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5E023A" w14:textId="77777777" w:rsidR="00F362A8" w:rsidRDefault="00455427" w:rsidP="006F2C54">
      <w:pPr>
        <w:pStyle w:val="afc"/>
        <w:widowControl w:val="0"/>
        <w:spacing w:before="0" w:after="0"/>
        <w:rPr>
          <w:b/>
          <w:bCs/>
          <w:sz w:val="24"/>
          <w:szCs w:val="24"/>
        </w:rPr>
      </w:pPr>
      <w:bookmarkStart w:id="0" w:name="_GoBack"/>
      <w:bookmarkEnd w:id="0"/>
      <w:r w:rsidRPr="00F362A8">
        <w:rPr>
          <w:b/>
          <w:bCs/>
          <w:sz w:val="24"/>
          <w:szCs w:val="24"/>
        </w:rPr>
        <w:t xml:space="preserve">Инструкция для </w:t>
      </w:r>
      <w:r w:rsidR="00535BFE" w:rsidRPr="00F362A8">
        <w:rPr>
          <w:b/>
          <w:bCs/>
          <w:sz w:val="24"/>
          <w:szCs w:val="24"/>
        </w:rPr>
        <w:t xml:space="preserve">пользователя </w:t>
      </w:r>
    </w:p>
    <w:p w14:paraId="6006E5B3" w14:textId="7AAEF0EF" w:rsidR="00C43A5C" w:rsidRPr="00F362A8" w:rsidRDefault="00535BFE" w:rsidP="006F2C54">
      <w:pPr>
        <w:pStyle w:val="afc"/>
        <w:widowControl w:val="0"/>
        <w:spacing w:before="0" w:after="0"/>
        <w:rPr>
          <w:b/>
          <w:bCs/>
          <w:sz w:val="24"/>
          <w:szCs w:val="24"/>
        </w:rPr>
      </w:pPr>
      <w:r w:rsidRPr="00F362A8">
        <w:rPr>
          <w:b/>
          <w:bCs/>
          <w:sz w:val="24"/>
          <w:szCs w:val="24"/>
        </w:rPr>
        <w:t xml:space="preserve">по </w:t>
      </w:r>
      <w:r w:rsidR="00455427" w:rsidRPr="00F362A8">
        <w:rPr>
          <w:b/>
          <w:bCs/>
          <w:sz w:val="24"/>
          <w:szCs w:val="24"/>
        </w:rPr>
        <w:t>работ</w:t>
      </w:r>
      <w:r w:rsidRPr="00F362A8">
        <w:rPr>
          <w:b/>
          <w:bCs/>
          <w:sz w:val="24"/>
          <w:szCs w:val="24"/>
        </w:rPr>
        <w:t>е</w:t>
      </w:r>
      <w:r w:rsidR="00455427" w:rsidRPr="00F362A8">
        <w:rPr>
          <w:b/>
          <w:bCs/>
          <w:sz w:val="24"/>
          <w:szCs w:val="24"/>
        </w:rPr>
        <w:t xml:space="preserve"> с </w:t>
      </w:r>
      <w:r w:rsidR="00734B28" w:rsidRPr="00F362A8">
        <w:rPr>
          <w:b/>
          <w:bCs/>
          <w:sz w:val="24"/>
          <w:szCs w:val="24"/>
        </w:rPr>
        <w:t xml:space="preserve">межведомственными </w:t>
      </w:r>
      <w:r w:rsidR="00455427" w:rsidRPr="00F362A8">
        <w:rPr>
          <w:b/>
          <w:bCs/>
          <w:sz w:val="24"/>
          <w:szCs w:val="24"/>
        </w:rPr>
        <w:t xml:space="preserve">запросами </w:t>
      </w:r>
    </w:p>
    <w:p w14:paraId="042CB8F1" w14:textId="61CD914F" w:rsidR="00C43A5C" w:rsidRPr="00F362A8" w:rsidRDefault="00734B28" w:rsidP="006F2C54">
      <w:pPr>
        <w:pStyle w:val="afc"/>
        <w:widowControl w:val="0"/>
        <w:spacing w:before="0" w:after="0"/>
        <w:rPr>
          <w:b/>
          <w:bCs/>
          <w:sz w:val="24"/>
          <w:szCs w:val="24"/>
        </w:rPr>
      </w:pPr>
      <w:r w:rsidRPr="00F362A8">
        <w:rPr>
          <w:b/>
          <w:bCs/>
          <w:sz w:val="24"/>
          <w:szCs w:val="24"/>
        </w:rPr>
        <w:t>к ГИС ГМП по форматам версии 2.2</w:t>
      </w:r>
      <w:r w:rsidR="008F2457">
        <w:rPr>
          <w:b/>
          <w:bCs/>
          <w:sz w:val="24"/>
          <w:szCs w:val="24"/>
        </w:rPr>
        <w:t>.0</w:t>
      </w:r>
    </w:p>
    <w:p w14:paraId="403B045A" w14:textId="45883938" w:rsidR="00646D26" w:rsidRDefault="009336B9" w:rsidP="006F2C54">
      <w:pPr>
        <w:pStyle w:val="afc"/>
        <w:widowControl w:val="0"/>
        <w:spacing w:before="0" w:after="0"/>
        <w:rPr>
          <w:b/>
          <w:bCs/>
          <w:sz w:val="24"/>
          <w:szCs w:val="24"/>
        </w:rPr>
      </w:pPr>
      <w:r w:rsidRPr="00F362A8">
        <w:rPr>
          <w:b/>
          <w:bCs/>
          <w:sz w:val="24"/>
          <w:szCs w:val="24"/>
        </w:rPr>
        <w:t xml:space="preserve">в региональной системе </w:t>
      </w:r>
      <w:r w:rsidR="00C43A5C" w:rsidRPr="00F362A8">
        <w:rPr>
          <w:b/>
          <w:bCs/>
          <w:sz w:val="24"/>
          <w:szCs w:val="24"/>
        </w:rPr>
        <w:t>межведомственного</w:t>
      </w:r>
      <w:r w:rsidRPr="00F362A8">
        <w:rPr>
          <w:b/>
          <w:bCs/>
          <w:sz w:val="24"/>
          <w:szCs w:val="24"/>
        </w:rPr>
        <w:t xml:space="preserve"> взаимодействия</w:t>
      </w:r>
      <w:r w:rsidR="00C43A5C" w:rsidRPr="00F362A8">
        <w:rPr>
          <w:b/>
          <w:bCs/>
          <w:sz w:val="24"/>
          <w:szCs w:val="24"/>
        </w:rPr>
        <w:t xml:space="preserve"> (РСМЭВ)</w:t>
      </w:r>
    </w:p>
    <w:p w14:paraId="1608047E" w14:textId="77777777" w:rsidR="00F362A8" w:rsidRPr="00F362A8" w:rsidRDefault="00F362A8" w:rsidP="006F2C54">
      <w:pPr>
        <w:pStyle w:val="afc"/>
        <w:widowControl w:val="0"/>
        <w:spacing w:before="0" w:after="0"/>
        <w:rPr>
          <w:b/>
          <w:bCs/>
          <w:sz w:val="24"/>
          <w:szCs w:val="24"/>
        </w:rPr>
      </w:pPr>
    </w:p>
    <w:p w14:paraId="2DEC93F9" w14:textId="77777777" w:rsidR="009336B9" w:rsidRPr="00F362A8" w:rsidRDefault="009336B9" w:rsidP="006F2C54">
      <w:pPr>
        <w:pStyle w:val="af7"/>
        <w:widowControl w:val="0"/>
        <w:jc w:val="both"/>
        <w:rPr>
          <w:sz w:val="24"/>
          <w:szCs w:val="24"/>
        </w:rPr>
      </w:pPr>
    </w:p>
    <w:p w14:paraId="333C6F28" w14:textId="77777777" w:rsidR="00BB6E78" w:rsidRPr="00F362A8" w:rsidRDefault="00BB6E78" w:rsidP="00BB6E78">
      <w:pPr>
        <w:pStyle w:val="a9"/>
        <w:numPr>
          <w:ilvl w:val="0"/>
          <w:numId w:val="35"/>
        </w:numPr>
        <w:spacing w:after="60" w:line="23" w:lineRule="atLeast"/>
        <w:ind w:left="0" w:firstLine="709"/>
        <w:outlineLvl w:val="0"/>
        <w:rPr>
          <w:rFonts w:ascii="Times New Roman" w:hAnsi="Times New Roman" w:cs="Times New Roman"/>
          <w:b/>
          <w:sz w:val="24"/>
          <w:szCs w:val="24"/>
        </w:rPr>
      </w:pPr>
      <w:bookmarkStart w:id="1" w:name="_Toc59633118"/>
      <w:r w:rsidRPr="00F362A8">
        <w:rPr>
          <w:rFonts w:ascii="Times New Roman" w:hAnsi="Times New Roman" w:cs="Times New Roman"/>
          <w:b/>
          <w:sz w:val="24"/>
          <w:szCs w:val="24"/>
        </w:rPr>
        <w:t xml:space="preserve">Общая информация о порядке работы </w:t>
      </w:r>
      <w:bookmarkEnd w:id="1"/>
    </w:p>
    <w:p w14:paraId="7E796D43" w14:textId="77777777" w:rsidR="00BB6E78" w:rsidRPr="00F362A8" w:rsidRDefault="00BB6E78" w:rsidP="00BB6E78">
      <w:pPr>
        <w:pStyle w:val="a9"/>
        <w:numPr>
          <w:ilvl w:val="1"/>
          <w:numId w:val="35"/>
        </w:numPr>
        <w:spacing w:after="60" w:line="23" w:lineRule="atLeast"/>
        <w:ind w:left="0" w:firstLine="709"/>
        <w:outlineLvl w:val="1"/>
        <w:rPr>
          <w:rFonts w:ascii="Times New Roman" w:hAnsi="Times New Roman" w:cs="Times New Roman"/>
          <w:b/>
          <w:sz w:val="24"/>
          <w:szCs w:val="24"/>
        </w:rPr>
      </w:pPr>
      <w:bookmarkStart w:id="2" w:name="_Toc59633122"/>
      <w:r w:rsidRPr="00F362A8">
        <w:rPr>
          <w:rFonts w:ascii="Times New Roman" w:hAnsi="Times New Roman" w:cs="Times New Roman"/>
          <w:b/>
          <w:sz w:val="24"/>
          <w:szCs w:val="24"/>
        </w:rPr>
        <w:t>Вход в систему</w:t>
      </w:r>
      <w:bookmarkEnd w:id="2"/>
    </w:p>
    <w:p w14:paraId="13619FA6"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Откройте интернет-браузер.</w:t>
      </w:r>
    </w:p>
    <w:p w14:paraId="233663F8"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Введите в адресной строке ссылку на программу, которую Вам должен сообщить администратор и нажмите клавишу ввода.</w:t>
      </w:r>
    </w:p>
    <w:p w14:paraId="78A5F190" w14:textId="5C1ABAC3"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В результате выполненных действий открывается страница входа в Систему (рисунок </w:t>
      </w:r>
      <w:r w:rsidR="00EF2073" w:rsidRPr="00F362A8">
        <w:rPr>
          <w:rFonts w:ascii="Times New Roman" w:eastAsia="Calibri" w:hAnsi="Times New Roman" w:cs="Times New Roman"/>
          <w:sz w:val="24"/>
          <w:szCs w:val="24"/>
        </w:rPr>
        <w:t>1.1</w:t>
      </w:r>
      <w:r w:rsidRPr="00F362A8">
        <w:rPr>
          <w:rFonts w:ascii="Times New Roman" w:eastAsia="Calibri" w:hAnsi="Times New Roman" w:cs="Times New Roman"/>
          <w:sz w:val="24"/>
          <w:szCs w:val="24"/>
        </w:rPr>
        <w:t>.1).</w:t>
      </w:r>
    </w:p>
    <w:p w14:paraId="113124AA" w14:textId="77777777" w:rsidR="00BB6E78" w:rsidRPr="00F362A8" w:rsidRDefault="00BB6E78" w:rsidP="00BB6E78">
      <w:pPr>
        <w:keepNext/>
        <w:spacing w:after="0" w:line="23" w:lineRule="atLeast"/>
        <w:contextualSpacing/>
        <w:jc w:val="center"/>
        <w:rPr>
          <w:rFonts w:ascii="Times New Roman" w:hAnsi="Times New Roman" w:cs="Times New Roman"/>
          <w:sz w:val="24"/>
          <w:szCs w:val="24"/>
          <w:lang w:val="en-US"/>
        </w:rPr>
      </w:pPr>
      <w:r w:rsidRPr="00F362A8">
        <w:rPr>
          <w:rFonts w:ascii="Times New Roman" w:hAnsi="Times New Roman" w:cs="Times New Roman"/>
          <w:noProof/>
          <w:sz w:val="24"/>
          <w:szCs w:val="24"/>
          <w:lang w:eastAsia="ru-RU"/>
        </w:rPr>
        <w:drawing>
          <wp:inline distT="0" distB="0" distL="0" distR="0" wp14:anchorId="4A3555AE" wp14:editId="7B24C32F">
            <wp:extent cx="3305449" cy="3252470"/>
            <wp:effectExtent l="0" t="0" r="9525"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18010" cy="3264830"/>
                    </a:xfrm>
                    <a:prstGeom prst="rect">
                      <a:avLst/>
                    </a:prstGeom>
                  </pic:spPr>
                </pic:pic>
              </a:graphicData>
            </a:graphic>
          </wp:inline>
        </w:drawing>
      </w:r>
    </w:p>
    <w:p w14:paraId="25585145" w14:textId="7B3DBA84"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EF2073" w:rsidRPr="00F362A8">
        <w:rPr>
          <w:b w:val="0"/>
          <w:bCs/>
          <w:szCs w:val="24"/>
        </w:rPr>
        <w:t>1.1</w:t>
      </w:r>
      <w:r w:rsidRPr="00F362A8">
        <w:rPr>
          <w:b w:val="0"/>
          <w:bCs/>
          <w:szCs w:val="24"/>
        </w:rPr>
        <w:t>.1 - Вход в Систему</w:t>
      </w:r>
    </w:p>
    <w:p w14:paraId="483290CB"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p>
    <w:p w14:paraId="56E99596" w14:textId="2A71B932"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После успешного входа в систему, требуется выбрать организацию, под которой будет осуществляться ведение дел в РСМЭВ (рисунок </w:t>
      </w:r>
      <w:r w:rsidR="00EF2073" w:rsidRPr="00F362A8">
        <w:rPr>
          <w:rFonts w:ascii="Times New Roman" w:eastAsia="Calibri" w:hAnsi="Times New Roman" w:cs="Times New Roman"/>
          <w:sz w:val="24"/>
          <w:szCs w:val="24"/>
        </w:rPr>
        <w:t>1.1</w:t>
      </w:r>
      <w:r w:rsidRPr="00F362A8">
        <w:rPr>
          <w:rFonts w:ascii="Times New Roman" w:eastAsia="Calibri" w:hAnsi="Times New Roman" w:cs="Times New Roman"/>
          <w:sz w:val="24"/>
          <w:szCs w:val="24"/>
        </w:rPr>
        <w:t>.2).</w:t>
      </w:r>
    </w:p>
    <w:p w14:paraId="5A1C6D2A"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Для входа в систему средствами ЕСИА в учетной записи пользователя РСМЭВ должен быть указан СНИЛС, а также пользователь должен иметь подтвержденную учетную запись на портале госуслуг. </w:t>
      </w:r>
    </w:p>
    <w:p w14:paraId="0F94BDA7"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p>
    <w:p w14:paraId="583C5787"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p>
    <w:p w14:paraId="1DF6C829" w14:textId="5D90841B" w:rsidR="00BB6E78" w:rsidRPr="00F362A8" w:rsidRDefault="008C3A82" w:rsidP="00BB6E78">
      <w:pPr>
        <w:keepNext/>
        <w:spacing w:after="0" w:line="23" w:lineRule="atLeast"/>
        <w:contextualSpacing/>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lastRenderedPageBreak/>
        <w:drawing>
          <wp:inline distT="0" distB="0" distL="0" distR="0" wp14:anchorId="0C28F394" wp14:editId="33E02A6A">
            <wp:extent cx="3200400" cy="28463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35999" cy="2877981"/>
                    </a:xfrm>
                    <a:prstGeom prst="rect">
                      <a:avLst/>
                    </a:prstGeom>
                  </pic:spPr>
                </pic:pic>
              </a:graphicData>
            </a:graphic>
          </wp:inline>
        </w:drawing>
      </w:r>
    </w:p>
    <w:p w14:paraId="311A83E5" w14:textId="787E8D3E" w:rsidR="00BB6E78" w:rsidRPr="00F362A8" w:rsidRDefault="00BB6E78" w:rsidP="003F1A9C">
      <w:pPr>
        <w:pStyle w:val="af3"/>
        <w:spacing w:after="0" w:line="23" w:lineRule="atLeast"/>
        <w:rPr>
          <w:b w:val="0"/>
          <w:bCs/>
          <w:szCs w:val="24"/>
        </w:rPr>
      </w:pPr>
      <w:r w:rsidRPr="00F362A8">
        <w:rPr>
          <w:b w:val="0"/>
          <w:bCs/>
          <w:szCs w:val="24"/>
        </w:rPr>
        <w:t xml:space="preserve">Рисунок </w:t>
      </w:r>
      <w:r w:rsidR="00EF2073" w:rsidRPr="00F362A8">
        <w:rPr>
          <w:b w:val="0"/>
          <w:bCs/>
          <w:szCs w:val="24"/>
        </w:rPr>
        <w:t>1.1.</w:t>
      </w:r>
      <w:r w:rsidRPr="00F362A8">
        <w:rPr>
          <w:b w:val="0"/>
          <w:bCs/>
          <w:szCs w:val="24"/>
        </w:rPr>
        <w:t>2 - Выбор организации, под которой будет осуществляться ведение дел в РСМЭВ</w:t>
      </w:r>
    </w:p>
    <w:p w14:paraId="693C33D5" w14:textId="77777777" w:rsidR="003F1A9C" w:rsidRPr="00F362A8" w:rsidRDefault="003F1A9C" w:rsidP="003F1A9C">
      <w:pPr>
        <w:pStyle w:val="af4"/>
        <w:rPr>
          <w:rFonts w:eastAsia="Calibri"/>
          <w:szCs w:val="24"/>
        </w:rPr>
      </w:pPr>
    </w:p>
    <w:p w14:paraId="6142BCB5" w14:textId="77777777" w:rsidR="00BB6E78" w:rsidRPr="00F362A8" w:rsidRDefault="00BB6E78" w:rsidP="00BB6E78">
      <w:pPr>
        <w:pStyle w:val="a9"/>
        <w:numPr>
          <w:ilvl w:val="1"/>
          <w:numId w:val="35"/>
        </w:numPr>
        <w:spacing w:after="60" w:line="23" w:lineRule="atLeast"/>
        <w:ind w:left="0" w:firstLine="709"/>
        <w:outlineLvl w:val="1"/>
        <w:rPr>
          <w:rFonts w:ascii="Times New Roman" w:hAnsi="Times New Roman" w:cs="Times New Roman"/>
          <w:b/>
          <w:sz w:val="24"/>
          <w:szCs w:val="24"/>
        </w:rPr>
      </w:pPr>
      <w:bookmarkStart w:id="3" w:name="_Toc59633123"/>
      <w:r w:rsidRPr="00F362A8">
        <w:rPr>
          <w:rFonts w:ascii="Times New Roman" w:hAnsi="Times New Roman" w:cs="Times New Roman"/>
          <w:b/>
          <w:sz w:val="24"/>
          <w:szCs w:val="24"/>
        </w:rPr>
        <w:t>Кабинет специалиста. Рабочий кабинет</w:t>
      </w:r>
      <w:bookmarkEnd w:id="3"/>
    </w:p>
    <w:p w14:paraId="584E67C2"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Из списка доступных кабинетов выбрать рабочий кабинет специалиста.</w:t>
      </w:r>
    </w:p>
    <w:p w14:paraId="52EF6EEB" w14:textId="3C706606"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В результате осуществлён переход в раздел «Дела» (рисунок </w:t>
      </w:r>
      <w:r w:rsidR="00EF2073" w:rsidRPr="00F362A8">
        <w:rPr>
          <w:rFonts w:ascii="Times New Roman" w:eastAsia="Calibri" w:hAnsi="Times New Roman" w:cs="Times New Roman"/>
          <w:sz w:val="24"/>
          <w:szCs w:val="24"/>
        </w:rPr>
        <w:t>1.2</w:t>
      </w:r>
      <w:r w:rsidRPr="00F362A8">
        <w:rPr>
          <w:rFonts w:ascii="Times New Roman" w:eastAsia="Calibri" w:hAnsi="Times New Roman" w:cs="Times New Roman"/>
          <w:sz w:val="24"/>
          <w:szCs w:val="24"/>
        </w:rPr>
        <w:t>.1).</w:t>
      </w:r>
    </w:p>
    <w:p w14:paraId="467F075C"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p>
    <w:p w14:paraId="124A3409" w14:textId="77777777" w:rsidR="00BB6E78" w:rsidRPr="00F362A8" w:rsidRDefault="00BB6E78" w:rsidP="00BB6E78">
      <w:pPr>
        <w:keepNext/>
        <w:spacing w:after="0" w:line="23" w:lineRule="atLeast"/>
        <w:contextualSpacing/>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115FDC54" wp14:editId="25942FB3">
            <wp:extent cx="5467350" cy="2418715"/>
            <wp:effectExtent l="0" t="0" r="0" b="63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67350" cy="2418715"/>
                    </a:xfrm>
                    <a:prstGeom prst="rect">
                      <a:avLst/>
                    </a:prstGeom>
                  </pic:spPr>
                </pic:pic>
              </a:graphicData>
            </a:graphic>
          </wp:inline>
        </w:drawing>
      </w:r>
    </w:p>
    <w:p w14:paraId="43BAE80E" w14:textId="5AAD7A10"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EF2073" w:rsidRPr="00F362A8">
        <w:rPr>
          <w:b w:val="0"/>
          <w:bCs/>
          <w:szCs w:val="24"/>
        </w:rPr>
        <w:t>1.2.</w:t>
      </w:r>
      <w:r w:rsidRPr="00F362A8">
        <w:rPr>
          <w:b w:val="0"/>
          <w:bCs/>
          <w:szCs w:val="24"/>
        </w:rPr>
        <w:t>1 – Общий вид раздела «Дела»</w:t>
      </w:r>
    </w:p>
    <w:p w14:paraId="7465300F" w14:textId="77777777" w:rsidR="00BB6E78" w:rsidRPr="00F362A8" w:rsidRDefault="00BB6E78" w:rsidP="00BB6E78">
      <w:pPr>
        <w:spacing w:line="23" w:lineRule="atLeast"/>
        <w:ind w:firstLine="709"/>
        <w:rPr>
          <w:rFonts w:ascii="Times New Roman" w:hAnsi="Times New Roman" w:cs="Times New Roman"/>
          <w:sz w:val="24"/>
          <w:szCs w:val="24"/>
        </w:rPr>
      </w:pPr>
    </w:p>
    <w:p w14:paraId="68F19A85" w14:textId="77777777" w:rsidR="00BB6E78" w:rsidRPr="00F362A8" w:rsidRDefault="00BB6E78" w:rsidP="00BB6E78">
      <w:pPr>
        <w:pStyle w:val="a9"/>
        <w:numPr>
          <w:ilvl w:val="1"/>
          <w:numId w:val="35"/>
        </w:numPr>
        <w:spacing w:after="60" w:line="23" w:lineRule="atLeast"/>
        <w:ind w:left="0" w:firstLine="709"/>
        <w:outlineLvl w:val="1"/>
        <w:rPr>
          <w:rFonts w:ascii="Times New Roman" w:hAnsi="Times New Roman" w:cs="Times New Roman"/>
          <w:b/>
          <w:sz w:val="24"/>
          <w:szCs w:val="24"/>
        </w:rPr>
      </w:pPr>
      <w:bookmarkStart w:id="4" w:name="_Toc59633124"/>
      <w:r w:rsidRPr="00F362A8">
        <w:rPr>
          <w:rFonts w:ascii="Times New Roman" w:hAnsi="Times New Roman" w:cs="Times New Roman"/>
          <w:b/>
          <w:sz w:val="24"/>
          <w:szCs w:val="24"/>
        </w:rPr>
        <w:t>Описание элементов экранных форм</w:t>
      </w:r>
      <w:bookmarkEnd w:id="4"/>
    </w:p>
    <w:p w14:paraId="17C1CFE3" w14:textId="77777777" w:rsidR="00BB6E78" w:rsidRPr="00F362A8" w:rsidRDefault="00BB6E78" w:rsidP="00BB6E78">
      <w:pPr>
        <w:spacing w:after="0" w:line="23" w:lineRule="atLeast"/>
        <w:ind w:firstLine="709"/>
        <w:contextualSpacing/>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Основные элементы экранных форм:</w:t>
      </w:r>
    </w:p>
    <w:p w14:paraId="0150FCB4" w14:textId="77777777" w:rsidR="00BB6E78" w:rsidRPr="00F362A8" w:rsidRDefault="00BB6E78" w:rsidP="00BB6E78">
      <w:pPr>
        <w:pStyle w:val="a9"/>
        <w:numPr>
          <w:ilvl w:val="0"/>
          <w:numId w:val="37"/>
        </w:numPr>
        <w:tabs>
          <w:tab w:val="left" w:pos="1134"/>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Боковое меню - </w:t>
      </w:r>
      <w:r w:rsidRPr="00F362A8">
        <w:rPr>
          <w:rFonts w:ascii="Times New Roman" w:hAnsi="Times New Roman" w:cs="Times New Roman"/>
          <w:sz w:val="24"/>
          <w:szCs w:val="24"/>
        </w:rPr>
        <w:t>содержит набор вкладок.</w:t>
      </w:r>
    </w:p>
    <w:p w14:paraId="1AFB3293" w14:textId="77777777" w:rsidR="00BB6E78" w:rsidRPr="00F362A8" w:rsidRDefault="00BB6E78" w:rsidP="00BB6E78">
      <w:pPr>
        <w:pStyle w:val="a9"/>
        <w:numPr>
          <w:ilvl w:val="0"/>
          <w:numId w:val="37"/>
        </w:numPr>
        <w:tabs>
          <w:tab w:val="left" w:pos="1134"/>
        </w:tabs>
        <w:spacing w:after="0" w:line="23" w:lineRule="atLeast"/>
        <w:ind w:left="0" w:firstLine="709"/>
        <w:jc w:val="both"/>
        <w:rPr>
          <w:rFonts w:ascii="Times New Roman" w:hAnsi="Times New Roman" w:cs="Times New Roman"/>
          <w:sz w:val="24"/>
          <w:szCs w:val="24"/>
        </w:rPr>
      </w:pPr>
      <w:r w:rsidRPr="00F362A8">
        <w:rPr>
          <w:rFonts w:ascii="Times New Roman" w:hAnsi="Times New Roman" w:cs="Times New Roman"/>
          <w:sz w:val="24"/>
          <w:szCs w:val="24"/>
        </w:rPr>
        <w:t>Панель фильтрации элементов - содержит инструменты для отбора и сортировки элементов.</w:t>
      </w:r>
    </w:p>
    <w:p w14:paraId="31CFF930" w14:textId="77777777" w:rsidR="00BB6E78" w:rsidRPr="00F362A8" w:rsidRDefault="00BB6E78" w:rsidP="00BB6E78">
      <w:pPr>
        <w:pStyle w:val="a9"/>
        <w:numPr>
          <w:ilvl w:val="0"/>
          <w:numId w:val="37"/>
        </w:numPr>
        <w:tabs>
          <w:tab w:val="left" w:pos="1134"/>
        </w:tabs>
        <w:spacing w:after="0" w:line="23" w:lineRule="atLeast"/>
        <w:ind w:left="0" w:firstLine="709"/>
        <w:jc w:val="both"/>
        <w:rPr>
          <w:rFonts w:ascii="Times New Roman" w:hAnsi="Times New Roman" w:cs="Times New Roman"/>
          <w:sz w:val="24"/>
          <w:szCs w:val="24"/>
        </w:rPr>
      </w:pPr>
      <w:r w:rsidRPr="00F362A8">
        <w:rPr>
          <w:rFonts w:ascii="Times New Roman" w:hAnsi="Times New Roman" w:cs="Times New Roman"/>
          <w:sz w:val="24"/>
          <w:szCs w:val="24"/>
        </w:rPr>
        <w:t>Панель поиска - содержит инструменты для быстрого и расширенного поиска по элементам.</w:t>
      </w:r>
    </w:p>
    <w:p w14:paraId="129765DE" w14:textId="77777777" w:rsidR="00BB6E78" w:rsidRPr="00F362A8" w:rsidRDefault="00BB6E78" w:rsidP="00BB6E78">
      <w:pPr>
        <w:pStyle w:val="a9"/>
        <w:numPr>
          <w:ilvl w:val="0"/>
          <w:numId w:val="37"/>
        </w:numPr>
        <w:tabs>
          <w:tab w:val="left" w:pos="1134"/>
        </w:tabs>
        <w:spacing w:after="0" w:line="23" w:lineRule="atLeast"/>
        <w:ind w:left="0" w:firstLine="709"/>
        <w:jc w:val="both"/>
        <w:rPr>
          <w:rFonts w:ascii="Times New Roman" w:hAnsi="Times New Roman" w:cs="Times New Roman"/>
          <w:sz w:val="24"/>
          <w:szCs w:val="24"/>
        </w:rPr>
      </w:pPr>
      <w:r w:rsidRPr="00F362A8">
        <w:rPr>
          <w:rFonts w:ascii="Times New Roman" w:hAnsi="Times New Roman" w:cs="Times New Roman"/>
          <w:sz w:val="24"/>
          <w:szCs w:val="24"/>
        </w:rPr>
        <w:t>Панель перечня элементов - содержит краткую информацию об элементах соответствующей вкладки.</w:t>
      </w:r>
    </w:p>
    <w:p w14:paraId="552BB30D" w14:textId="77777777" w:rsidR="00BB6E78" w:rsidRPr="00F362A8" w:rsidRDefault="00BB6E78" w:rsidP="00BB6E78">
      <w:pPr>
        <w:pStyle w:val="a9"/>
        <w:numPr>
          <w:ilvl w:val="0"/>
          <w:numId w:val="37"/>
        </w:numPr>
        <w:tabs>
          <w:tab w:val="left" w:pos="1134"/>
        </w:tabs>
        <w:spacing w:after="0" w:line="23" w:lineRule="atLeast"/>
        <w:ind w:left="0" w:firstLine="709"/>
        <w:jc w:val="both"/>
        <w:rPr>
          <w:rFonts w:ascii="Times New Roman" w:hAnsi="Times New Roman" w:cs="Times New Roman"/>
          <w:sz w:val="24"/>
          <w:szCs w:val="24"/>
        </w:rPr>
      </w:pPr>
      <w:r w:rsidRPr="00F362A8">
        <w:rPr>
          <w:rFonts w:ascii="Times New Roman" w:hAnsi="Times New Roman" w:cs="Times New Roman"/>
          <w:sz w:val="24"/>
          <w:szCs w:val="24"/>
        </w:rPr>
        <w:t>Панель просмотра элемента - содержит краткую информацию о выделенном элементе, аналогичную представленной в табличном виде.</w:t>
      </w:r>
    </w:p>
    <w:p w14:paraId="534AC58C" w14:textId="61754812" w:rsidR="00BB6E78" w:rsidRPr="00F362A8" w:rsidRDefault="00077A7E" w:rsidP="00BB6E78">
      <w:pPr>
        <w:pStyle w:val="a9"/>
        <w:numPr>
          <w:ilvl w:val="0"/>
          <w:numId w:val="35"/>
        </w:numPr>
        <w:spacing w:after="60" w:line="23" w:lineRule="atLeast"/>
        <w:ind w:left="0" w:firstLine="709"/>
        <w:outlineLvl w:val="0"/>
        <w:rPr>
          <w:rFonts w:ascii="Times New Roman" w:hAnsi="Times New Roman" w:cs="Times New Roman"/>
          <w:b/>
          <w:sz w:val="24"/>
          <w:szCs w:val="24"/>
        </w:rPr>
      </w:pPr>
      <w:bookmarkStart w:id="5" w:name="_Toc14964459"/>
      <w:bookmarkStart w:id="6" w:name="_Toc14970065"/>
      <w:bookmarkStart w:id="7" w:name="_Toc14970062"/>
      <w:bookmarkStart w:id="8" w:name="_Toc14964462"/>
      <w:bookmarkStart w:id="9" w:name="_Toc14970061"/>
      <w:bookmarkStart w:id="10" w:name="_Toc14970064"/>
      <w:bookmarkStart w:id="11" w:name="_Toc14964458"/>
      <w:bookmarkStart w:id="12" w:name="_Toc14970063"/>
      <w:bookmarkStart w:id="13" w:name="_Toc14964461"/>
      <w:bookmarkStart w:id="14" w:name="_Toc14964460"/>
      <w:bookmarkStart w:id="15" w:name="_Toc14964451"/>
      <w:bookmarkStart w:id="16" w:name="_Toc14970057"/>
      <w:bookmarkStart w:id="17" w:name="_Toc14964453"/>
      <w:bookmarkStart w:id="18" w:name="_Toc14964456"/>
      <w:bookmarkStart w:id="19" w:name="_Toc14964454"/>
      <w:bookmarkStart w:id="20" w:name="_Toc14964450"/>
      <w:bookmarkStart w:id="21" w:name="_Toc14970053"/>
      <w:bookmarkStart w:id="22" w:name="_Toc14970060"/>
      <w:bookmarkStart w:id="23" w:name="_Toc14970059"/>
      <w:bookmarkStart w:id="24" w:name="_Toc14970056"/>
      <w:bookmarkStart w:id="25" w:name="_Toc14964457"/>
      <w:bookmarkStart w:id="26" w:name="_Toc14964455"/>
      <w:bookmarkStart w:id="27" w:name="_Toc14970055"/>
      <w:bookmarkStart w:id="28" w:name="_Toc14964452"/>
      <w:bookmarkStart w:id="29" w:name="_Toc14970054"/>
      <w:bookmarkStart w:id="30" w:name="_Toc14970058"/>
      <w:bookmarkStart w:id="31" w:name="_Toc14970052"/>
      <w:bookmarkStart w:id="32" w:name="_Toc14964448"/>
      <w:bookmarkStart w:id="33" w:name="_Toc14970050"/>
      <w:bookmarkStart w:id="34" w:name="_Toc14964446"/>
      <w:bookmarkStart w:id="35" w:name="_Toc14964449"/>
      <w:bookmarkStart w:id="36" w:name="_Toc14970049"/>
      <w:bookmarkStart w:id="37" w:name="_Toc14970051"/>
      <w:bookmarkStart w:id="38" w:name="_Toc14964447"/>
      <w:bookmarkStart w:id="39" w:name="_Toc14964546"/>
      <w:bookmarkStart w:id="40" w:name="_Toc14970148"/>
      <w:bookmarkStart w:id="41" w:name="_Toc14970149"/>
      <w:bookmarkStart w:id="42" w:name="_Toc14970147"/>
      <w:bookmarkStart w:id="43" w:name="_Toc14970146"/>
      <w:bookmarkStart w:id="44" w:name="_Toc14964542"/>
      <w:bookmarkStart w:id="45" w:name="_Toc14964538"/>
      <w:bookmarkStart w:id="46" w:name="_Toc14970143"/>
      <w:bookmarkStart w:id="47" w:name="_Toc14970140"/>
      <w:bookmarkStart w:id="48" w:name="_Toc14964543"/>
      <w:bookmarkStart w:id="49" w:name="_Toc14970145"/>
      <w:bookmarkStart w:id="50" w:name="_Toc14964544"/>
      <w:bookmarkStart w:id="51" w:name="_Toc14970144"/>
      <w:bookmarkStart w:id="52" w:name="_Toc14964545"/>
      <w:bookmarkStart w:id="53" w:name="_Toc14964541"/>
      <w:bookmarkStart w:id="54" w:name="_Toc14964540"/>
      <w:bookmarkStart w:id="55" w:name="_Toc14970142"/>
      <w:bookmarkStart w:id="56" w:name="_Toc14964539"/>
      <w:bookmarkStart w:id="57" w:name="_Toc14970141"/>
      <w:bookmarkStart w:id="58" w:name="_Toc14964532"/>
      <w:bookmarkStart w:id="59" w:name="_Toc14970138"/>
      <w:bookmarkStart w:id="60" w:name="_Toc14970132"/>
      <w:bookmarkStart w:id="61" w:name="_Toc14964535"/>
      <w:bookmarkStart w:id="62" w:name="_Toc14970137"/>
      <w:bookmarkStart w:id="63" w:name="_Toc14970133"/>
      <w:bookmarkStart w:id="64" w:name="_Toc14970134"/>
      <w:bookmarkStart w:id="65" w:name="_Toc14964536"/>
      <w:bookmarkStart w:id="66" w:name="_Toc14964530"/>
      <w:bookmarkStart w:id="67" w:name="_Toc14964533"/>
      <w:bookmarkStart w:id="68" w:name="_Toc14964537"/>
      <w:bookmarkStart w:id="69" w:name="_Toc14964531"/>
      <w:bookmarkStart w:id="70" w:name="_Toc14970139"/>
      <w:bookmarkStart w:id="71" w:name="_Toc14964534"/>
      <w:bookmarkStart w:id="72" w:name="_Toc14970136"/>
      <w:bookmarkStart w:id="73" w:name="_Toc14970135"/>
      <w:bookmarkStart w:id="74" w:name="_Toc14964527"/>
      <w:bookmarkStart w:id="75" w:name="_Toc14970126"/>
      <w:bookmarkStart w:id="76" w:name="_Toc14964522"/>
      <w:bookmarkStart w:id="77" w:name="_Toc14970124"/>
      <w:bookmarkStart w:id="78" w:name="_Toc14970131"/>
      <w:bookmarkStart w:id="79" w:name="_Toc14970125"/>
      <w:bookmarkStart w:id="80" w:name="_Toc14970127"/>
      <w:bookmarkStart w:id="81" w:name="_Toc14964529"/>
      <w:bookmarkStart w:id="82" w:name="_Toc14964523"/>
      <w:bookmarkStart w:id="83" w:name="_Toc14970129"/>
      <w:bookmarkStart w:id="84" w:name="_Toc14970130"/>
      <w:bookmarkStart w:id="85" w:name="_Toc14964528"/>
      <w:bookmarkStart w:id="86" w:name="_Toc14970128"/>
      <w:bookmarkStart w:id="87" w:name="_Toc14964524"/>
      <w:bookmarkStart w:id="88" w:name="_Toc14964525"/>
      <w:bookmarkStart w:id="89" w:name="_Toc14964526"/>
      <w:bookmarkStart w:id="90" w:name="_Toc14964515"/>
      <w:bookmarkStart w:id="91" w:name="_Toc14970117"/>
      <w:bookmarkStart w:id="92" w:name="_Toc14964514"/>
      <w:bookmarkStart w:id="93" w:name="_Toc14970119"/>
      <w:bookmarkStart w:id="94" w:name="_Toc14964518"/>
      <w:bookmarkStart w:id="95" w:name="_Toc14970116"/>
      <w:bookmarkStart w:id="96" w:name="_Toc14964520"/>
      <w:bookmarkStart w:id="97" w:name="_Toc14970118"/>
      <w:bookmarkStart w:id="98" w:name="_Toc14964521"/>
      <w:bookmarkStart w:id="99" w:name="_Toc14970122"/>
      <w:bookmarkStart w:id="100" w:name="_Toc14970123"/>
      <w:bookmarkStart w:id="101" w:name="_Toc14970120"/>
      <w:bookmarkStart w:id="102" w:name="_Toc14964519"/>
      <w:bookmarkStart w:id="103" w:name="_Toc14964517"/>
      <w:bookmarkStart w:id="104" w:name="_Toc14964516"/>
      <w:bookmarkStart w:id="105" w:name="_Toc14970121"/>
      <w:bookmarkStart w:id="106" w:name="_Toc14970111"/>
      <w:bookmarkStart w:id="107" w:name="_Toc14964507"/>
      <w:bookmarkStart w:id="108" w:name="_Toc14970109"/>
      <w:bookmarkStart w:id="109" w:name="_Toc14964506"/>
      <w:bookmarkStart w:id="110" w:name="_Toc14970108"/>
      <w:bookmarkStart w:id="111" w:name="_Toc14964512"/>
      <w:bookmarkStart w:id="112" w:name="_Toc14970112"/>
      <w:bookmarkStart w:id="113" w:name="_Toc14970113"/>
      <w:bookmarkStart w:id="114" w:name="_Toc14964508"/>
      <w:bookmarkStart w:id="115" w:name="_Toc14970110"/>
      <w:bookmarkStart w:id="116" w:name="_Toc14970114"/>
      <w:bookmarkStart w:id="117" w:name="_Toc14964513"/>
      <w:bookmarkStart w:id="118" w:name="_Toc14964511"/>
      <w:bookmarkStart w:id="119" w:name="_Toc14964510"/>
      <w:bookmarkStart w:id="120" w:name="_Toc14970115"/>
      <w:bookmarkStart w:id="121" w:name="_Toc14964509"/>
      <w:bookmarkStart w:id="122" w:name="_Toc14964499"/>
      <w:bookmarkStart w:id="123" w:name="_Toc14970107"/>
      <w:bookmarkStart w:id="124" w:name="_Toc14970104"/>
      <w:bookmarkStart w:id="125" w:name="_Toc14970101"/>
      <w:bookmarkStart w:id="126" w:name="_Toc14964498"/>
      <w:bookmarkStart w:id="127" w:name="_Toc14970100"/>
      <w:bookmarkStart w:id="128" w:name="_Toc14964502"/>
      <w:bookmarkStart w:id="129" w:name="_Toc14964505"/>
      <w:bookmarkStart w:id="130" w:name="_Toc14964504"/>
      <w:bookmarkStart w:id="131" w:name="_Toc14970106"/>
      <w:bookmarkStart w:id="132" w:name="_Toc14964503"/>
      <w:bookmarkStart w:id="133" w:name="_Toc14964501"/>
      <w:bookmarkStart w:id="134" w:name="_Toc14970103"/>
      <w:bookmarkStart w:id="135" w:name="_Toc14964500"/>
      <w:bookmarkStart w:id="136" w:name="_Toc14970102"/>
      <w:bookmarkStart w:id="137" w:name="_Toc14970105"/>
      <w:bookmarkStart w:id="138" w:name="_Toc14964493"/>
      <w:bookmarkStart w:id="139" w:name="_Toc14970098"/>
      <w:bookmarkStart w:id="140" w:name="_Toc14970096"/>
      <w:bookmarkStart w:id="141" w:name="_Toc14970095"/>
      <w:bookmarkStart w:id="142" w:name="_Toc14970099"/>
      <w:bookmarkStart w:id="143" w:name="_Toc14964496"/>
      <w:bookmarkStart w:id="144" w:name="_Toc14970097"/>
      <w:bookmarkStart w:id="145" w:name="_Toc14964492"/>
      <w:bookmarkStart w:id="146" w:name="_Toc14964494"/>
      <w:bookmarkStart w:id="147" w:name="_Toc14964497"/>
      <w:bookmarkStart w:id="148" w:name="_Toc14964495"/>
      <w:bookmarkStart w:id="149" w:name="_Toc14970094"/>
      <w:bookmarkStart w:id="150" w:name="_Toc14970092"/>
      <w:bookmarkStart w:id="151" w:name="_Toc14964491"/>
      <w:bookmarkStart w:id="152" w:name="_Toc14970093"/>
      <w:bookmarkStart w:id="153" w:name="_Toc14964490"/>
      <w:bookmarkStart w:id="154" w:name="_Toc14970084"/>
      <w:bookmarkStart w:id="155" w:name="_Toc14964483"/>
      <w:bookmarkStart w:id="156" w:name="_Toc14964485"/>
      <w:bookmarkStart w:id="157" w:name="_Toc14970087"/>
      <w:bookmarkStart w:id="158" w:name="_Toc14964489"/>
      <w:bookmarkStart w:id="159" w:name="_Toc14970091"/>
      <w:bookmarkStart w:id="160" w:name="_Toc14964488"/>
      <w:bookmarkStart w:id="161" w:name="_Toc14964487"/>
      <w:bookmarkStart w:id="162" w:name="_Toc14970089"/>
      <w:bookmarkStart w:id="163" w:name="_Toc14970088"/>
      <w:bookmarkStart w:id="164" w:name="_Toc14964486"/>
      <w:bookmarkStart w:id="165" w:name="_Toc14964484"/>
      <w:bookmarkStart w:id="166" w:name="_Toc14970090"/>
      <w:bookmarkStart w:id="167" w:name="_Toc14970086"/>
      <w:bookmarkStart w:id="168" w:name="_Toc14970085"/>
      <w:bookmarkStart w:id="169" w:name="_Toc14964482"/>
      <w:bookmarkStart w:id="170" w:name="_Toc14970078"/>
      <w:bookmarkStart w:id="171" w:name="_Toc14964478"/>
      <w:bookmarkStart w:id="172" w:name="_Toc14970076"/>
      <w:bookmarkStart w:id="173" w:name="_Toc14964475"/>
      <w:bookmarkStart w:id="174" w:name="_Toc14964480"/>
      <w:bookmarkStart w:id="175" w:name="_Toc14964481"/>
      <w:bookmarkStart w:id="176" w:name="_Toc14970081"/>
      <w:bookmarkStart w:id="177" w:name="_Toc14970083"/>
      <w:bookmarkStart w:id="178" w:name="_Toc14970080"/>
      <w:bookmarkStart w:id="179" w:name="_Toc14964477"/>
      <w:bookmarkStart w:id="180" w:name="_Toc14964479"/>
      <w:bookmarkStart w:id="181" w:name="_Toc14970077"/>
      <w:bookmarkStart w:id="182" w:name="_Toc14964474"/>
      <w:bookmarkStart w:id="183" w:name="_Toc14970082"/>
      <w:bookmarkStart w:id="184" w:name="_Toc14970079"/>
      <w:bookmarkStart w:id="185" w:name="_Toc14964476"/>
      <w:bookmarkStart w:id="186" w:name="_Toc14964468"/>
      <w:bookmarkStart w:id="187" w:name="_Toc14964470"/>
      <w:bookmarkStart w:id="188" w:name="_Toc14970070"/>
      <w:bookmarkStart w:id="189" w:name="_Toc14970074"/>
      <w:bookmarkStart w:id="190" w:name="_Toc14970072"/>
      <w:bookmarkStart w:id="191" w:name="_Toc14964467"/>
      <w:bookmarkStart w:id="192" w:name="_Toc14970068"/>
      <w:bookmarkStart w:id="193" w:name="_Toc14964473"/>
      <w:bookmarkStart w:id="194" w:name="_Toc14964472"/>
      <w:bookmarkStart w:id="195" w:name="_Toc14964469"/>
      <w:bookmarkStart w:id="196" w:name="_Toc14970075"/>
      <w:bookmarkStart w:id="197" w:name="_Toc14970073"/>
      <w:bookmarkStart w:id="198" w:name="_Toc14970071"/>
      <w:bookmarkStart w:id="199" w:name="_Toc14970069"/>
      <w:bookmarkStart w:id="200" w:name="_Toc14964466"/>
      <w:bookmarkStart w:id="201" w:name="_Toc14964471"/>
      <w:bookmarkStart w:id="202" w:name="_Toc14964465"/>
      <w:bookmarkStart w:id="203" w:name="_Toc14964464"/>
      <w:bookmarkStart w:id="204" w:name="_Toc14970067"/>
      <w:bookmarkStart w:id="205" w:name="_Toc14970186"/>
      <w:bookmarkStart w:id="206" w:name="_Toc14970188"/>
      <w:bookmarkStart w:id="207" w:name="_Toc14964585"/>
      <w:bookmarkStart w:id="208" w:name="_Toc14964583"/>
      <w:bookmarkStart w:id="209" w:name="_Toc14970185"/>
      <w:bookmarkStart w:id="210" w:name="_Toc14970187"/>
      <w:bookmarkStart w:id="211" w:name="_Toc14964584"/>
      <w:bookmarkStart w:id="212" w:name="_Toc14964576"/>
      <w:bookmarkStart w:id="213" w:name="_Toc14970180"/>
      <w:bookmarkStart w:id="214" w:name="_Toc14970183"/>
      <w:bookmarkStart w:id="215" w:name="_Toc14970182"/>
      <w:bookmarkStart w:id="216" w:name="_Toc14970178"/>
      <w:bookmarkStart w:id="217" w:name="_Toc14970177"/>
      <w:bookmarkStart w:id="218" w:name="_Toc14964575"/>
      <w:bookmarkStart w:id="219" w:name="_Toc14964582"/>
      <w:bookmarkStart w:id="220" w:name="_Toc14970184"/>
      <w:bookmarkStart w:id="221" w:name="_Toc14964580"/>
      <w:bookmarkStart w:id="222" w:name="_Toc14964579"/>
      <w:bookmarkStart w:id="223" w:name="_Toc14964578"/>
      <w:bookmarkStart w:id="224" w:name="_Toc14964581"/>
      <w:bookmarkStart w:id="225" w:name="_Toc14970181"/>
      <w:bookmarkStart w:id="226" w:name="_Toc14964577"/>
      <w:bookmarkStart w:id="227" w:name="_Toc14970179"/>
      <w:bookmarkStart w:id="228" w:name="_Toc14970170"/>
      <w:bookmarkStart w:id="229" w:name="_Toc14964567"/>
      <w:bookmarkStart w:id="230" w:name="_Toc14970169"/>
      <w:bookmarkStart w:id="231" w:name="_Toc14964569"/>
      <w:bookmarkStart w:id="232" w:name="_Toc14970172"/>
      <w:bookmarkStart w:id="233" w:name="_Toc14970171"/>
      <w:bookmarkStart w:id="234" w:name="_Toc14964568"/>
      <w:bookmarkStart w:id="235" w:name="_Toc14964574"/>
      <w:bookmarkStart w:id="236" w:name="_Toc14970175"/>
      <w:bookmarkStart w:id="237" w:name="_Toc14964572"/>
      <w:bookmarkStart w:id="238" w:name="_Toc14964571"/>
      <w:bookmarkStart w:id="239" w:name="_Toc14970176"/>
      <w:bookmarkStart w:id="240" w:name="_Toc14964570"/>
      <w:bookmarkStart w:id="241" w:name="_Toc14964573"/>
      <w:bookmarkStart w:id="242" w:name="_Toc14970174"/>
      <w:bookmarkStart w:id="243" w:name="_Toc14970173"/>
      <w:bookmarkStart w:id="244" w:name="_Toc14964566"/>
      <w:bookmarkStart w:id="245" w:name="_Toc14964565"/>
      <w:bookmarkStart w:id="246" w:name="_Toc14970168"/>
      <w:bookmarkStart w:id="247" w:name="_Toc14970165"/>
      <w:bookmarkStart w:id="248" w:name="_Toc14964562"/>
      <w:bookmarkStart w:id="249" w:name="_Toc14970164"/>
      <w:bookmarkStart w:id="250" w:name="_Toc14964561"/>
      <w:bookmarkStart w:id="251" w:name="_Toc14970166"/>
      <w:bookmarkStart w:id="252" w:name="_Toc14964560"/>
      <w:bookmarkStart w:id="253" w:name="_Toc14970167"/>
      <w:bookmarkStart w:id="254" w:name="_Toc14964563"/>
      <w:bookmarkStart w:id="255" w:name="_Toc14970162"/>
      <w:bookmarkStart w:id="256" w:name="_Toc14970163"/>
      <w:bookmarkStart w:id="257" w:name="_Toc14964564"/>
      <w:bookmarkStart w:id="258" w:name="_Toc14964559"/>
      <w:bookmarkStart w:id="259" w:name="_Toc14970161"/>
      <w:bookmarkStart w:id="260" w:name="_Toc14970153"/>
      <w:bookmarkStart w:id="261" w:name="_Toc14964556"/>
      <w:bookmarkStart w:id="262" w:name="_Toc14964558"/>
      <w:bookmarkStart w:id="263" w:name="_Toc14970160"/>
      <w:bookmarkStart w:id="264" w:name="_Toc14964553"/>
      <w:bookmarkStart w:id="265" w:name="_Toc14964554"/>
      <w:bookmarkStart w:id="266" w:name="_Toc14970154"/>
      <w:bookmarkStart w:id="267" w:name="_Toc14970156"/>
      <w:bookmarkStart w:id="268" w:name="_Toc14964557"/>
      <w:bookmarkStart w:id="269" w:name="_Toc14970158"/>
      <w:bookmarkStart w:id="270" w:name="_Toc14970159"/>
      <w:bookmarkStart w:id="271" w:name="_Toc14964552"/>
      <w:bookmarkStart w:id="272" w:name="_Toc14964555"/>
      <w:bookmarkStart w:id="273" w:name="_Toc14970157"/>
      <w:bookmarkStart w:id="274" w:name="_Toc14970155"/>
      <w:bookmarkStart w:id="275" w:name="_Toc14964551"/>
      <w:bookmarkStart w:id="276" w:name="_Toc14964548"/>
      <w:bookmarkStart w:id="277" w:name="_Toc14964550"/>
      <w:bookmarkStart w:id="278" w:name="_Toc14964549"/>
      <w:bookmarkStart w:id="279" w:name="_Toc14970152"/>
      <w:bookmarkStart w:id="280" w:name="_Toc14970151"/>
      <w:bookmarkStart w:id="281" w:name="_Toc59633142"/>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F362A8">
        <w:rPr>
          <w:rFonts w:ascii="Times New Roman" w:hAnsi="Times New Roman" w:cs="Times New Roman"/>
          <w:b/>
          <w:sz w:val="24"/>
          <w:szCs w:val="24"/>
        </w:rPr>
        <w:lastRenderedPageBreak/>
        <w:t>Общие сведения по р</w:t>
      </w:r>
      <w:r w:rsidR="00BB6E78" w:rsidRPr="00F362A8">
        <w:rPr>
          <w:rFonts w:ascii="Times New Roman" w:hAnsi="Times New Roman" w:cs="Times New Roman"/>
          <w:b/>
          <w:sz w:val="24"/>
          <w:szCs w:val="24"/>
        </w:rPr>
        <w:t>абот</w:t>
      </w:r>
      <w:r w:rsidRPr="00F362A8">
        <w:rPr>
          <w:rFonts w:ascii="Times New Roman" w:hAnsi="Times New Roman" w:cs="Times New Roman"/>
          <w:b/>
          <w:sz w:val="24"/>
          <w:szCs w:val="24"/>
        </w:rPr>
        <w:t>е</w:t>
      </w:r>
      <w:r w:rsidR="00BB6E78" w:rsidRPr="00F362A8">
        <w:rPr>
          <w:rFonts w:ascii="Times New Roman" w:hAnsi="Times New Roman" w:cs="Times New Roman"/>
          <w:b/>
          <w:sz w:val="24"/>
          <w:szCs w:val="24"/>
        </w:rPr>
        <w:t xml:space="preserve"> с запросами </w:t>
      </w:r>
      <w:bookmarkEnd w:id="281"/>
    </w:p>
    <w:p w14:paraId="76897C06"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Создание нового запроса, в том числе черновика, отправка запроса, контроль и просмотр ответов на ранее направленные запросы осуществляются на вкладке «Запросы».</w:t>
      </w:r>
    </w:p>
    <w:p w14:paraId="1367EF2A"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Доступность запросов для организации назначается методологом или администратором.</w:t>
      </w:r>
    </w:p>
    <w:p w14:paraId="154ED0D6"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0BAE6C86" w14:textId="77777777" w:rsidR="00BB6E78" w:rsidRPr="00F362A8" w:rsidRDefault="00BB6E78" w:rsidP="00BB6E78">
      <w:pPr>
        <w:pStyle w:val="a9"/>
        <w:numPr>
          <w:ilvl w:val="1"/>
          <w:numId w:val="35"/>
        </w:numPr>
        <w:spacing w:after="60" w:line="23" w:lineRule="atLeast"/>
        <w:ind w:left="0" w:firstLine="709"/>
        <w:outlineLvl w:val="1"/>
        <w:rPr>
          <w:rFonts w:ascii="Times New Roman" w:eastAsia="Calibri" w:hAnsi="Times New Roman" w:cs="Times New Roman"/>
          <w:b/>
          <w:bCs/>
          <w:sz w:val="24"/>
          <w:szCs w:val="24"/>
        </w:rPr>
      </w:pPr>
      <w:r w:rsidRPr="00F362A8">
        <w:rPr>
          <w:rFonts w:ascii="Times New Roman" w:eastAsia="Calibri" w:hAnsi="Times New Roman" w:cs="Times New Roman"/>
          <w:b/>
          <w:bCs/>
          <w:sz w:val="24"/>
          <w:szCs w:val="24"/>
        </w:rPr>
        <w:t>Создание и отправка нового запроса</w:t>
      </w:r>
    </w:p>
    <w:p w14:paraId="3D860ECC" w14:textId="01BA5E0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Если необходимо создать новый самостоятельный запрос без привязки к делу, необходимо нажав кнопку </w:t>
      </w:r>
      <w:r w:rsidRPr="00F362A8">
        <w:rPr>
          <w:rFonts w:ascii="Times New Roman" w:hAnsi="Times New Roman" w:cs="Times New Roman"/>
          <w:noProof/>
          <w:sz w:val="24"/>
          <w:szCs w:val="24"/>
          <w:lang w:eastAsia="ru-RU"/>
        </w:rPr>
        <w:drawing>
          <wp:inline distT="0" distB="0" distL="0" distR="0" wp14:anchorId="40F6ADCF" wp14:editId="5276B87D">
            <wp:extent cx="2012950" cy="354330"/>
            <wp:effectExtent l="0" t="0" r="0" b="0"/>
            <wp:docPr id="206"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Рисунок 50"/>
                    <pic:cNvPicPr>
                      <a:picLocks noChangeAspect="1" noChangeArrowheads="1"/>
                    </pic:cNvPicPr>
                  </pic:nvPicPr>
                  <pic:blipFill>
                    <a:blip r:embed="rId12"/>
                    <a:stretch>
                      <a:fillRect/>
                    </a:stretch>
                  </pic:blipFill>
                  <pic:spPr>
                    <a:xfrm>
                      <a:off x="0" y="0"/>
                      <a:ext cx="2012950" cy="354330"/>
                    </a:xfrm>
                    <a:prstGeom prst="rect">
                      <a:avLst/>
                    </a:prstGeom>
                  </pic:spPr>
                </pic:pic>
              </a:graphicData>
            </a:graphic>
          </wp:inline>
        </w:drawing>
      </w:r>
      <w:r w:rsidRPr="00F362A8">
        <w:rPr>
          <w:rFonts w:ascii="Times New Roman" w:eastAsia="Calibri" w:hAnsi="Times New Roman" w:cs="Times New Roman"/>
          <w:sz w:val="24"/>
          <w:szCs w:val="24"/>
        </w:rPr>
        <w:t xml:space="preserve">, в предложенном списке выбрать организацию, в которую направляется запрос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.1.1).</w:t>
      </w:r>
    </w:p>
    <w:p w14:paraId="5AF271D6"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220614C2" w14:textId="77777777" w:rsidR="00BB6E78" w:rsidRPr="00F362A8" w:rsidRDefault="00BB6E78" w:rsidP="00BB6E78">
      <w:pPr>
        <w:pStyle w:val="a9"/>
        <w:tabs>
          <w:tab w:val="left" w:pos="2127"/>
        </w:tabs>
        <w:spacing w:after="0" w:line="23" w:lineRule="atLeast"/>
        <w:ind w:left="0"/>
        <w:jc w:val="both"/>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2F906888" wp14:editId="5206EA12">
            <wp:extent cx="5467350" cy="1806575"/>
            <wp:effectExtent l="0" t="0" r="0" b="317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467350" cy="1806575"/>
                    </a:xfrm>
                    <a:prstGeom prst="rect">
                      <a:avLst/>
                    </a:prstGeom>
                  </pic:spPr>
                </pic:pic>
              </a:graphicData>
            </a:graphic>
          </wp:inline>
        </w:drawing>
      </w:r>
    </w:p>
    <w:p w14:paraId="5E570D2C" w14:textId="102EC982" w:rsidR="00BB6E78" w:rsidRPr="00F362A8" w:rsidRDefault="00BB6E78"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.1.1. – Создание нового запроса. Выбор организации</w:t>
      </w:r>
    </w:p>
    <w:p w14:paraId="4CA141C0"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61644AC0" w14:textId="74AD5C76"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В открывшемся окне работы с запросом необходимо выбрать нужный из доступных запросов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.1.2).</w:t>
      </w:r>
    </w:p>
    <w:p w14:paraId="5F948615"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5FE8C7C4" w14:textId="11BDC446" w:rsidR="00BB6E78" w:rsidRPr="00F362A8" w:rsidRDefault="00081B13" w:rsidP="00BB6E78">
      <w:pPr>
        <w:pStyle w:val="a9"/>
        <w:tabs>
          <w:tab w:val="left" w:pos="2127"/>
        </w:tabs>
        <w:spacing w:after="0" w:line="23" w:lineRule="atLeast"/>
        <w:ind w:left="0"/>
        <w:jc w:val="both"/>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381F5D57" wp14:editId="6638934D">
            <wp:extent cx="5940425" cy="3192145"/>
            <wp:effectExtent l="0" t="0" r="3175"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192145"/>
                    </a:xfrm>
                    <a:prstGeom prst="rect">
                      <a:avLst/>
                    </a:prstGeom>
                  </pic:spPr>
                </pic:pic>
              </a:graphicData>
            </a:graphic>
          </wp:inline>
        </w:drawing>
      </w:r>
    </w:p>
    <w:p w14:paraId="004498E0" w14:textId="40830FEC" w:rsidR="00BB6E78" w:rsidRPr="00F362A8" w:rsidRDefault="00BB6E78"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.1.2. – Создание нового запроса. Выбор запроса</w:t>
      </w:r>
    </w:p>
    <w:p w14:paraId="62A987B7"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1CC8561E"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Далее требуется добавить участника, в отношении которого или для которого осуществляется запрос (при необходимости), а на вкладке «Данные запроса» ввести необходимые для осуществления запроса сведения (при необходимости). Обязательность </w:t>
      </w:r>
      <w:r w:rsidRPr="00F362A8">
        <w:rPr>
          <w:rFonts w:ascii="Times New Roman" w:eastAsia="Calibri" w:hAnsi="Times New Roman" w:cs="Times New Roman"/>
          <w:sz w:val="24"/>
          <w:szCs w:val="24"/>
        </w:rPr>
        <w:lastRenderedPageBreak/>
        <w:t xml:space="preserve">заполнения данных регулируется руководством пользователя каждого конкретного вида сведений, к которому из Системы направляется запрос. </w:t>
      </w:r>
    </w:p>
    <w:p w14:paraId="4C9C8E92" w14:textId="77777777" w:rsidR="00BB6E78" w:rsidRPr="00F362A8" w:rsidRDefault="00BB6E78" w:rsidP="00BB6E78">
      <w:pPr>
        <w:pStyle w:val="a9"/>
        <w:tabs>
          <w:tab w:val="left" w:pos="2127"/>
        </w:tabs>
        <w:spacing w:after="0" w:line="23" w:lineRule="atLeast"/>
        <w:ind w:left="0" w:firstLine="709"/>
        <w:jc w:val="both"/>
        <w:rPr>
          <w:rFonts w:ascii="Times New Roman" w:hAnsi="Times New Roman" w:cs="Times New Roman"/>
          <w:sz w:val="24"/>
          <w:szCs w:val="24"/>
        </w:rPr>
      </w:pPr>
      <w:r w:rsidRPr="00F362A8">
        <w:rPr>
          <w:rFonts w:ascii="Times New Roman" w:eastAsia="Calibri" w:hAnsi="Times New Roman" w:cs="Times New Roman"/>
          <w:sz w:val="24"/>
          <w:szCs w:val="24"/>
        </w:rPr>
        <w:t xml:space="preserve">После ввода необходимой информации следует нажать на кнопку «Сохранить», затем «Отправить» </w:t>
      </w:r>
      <w:r w:rsidRPr="00F362A8">
        <w:rPr>
          <w:rFonts w:ascii="Times New Roman" w:hAnsi="Times New Roman" w:cs="Times New Roman"/>
          <w:noProof/>
          <w:sz w:val="24"/>
          <w:szCs w:val="24"/>
          <w:lang w:eastAsia="ru-RU"/>
        </w:rPr>
        <w:drawing>
          <wp:inline distT="0" distB="0" distL="0" distR="0" wp14:anchorId="379D3FC7" wp14:editId="26A48205">
            <wp:extent cx="2165350" cy="854710"/>
            <wp:effectExtent l="0" t="0" r="0" b="0"/>
            <wp:docPr id="207"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Рисунок 52"/>
                    <pic:cNvPicPr>
                      <a:picLocks noChangeAspect="1" noChangeArrowheads="1"/>
                    </pic:cNvPicPr>
                  </pic:nvPicPr>
                  <pic:blipFill>
                    <a:blip r:embed="rId15"/>
                    <a:stretch>
                      <a:fillRect/>
                    </a:stretch>
                  </pic:blipFill>
                  <pic:spPr>
                    <a:xfrm>
                      <a:off x="0" y="0"/>
                      <a:ext cx="2165350" cy="854710"/>
                    </a:xfrm>
                    <a:prstGeom prst="rect">
                      <a:avLst/>
                    </a:prstGeom>
                  </pic:spPr>
                </pic:pic>
              </a:graphicData>
            </a:graphic>
          </wp:inline>
        </w:drawing>
      </w:r>
      <w:r w:rsidRPr="00F362A8">
        <w:rPr>
          <w:rFonts w:ascii="Times New Roman" w:eastAsia="Calibri" w:hAnsi="Times New Roman" w:cs="Times New Roman"/>
          <w:sz w:val="24"/>
          <w:szCs w:val="24"/>
        </w:rPr>
        <w:t>.</w:t>
      </w:r>
    </w:p>
    <w:p w14:paraId="4C185A30" w14:textId="77777777" w:rsidR="00BB6E78" w:rsidRPr="00F362A8" w:rsidRDefault="00BB6E78" w:rsidP="002D019A">
      <w:pPr>
        <w:tabs>
          <w:tab w:val="left" w:pos="2127"/>
        </w:tabs>
        <w:spacing w:after="0" w:line="23" w:lineRule="atLeast"/>
        <w:ind w:firstLine="709"/>
        <w:jc w:val="both"/>
        <w:rPr>
          <w:rFonts w:ascii="Times New Roman" w:eastAsia="Calibri" w:hAnsi="Times New Roman" w:cs="Times New Roman"/>
          <w:sz w:val="24"/>
          <w:szCs w:val="24"/>
        </w:rPr>
      </w:pPr>
    </w:p>
    <w:p w14:paraId="5D48AF30" w14:textId="5BC134A2" w:rsidR="00BB6E78" w:rsidRDefault="00D90E34" w:rsidP="002D019A">
      <w:pPr>
        <w:pStyle w:val="a9"/>
        <w:numPr>
          <w:ilvl w:val="2"/>
          <w:numId w:val="35"/>
        </w:numPr>
        <w:spacing w:after="60" w:line="23" w:lineRule="atLeast"/>
        <w:ind w:left="0" w:firstLine="709"/>
        <w:outlineLvl w:val="2"/>
        <w:rPr>
          <w:rFonts w:ascii="Times New Roman" w:hAnsi="Times New Roman" w:cs="Times New Roman"/>
          <w:b/>
          <w:sz w:val="24"/>
          <w:szCs w:val="24"/>
        </w:rPr>
      </w:pPr>
      <w:r>
        <w:rPr>
          <w:rFonts w:ascii="Times New Roman" w:hAnsi="Times New Roman" w:cs="Times New Roman"/>
          <w:b/>
          <w:sz w:val="24"/>
          <w:szCs w:val="24"/>
        </w:rPr>
        <w:t>Запрос к вид</w:t>
      </w:r>
      <w:r w:rsidR="000479C9">
        <w:rPr>
          <w:rFonts w:ascii="Times New Roman" w:hAnsi="Times New Roman" w:cs="Times New Roman"/>
          <w:b/>
          <w:sz w:val="24"/>
          <w:szCs w:val="24"/>
        </w:rPr>
        <w:t>у</w:t>
      </w:r>
      <w:r>
        <w:rPr>
          <w:rFonts w:ascii="Times New Roman" w:hAnsi="Times New Roman" w:cs="Times New Roman"/>
          <w:b/>
          <w:sz w:val="24"/>
          <w:szCs w:val="24"/>
        </w:rPr>
        <w:t xml:space="preserve"> сведений «</w:t>
      </w:r>
      <w:r w:rsidR="000479C9" w:rsidRPr="000479C9">
        <w:rPr>
          <w:rFonts w:ascii="Times New Roman" w:hAnsi="Times New Roman" w:cs="Times New Roman"/>
          <w:b/>
          <w:sz w:val="24"/>
          <w:szCs w:val="24"/>
        </w:rPr>
        <w:t>Прием необходимой для уплаты информации (начисления)</w:t>
      </w:r>
      <w:r>
        <w:rPr>
          <w:rFonts w:ascii="Times New Roman" w:hAnsi="Times New Roman" w:cs="Times New Roman"/>
          <w:b/>
          <w:sz w:val="24"/>
          <w:szCs w:val="24"/>
        </w:rPr>
        <w:t>»</w:t>
      </w:r>
    </w:p>
    <w:p w14:paraId="61D41AAC" w14:textId="7627C890" w:rsidR="004F166F" w:rsidRDefault="00843A6C" w:rsidP="002D019A">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sz w:val="24"/>
          <w:szCs w:val="24"/>
        </w:rPr>
        <w:t>Вид сведений предназначен для п</w:t>
      </w:r>
      <w:r w:rsidRPr="00F362A8">
        <w:rPr>
          <w:rFonts w:ascii="Times New Roman" w:eastAsia="Times New Roman" w:hAnsi="Times New Roman" w:cs="Times New Roman"/>
          <w:color w:val="000000"/>
          <w:sz w:val="24"/>
          <w:szCs w:val="24"/>
          <w:lang w:eastAsia="ru-RU"/>
        </w:rPr>
        <w:t>редоставлен</w:t>
      </w:r>
      <w:r>
        <w:rPr>
          <w:rFonts w:ascii="Times New Roman" w:eastAsia="Times New Roman" w:hAnsi="Times New Roman" w:cs="Times New Roman"/>
          <w:color w:val="000000"/>
          <w:sz w:val="24"/>
          <w:szCs w:val="24"/>
          <w:lang w:eastAsia="ru-RU"/>
        </w:rPr>
        <w:t>ия</w:t>
      </w:r>
      <w:r w:rsidRPr="00F362A8">
        <w:rPr>
          <w:rFonts w:ascii="Times New Roman" w:eastAsia="Times New Roman" w:hAnsi="Times New Roman" w:cs="Times New Roman"/>
          <w:color w:val="000000"/>
          <w:sz w:val="24"/>
          <w:szCs w:val="24"/>
          <w:lang w:eastAsia="ru-RU"/>
        </w:rPr>
        <w:t xml:space="preserve"> участниками информации, необходимой для уплаты денежных средств</w:t>
      </w:r>
      <w:r>
        <w:rPr>
          <w:rFonts w:ascii="Times New Roman" w:eastAsia="Times New Roman" w:hAnsi="Times New Roman" w:cs="Times New Roman"/>
          <w:color w:val="000000"/>
          <w:sz w:val="24"/>
          <w:szCs w:val="24"/>
          <w:lang w:eastAsia="ru-RU"/>
        </w:rPr>
        <w:t>.</w:t>
      </w:r>
    </w:p>
    <w:p w14:paraId="6F46250F" w14:textId="5BC36A7C" w:rsidR="00843A6C" w:rsidRDefault="00843A6C" w:rsidP="00B466AA">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Для формирования запроса к данному виду сведений </w:t>
      </w:r>
      <w:r w:rsidR="00F63F54">
        <w:rPr>
          <w:rFonts w:ascii="Times New Roman" w:eastAsia="Times New Roman" w:hAnsi="Times New Roman" w:cs="Times New Roman"/>
          <w:color w:val="000000"/>
          <w:sz w:val="24"/>
          <w:szCs w:val="24"/>
          <w:lang w:eastAsia="ru-RU"/>
        </w:rPr>
        <w:t xml:space="preserve">необходимо </w:t>
      </w:r>
      <w:r w:rsidR="00CF0C88">
        <w:rPr>
          <w:rFonts w:ascii="Times New Roman" w:eastAsia="Times New Roman" w:hAnsi="Times New Roman" w:cs="Times New Roman"/>
          <w:color w:val="000000"/>
          <w:sz w:val="24"/>
          <w:szCs w:val="24"/>
          <w:lang w:eastAsia="ru-RU"/>
        </w:rPr>
        <w:t>последовательно заполнить поля на вкладке «Данные запроса».</w:t>
      </w:r>
    </w:p>
    <w:p w14:paraId="72D90916" w14:textId="22D291FB" w:rsidR="00EC0062" w:rsidRDefault="00EC0062" w:rsidP="00B466AA">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Особенности заполнения отдельных полей будут рассмотрены ниже.</w:t>
      </w:r>
    </w:p>
    <w:p w14:paraId="0336FE1D" w14:textId="77777777" w:rsidR="00E71709" w:rsidRDefault="00E71709" w:rsidP="00B466AA">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p>
    <w:p w14:paraId="544F91B0" w14:textId="449A45D1" w:rsidR="00E71709" w:rsidRDefault="003221F7" w:rsidP="00E71709">
      <w:pPr>
        <w:pStyle w:val="a9"/>
        <w:tabs>
          <w:tab w:val="left" w:pos="2127"/>
        </w:tabs>
        <w:spacing w:after="0" w:line="23" w:lineRule="atLeast"/>
        <w:ind w:left="0"/>
        <w:jc w:val="both"/>
        <w:rPr>
          <w:rFonts w:ascii="Times New Roman" w:eastAsia="Times New Roman" w:hAnsi="Times New Roman" w:cs="Times New Roman"/>
          <w:color w:val="000000"/>
          <w:sz w:val="24"/>
          <w:szCs w:val="24"/>
          <w:lang w:eastAsia="ru-RU"/>
        </w:rPr>
      </w:pPr>
      <w:r>
        <w:rPr>
          <w:noProof/>
          <w:lang w:eastAsia="ru-RU"/>
        </w:rPr>
        <w:drawing>
          <wp:inline distT="0" distB="0" distL="0" distR="0" wp14:anchorId="6D7546CE" wp14:editId="4C55CC15">
            <wp:extent cx="5940425" cy="1837055"/>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1837055"/>
                    </a:xfrm>
                    <a:prstGeom prst="rect">
                      <a:avLst/>
                    </a:prstGeom>
                  </pic:spPr>
                </pic:pic>
              </a:graphicData>
            </a:graphic>
          </wp:inline>
        </w:drawing>
      </w:r>
    </w:p>
    <w:p w14:paraId="19A7B4BF" w14:textId="6FBF4D4A" w:rsidR="00E71709" w:rsidRDefault="00E71709" w:rsidP="00E71709">
      <w:pPr>
        <w:pStyle w:val="a9"/>
        <w:tabs>
          <w:tab w:val="left" w:pos="2127"/>
        </w:tabs>
        <w:spacing w:after="0" w:line="23" w:lineRule="atLeast"/>
        <w:ind w:left="0" w:firstLine="709"/>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Рисунок 2.1.1.1</w:t>
      </w:r>
    </w:p>
    <w:p w14:paraId="1904F6EA" w14:textId="77777777" w:rsidR="00E71709" w:rsidRDefault="00E71709" w:rsidP="00E71709">
      <w:pPr>
        <w:pStyle w:val="a9"/>
        <w:tabs>
          <w:tab w:val="left" w:pos="2127"/>
        </w:tabs>
        <w:spacing w:after="0" w:line="23" w:lineRule="atLeast"/>
        <w:ind w:left="0" w:firstLine="709"/>
        <w:jc w:val="center"/>
        <w:rPr>
          <w:rFonts w:ascii="Times New Roman" w:eastAsia="Times New Roman" w:hAnsi="Times New Roman" w:cs="Times New Roman"/>
          <w:color w:val="000000"/>
          <w:sz w:val="24"/>
          <w:szCs w:val="24"/>
          <w:lang w:eastAsia="ru-RU"/>
        </w:rPr>
      </w:pPr>
    </w:p>
    <w:p w14:paraId="42A122A5" w14:textId="4E02D444" w:rsidR="007341CA" w:rsidRPr="008204C1" w:rsidRDefault="007341CA" w:rsidP="00B466AA">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8204C1">
        <w:rPr>
          <w:rFonts w:ascii="Times New Roman" w:eastAsia="Times New Roman" w:hAnsi="Times New Roman" w:cs="Times New Roman"/>
          <w:b/>
          <w:bCs/>
          <w:color w:val="000000"/>
          <w:sz w:val="24"/>
          <w:szCs w:val="24"/>
          <w:lang w:eastAsia="ru-RU"/>
        </w:rPr>
        <w:t>УРН участника-отправителя запроса</w:t>
      </w:r>
      <w:r w:rsidR="00E37137" w:rsidRPr="00E37137">
        <w:rPr>
          <w:rFonts w:ascii="Times New Roman" w:eastAsia="Times New Roman" w:hAnsi="Times New Roman" w:cs="Times New Roman"/>
          <w:color w:val="000000"/>
          <w:sz w:val="24"/>
          <w:szCs w:val="24"/>
          <w:lang w:eastAsia="ru-RU"/>
        </w:rPr>
        <w:t xml:space="preserve"> (рисунок 2.1.1.1)</w:t>
      </w:r>
      <w:r w:rsidRPr="00E37137">
        <w:rPr>
          <w:rFonts w:ascii="Times New Roman" w:eastAsia="Times New Roman" w:hAnsi="Times New Roman" w:cs="Times New Roman"/>
          <w:color w:val="000000"/>
          <w:sz w:val="24"/>
          <w:szCs w:val="24"/>
          <w:lang w:eastAsia="ru-RU"/>
        </w:rPr>
        <w:t>.</w:t>
      </w:r>
    </w:p>
    <w:p w14:paraId="77B3AEB4" w14:textId="47CFE793" w:rsidR="00B466AA" w:rsidRDefault="00EB4D4B" w:rsidP="00EB4D4B">
      <w:pPr>
        <w:tabs>
          <w:tab w:val="left" w:pos="993"/>
          <w:tab w:val="left" w:pos="2127"/>
        </w:tabs>
        <w:spacing w:after="0" w:line="23" w:lineRule="atLeast"/>
        <w:ind w:firstLine="709"/>
        <w:jc w:val="both"/>
        <w:rPr>
          <w:rFonts w:ascii="Times New Roman" w:hAnsi="Times New Roman"/>
          <w:sz w:val="24"/>
          <w:szCs w:val="28"/>
        </w:rPr>
      </w:pPr>
      <w:r w:rsidRPr="00EB4D4B">
        <w:rPr>
          <w:rFonts w:ascii="Times New Roman" w:hAnsi="Times New Roman"/>
          <w:sz w:val="24"/>
          <w:szCs w:val="28"/>
        </w:rPr>
        <w:t xml:space="preserve">ВАЖНО! </w:t>
      </w:r>
      <w:r w:rsidR="00B466AA">
        <w:rPr>
          <w:rFonts w:ascii="Times New Roman" w:hAnsi="Times New Roman"/>
          <w:sz w:val="24"/>
          <w:szCs w:val="28"/>
        </w:rPr>
        <w:t xml:space="preserve">В данном поле указывается УРН </w:t>
      </w:r>
      <w:r w:rsidR="00B466AA" w:rsidRPr="00B466AA">
        <w:rPr>
          <w:rFonts w:ascii="Times New Roman" w:hAnsi="Times New Roman"/>
          <w:sz w:val="24"/>
          <w:szCs w:val="28"/>
        </w:rPr>
        <w:t>участника-отправителя запроса, с которым происходит обращение к ГИС ГМП</w:t>
      </w:r>
      <w:r>
        <w:rPr>
          <w:rFonts w:ascii="Times New Roman" w:hAnsi="Times New Roman"/>
          <w:sz w:val="24"/>
          <w:szCs w:val="28"/>
        </w:rPr>
        <w:t xml:space="preserve"> (УРН </w:t>
      </w:r>
      <w:r w:rsidR="003146EF">
        <w:rPr>
          <w:rFonts w:ascii="Times New Roman" w:hAnsi="Times New Roman"/>
          <w:sz w:val="24"/>
          <w:szCs w:val="28"/>
        </w:rPr>
        <w:t xml:space="preserve">прямого участника взаимодействия с ГИС ГМП, а </w:t>
      </w:r>
      <w:r w:rsidR="002C160F">
        <w:rPr>
          <w:rFonts w:ascii="Times New Roman" w:hAnsi="Times New Roman"/>
          <w:sz w:val="24"/>
          <w:szCs w:val="28"/>
        </w:rPr>
        <w:t>НЕ</w:t>
      </w:r>
      <w:r w:rsidR="003146EF">
        <w:rPr>
          <w:rFonts w:ascii="Times New Roman" w:hAnsi="Times New Roman"/>
          <w:sz w:val="24"/>
          <w:szCs w:val="28"/>
        </w:rPr>
        <w:t xml:space="preserve"> организации, </w:t>
      </w:r>
      <w:r w:rsidR="002C160F">
        <w:rPr>
          <w:rFonts w:ascii="Times New Roman" w:hAnsi="Times New Roman"/>
          <w:sz w:val="24"/>
          <w:szCs w:val="28"/>
        </w:rPr>
        <w:t xml:space="preserve">в которой </w:t>
      </w:r>
      <w:r w:rsidR="003146EF">
        <w:rPr>
          <w:rFonts w:ascii="Times New Roman" w:hAnsi="Times New Roman"/>
          <w:sz w:val="24"/>
          <w:szCs w:val="28"/>
        </w:rPr>
        <w:t>запрос</w:t>
      </w:r>
      <w:r w:rsidR="002C160F">
        <w:rPr>
          <w:rFonts w:ascii="Times New Roman" w:hAnsi="Times New Roman"/>
          <w:sz w:val="24"/>
          <w:szCs w:val="28"/>
        </w:rPr>
        <w:t xml:space="preserve"> формируется</w:t>
      </w:r>
      <w:r w:rsidR="003146EF">
        <w:rPr>
          <w:rFonts w:ascii="Times New Roman" w:hAnsi="Times New Roman"/>
          <w:sz w:val="24"/>
          <w:szCs w:val="28"/>
        </w:rPr>
        <w:t xml:space="preserve">). </w:t>
      </w:r>
    </w:p>
    <w:p w14:paraId="69D23D85" w14:textId="1AE84B6C" w:rsidR="003146EF" w:rsidRDefault="003146EF" w:rsidP="00EB4D4B">
      <w:pPr>
        <w:tabs>
          <w:tab w:val="left" w:pos="993"/>
          <w:tab w:val="left" w:pos="2127"/>
        </w:tabs>
        <w:spacing w:after="0" w:line="23" w:lineRule="atLeast"/>
        <w:ind w:firstLine="709"/>
        <w:jc w:val="both"/>
        <w:rPr>
          <w:rFonts w:ascii="Times New Roman" w:hAnsi="Times New Roman"/>
          <w:sz w:val="24"/>
          <w:szCs w:val="28"/>
        </w:rPr>
      </w:pPr>
      <w:r>
        <w:rPr>
          <w:rFonts w:ascii="Times New Roman" w:hAnsi="Times New Roman"/>
          <w:sz w:val="24"/>
          <w:szCs w:val="28"/>
        </w:rPr>
        <w:t>УРН косвенного участника взаимодействия с ГИС ГМП</w:t>
      </w:r>
      <w:r w:rsidR="002C160F">
        <w:rPr>
          <w:rFonts w:ascii="Times New Roman" w:hAnsi="Times New Roman"/>
          <w:sz w:val="24"/>
          <w:szCs w:val="28"/>
        </w:rPr>
        <w:t>, принадлежащий организации, в которой запрос формируется</w:t>
      </w:r>
      <w:r w:rsidR="008204C1">
        <w:rPr>
          <w:rFonts w:ascii="Times New Roman" w:hAnsi="Times New Roman"/>
          <w:sz w:val="24"/>
          <w:szCs w:val="28"/>
        </w:rPr>
        <w:t>, передается в запросе автоматически</w:t>
      </w:r>
      <w:r w:rsidR="00F36D4F">
        <w:rPr>
          <w:rFonts w:ascii="Times New Roman" w:hAnsi="Times New Roman"/>
          <w:sz w:val="24"/>
          <w:szCs w:val="28"/>
        </w:rPr>
        <w:t xml:space="preserve"> и не требует заполнения пользователем.</w:t>
      </w:r>
    </w:p>
    <w:p w14:paraId="41E8F503" w14:textId="77777777" w:rsidR="00E821C6" w:rsidRDefault="00F36D4F" w:rsidP="00EB4D4B">
      <w:pPr>
        <w:tabs>
          <w:tab w:val="left" w:pos="993"/>
          <w:tab w:val="left" w:pos="2127"/>
        </w:tabs>
        <w:spacing w:after="0" w:line="23" w:lineRule="atLeast"/>
        <w:ind w:firstLine="709"/>
        <w:jc w:val="both"/>
        <w:rPr>
          <w:rFonts w:ascii="Times New Roman" w:hAnsi="Times New Roman"/>
          <w:sz w:val="24"/>
          <w:szCs w:val="28"/>
        </w:rPr>
      </w:pPr>
      <w:r>
        <w:rPr>
          <w:rFonts w:ascii="Times New Roman" w:hAnsi="Times New Roman"/>
          <w:sz w:val="24"/>
          <w:szCs w:val="28"/>
        </w:rPr>
        <w:t xml:space="preserve">По умолчанию в данном поле указано значение </w:t>
      </w:r>
      <w:r w:rsidR="00E821C6">
        <w:rPr>
          <w:rFonts w:ascii="Times New Roman" w:hAnsi="Times New Roman"/>
          <w:sz w:val="24"/>
          <w:szCs w:val="28"/>
        </w:rPr>
        <w:t>«</w:t>
      </w:r>
      <w:r w:rsidR="00E821C6" w:rsidRPr="00E821C6">
        <w:rPr>
          <w:rFonts w:ascii="Times New Roman" w:hAnsi="Times New Roman"/>
          <w:sz w:val="24"/>
          <w:szCs w:val="28"/>
        </w:rPr>
        <w:t>3116f1</w:t>
      </w:r>
      <w:r w:rsidR="00E821C6">
        <w:rPr>
          <w:rFonts w:ascii="Times New Roman" w:hAnsi="Times New Roman"/>
          <w:sz w:val="24"/>
          <w:szCs w:val="28"/>
        </w:rPr>
        <w:t xml:space="preserve">». Данный УРН принадлежит </w:t>
      </w:r>
      <w:r w:rsidR="00E821C6" w:rsidRPr="00E821C6">
        <w:rPr>
          <w:rFonts w:ascii="Times New Roman" w:hAnsi="Times New Roman"/>
          <w:sz w:val="24"/>
          <w:szCs w:val="28"/>
        </w:rPr>
        <w:t>Департамент</w:t>
      </w:r>
      <w:r w:rsidR="00E821C6">
        <w:rPr>
          <w:rFonts w:ascii="Times New Roman" w:hAnsi="Times New Roman"/>
          <w:sz w:val="24"/>
          <w:szCs w:val="28"/>
        </w:rPr>
        <w:t>у</w:t>
      </w:r>
      <w:r w:rsidR="00E821C6" w:rsidRPr="00E821C6">
        <w:rPr>
          <w:rFonts w:ascii="Times New Roman" w:hAnsi="Times New Roman"/>
          <w:sz w:val="24"/>
          <w:szCs w:val="28"/>
        </w:rPr>
        <w:t xml:space="preserve"> Развития Информационного Общества Ивановской области</w:t>
      </w:r>
      <w:r w:rsidR="00E821C6">
        <w:rPr>
          <w:rFonts w:ascii="Times New Roman" w:hAnsi="Times New Roman"/>
          <w:sz w:val="24"/>
          <w:szCs w:val="28"/>
        </w:rPr>
        <w:t xml:space="preserve"> и актуален для подавляющего большинства организаций.</w:t>
      </w:r>
    </w:p>
    <w:p w14:paraId="5CA23963" w14:textId="7E36A127" w:rsidR="00F36D4F" w:rsidRDefault="00E821C6" w:rsidP="00C24E86">
      <w:pPr>
        <w:tabs>
          <w:tab w:val="left" w:pos="993"/>
          <w:tab w:val="left" w:pos="2127"/>
        </w:tabs>
        <w:spacing w:after="0" w:line="23" w:lineRule="atLeast"/>
        <w:ind w:firstLine="709"/>
        <w:jc w:val="both"/>
        <w:rPr>
          <w:rFonts w:ascii="Times New Roman" w:hAnsi="Times New Roman"/>
          <w:sz w:val="24"/>
          <w:szCs w:val="28"/>
        </w:rPr>
      </w:pPr>
      <w:r>
        <w:rPr>
          <w:rFonts w:ascii="Times New Roman" w:hAnsi="Times New Roman"/>
          <w:sz w:val="24"/>
          <w:szCs w:val="28"/>
        </w:rPr>
        <w:t>При необходимости в данное поле могут быть внесены изменения и указан иной УРН</w:t>
      </w:r>
      <w:r w:rsidR="00DA5862">
        <w:rPr>
          <w:rFonts w:ascii="Times New Roman" w:hAnsi="Times New Roman"/>
          <w:sz w:val="24"/>
          <w:szCs w:val="28"/>
        </w:rPr>
        <w:t>, например, «</w:t>
      </w:r>
      <w:r w:rsidRPr="00E821C6">
        <w:rPr>
          <w:rFonts w:ascii="Times New Roman" w:hAnsi="Times New Roman"/>
          <w:sz w:val="24"/>
          <w:szCs w:val="28"/>
        </w:rPr>
        <w:t>0021dc</w:t>
      </w:r>
      <w:r w:rsidR="00DA5862">
        <w:rPr>
          <w:rFonts w:ascii="Times New Roman" w:hAnsi="Times New Roman"/>
          <w:sz w:val="24"/>
          <w:szCs w:val="28"/>
        </w:rPr>
        <w:t xml:space="preserve">» для </w:t>
      </w:r>
      <w:r w:rsidRPr="00E821C6">
        <w:rPr>
          <w:rFonts w:ascii="Times New Roman" w:hAnsi="Times New Roman"/>
          <w:sz w:val="24"/>
          <w:szCs w:val="28"/>
        </w:rPr>
        <w:t>Администрация Кинешемского муниципального района</w:t>
      </w:r>
      <w:r w:rsidR="00DA5862">
        <w:rPr>
          <w:rFonts w:ascii="Times New Roman" w:hAnsi="Times New Roman"/>
          <w:sz w:val="24"/>
          <w:szCs w:val="28"/>
        </w:rPr>
        <w:t>.</w:t>
      </w:r>
    </w:p>
    <w:p w14:paraId="1F1F67C4" w14:textId="78F49466" w:rsidR="00B466AA" w:rsidRPr="00C24E86" w:rsidRDefault="00C24E86" w:rsidP="00C24E86">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C24E86">
        <w:rPr>
          <w:rFonts w:ascii="Times New Roman" w:eastAsia="Times New Roman" w:hAnsi="Times New Roman" w:cs="Times New Roman"/>
          <w:b/>
          <w:bCs/>
          <w:color w:val="000000"/>
          <w:sz w:val="24"/>
          <w:szCs w:val="24"/>
          <w:lang w:eastAsia="ru-RU"/>
        </w:rPr>
        <w:t>УИН</w:t>
      </w:r>
      <w:r w:rsidR="00E37137">
        <w:rPr>
          <w:rFonts w:ascii="Times New Roman" w:eastAsia="Times New Roman" w:hAnsi="Times New Roman" w:cs="Times New Roman"/>
          <w:b/>
          <w:bCs/>
          <w:color w:val="000000"/>
          <w:sz w:val="24"/>
          <w:szCs w:val="24"/>
          <w:lang w:eastAsia="ru-RU"/>
        </w:rPr>
        <w:t xml:space="preserve"> </w:t>
      </w:r>
      <w:r w:rsidR="00E37137" w:rsidRPr="00E37137">
        <w:rPr>
          <w:rFonts w:ascii="Times New Roman" w:eastAsia="Times New Roman" w:hAnsi="Times New Roman" w:cs="Times New Roman"/>
          <w:color w:val="000000"/>
          <w:sz w:val="24"/>
          <w:szCs w:val="24"/>
          <w:lang w:eastAsia="ru-RU"/>
        </w:rPr>
        <w:t>(рисунок 2.1.1.1).</w:t>
      </w:r>
    </w:p>
    <w:p w14:paraId="62121BC2" w14:textId="55B81C47" w:rsidR="00C24E86" w:rsidRDefault="00C362C3" w:rsidP="00C24E86">
      <w:pPr>
        <w:pStyle w:val="a9"/>
        <w:tabs>
          <w:tab w:val="left" w:pos="993"/>
          <w:tab w:val="left" w:pos="2127"/>
        </w:tabs>
        <w:spacing w:after="0" w:line="23" w:lineRule="atLeast"/>
        <w:ind w:left="0" w:firstLine="709"/>
        <w:jc w:val="both"/>
        <w:rPr>
          <w:rFonts w:ascii="Times New Roman" w:hAnsi="Times New Roman"/>
          <w:sz w:val="24"/>
          <w:szCs w:val="28"/>
        </w:rPr>
      </w:pPr>
      <w:r>
        <w:rPr>
          <w:rFonts w:ascii="Times New Roman" w:eastAsia="Times New Roman" w:hAnsi="Times New Roman" w:cs="Times New Roman"/>
          <w:color w:val="000000"/>
          <w:sz w:val="24"/>
          <w:szCs w:val="24"/>
          <w:lang w:eastAsia="ru-RU"/>
        </w:rPr>
        <w:t xml:space="preserve">Поле является обязательным к заполнению, рассчитывается автоматически по кнопке </w:t>
      </w:r>
      <w:r w:rsidR="00AD109C">
        <w:rPr>
          <w:noProof/>
          <w:lang w:eastAsia="ru-RU"/>
        </w:rPr>
        <w:drawing>
          <wp:inline distT="0" distB="0" distL="0" distR="0" wp14:anchorId="0F53A456" wp14:editId="109BC9D7">
            <wp:extent cx="671332" cy="25693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73938" cy="257928"/>
                    </a:xfrm>
                    <a:prstGeom prst="rect">
                      <a:avLst/>
                    </a:prstGeom>
                  </pic:spPr>
                </pic:pic>
              </a:graphicData>
            </a:graphic>
          </wp:inline>
        </w:drawing>
      </w:r>
      <w:r w:rsidR="00AD109C">
        <w:rPr>
          <w:rFonts w:ascii="Times New Roman" w:eastAsia="Times New Roman" w:hAnsi="Times New Roman" w:cs="Times New Roman"/>
          <w:color w:val="000000"/>
          <w:sz w:val="24"/>
          <w:szCs w:val="24"/>
          <w:lang w:eastAsia="ru-RU"/>
        </w:rPr>
        <w:t>. Для расчет</w:t>
      </w:r>
      <w:r w:rsidR="008B0B62">
        <w:rPr>
          <w:rFonts w:ascii="Times New Roman" w:eastAsia="Times New Roman" w:hAnsi="Times New Roman" w:cs="Times New Roman"/>
          <w:color w:val="000000"/>
          <w:sz w:val="24"/>
          <w:szCs w:val="24"/>
          <w:lang w:eastAsia="ru-RU"/>
        </w:rPr>
        <w:t>а</w:t>
      </w:r>
      <w:r w:rsidR="00AD109C">
        <w:rPr>
          <w:rFonts w:ascii="Times New Roman" w:eastAsia="Times New Roman" w:hAnsi="Times New Roman" w:cs="Times New Roman"/>
          <w:color w:val="000000"/>
          <w:sz w:val="24"/>
          <w:szCs w:val="24"/>
          <w:lang w:eastAsia="ru-RU"/>
        </w:rPr>
        <w:t xml:space="preserve"> используются данные УРН косвенного </w:t>
      </w:r>
      <w:r w:rsidR="00AD109C">
        <w:rPr>
          <w:rFonts w:ascii="Times New Roman" w:hAnsi="Times New Roman"/>
          <w:sz w:val="24"/>
          <w:szCs w:val="28"/>
        </w:rPr>
        <w:t>участника взаимодействия с ГИС ГМП (</w:t>
      </w:r>
      <w:r w:rsidR="008B0B62">
        <w:rPr>
          <w:rFonts w:ascii="Times New Roman" w:hAnsi="Times New Roman"/>
          <w:sz w:val="24"/>
          <w:szCs w:val="28"/>
        </w:rPr>
        <w:t>указан в настройках каждой организации и не требует заполнения пользователем</w:t>
      </w:r>
      <w:r w:rsidR="00AD109C">
        <w:rPr>
          <w:rFonts w:ascii="Times New Roman" w:hAnsi="Times New Roman"/>
          <w:sz w:val="24"/>
          <w:szCs w:val="28"/>
        </w:rPr>
        <w:t>)</w:t>
      </w:r>
      <w:r w:rsidR="008B0B62">
        <w:rPr>
          <w:rFonts w:ascii="Times New Roman" w:hAnsi="Times New Roman"/>
          <w:sz w:val="24"/>
          <w:szCs w:val="28"/>
        </w:rPr>
        <w:t>.</w:t>
      </w:r>
    </w:p>
    <w:p w14:paraId="126ECA28" w14:textId="77777777" w:rsidR="00575B24" w:rsidRPr="00C24E86" w:rsidRDefault="00575B24" w:rsidP="00575B24">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E56897">
        <w:rPr>
          <w:rFonts w:ascii="Times New Roman" w:eastAsia="Times New Roman" w:hAnsi="Times New Roman" w:cs="Times New Roman"/>
          <w:b/>
          <w:bCs/>
          <w:color w:val="000000"/>
          <w:sz w:val="24"/>
          <w:szCs w:val="24"/>
          <w:lang w:eastAsia="ru-RU"/>
        </w:rPr>
        <w:t>Дата начисления суммы, подлежащей уплате плательщиком</w:t>
      </w:r>
      <w:r w:rsidRPr="00E37137">
        <w:rPr>
          <w:rFonts w:ascii="Times New Roman" w:eastAsia="Times New Roman" w:hAnsi="Times New Roman" w:cs="Times New Roman"/>
          <w:color w:val="000000"/>
          <w:sz w:val="24"/>
          <w:szCs w:val="24"/>
          <w:lang w:eastAsia="ru-RU"/>
        </w:rPr>
        <w:t xml:space="preserve"> (рисунок 2.1.1.1).</w:t>
      </w:r>
    </w:p>
    <w:p w14:paraId="3F4E1535" w14:textId="77777777" w:rsidR="00575B24" w:rsidRDefault="00575B24" w:rsidP="00575B24">
      <w:pPr>
        <w:pStyle w:val="a9"/>
        <w:tabs>
          <w:tab w:val="left" w:pos="993"/>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E37137">
        <w:rPr>
          <w:rFonts w:ascii="Times New Roman" w:hAnsi="Times New Roman"/>
          <w:iCs/>
          <w:sz w:val="24"/>
          <w:szCs w:val="24"/>
        </w:rPr>
        <w:t>Поле является обязательным к заполнению</w:t>
      </w:r>
      <w:r>
        <w:rPr>
          <w:rFonts w:ascii="Times New Roman" w:eastAsia="Times New Roman" w:hAnsi="Times New Roman" w:cs="Times New Roman"/>
          <w:color w:val="000000"/>
          <w:sz w:val="24"/>
          <w:szCs w:val="24"/>
          <w:lang w:eastAsia="ru-RU"/>
        </w:rPr>
        <w:t>.</w:t>
      </w:r>
    </w:p>
    <w:p w14:paraId="31906055" w14:textId="77777777" w:rsidR="00575B24" w:rsidRPr="00957542" w:rsidRDefault="00575B24" w:rsidP="00575B24">
      <w:pPr>
        <w:pStyle w:val="a9"/>
        <w:tabs>
          <w:tab w:val="left" w:pos="993"/>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957542">
        <w:rPr>
          <w:rFonts w:ascii="Times New Roman" w:eastAsia="Times New Roman" w:hAnsi="Times New Roman" w:cs="Times New Roman"/>
          <w:color w:val="000000"/>
          <w:sz w:val="24"/>
          <w:szCs w:val="24"/>
          <w:lang w:eastAsia="ru-RU"/>
        </w:rPr>
        <w:t xml:space="preserve">При указании сведений о периоде времени, в который осуществлено начисление суммы денежных средств, подлежащих уплате, для обозначения периода времени до 21 </w:t>
      </w:r>
      <w:r w:rsidRPr="00957542">
        <w:rPr>
          <w:rFonts w:ascii="Times New Roman" w:eastAsia="Times New Roman" w:hAnsi="Times New Roman" w:cs="Times New Roman"/>
          <w:color w:val="000000"/>
          <w:sz w:val="24"/>
          <w:szCs w:val="24"/>
          <w:lang w:eastAsia="ru-RU"/>
        </w:rPr>
        <w:lastRenderedPageBreak/>
        <w:t>часа по местному времени используется значение «20:59:59», после 21 часа по местному времени – «21:01:00».</w:t>
      </w:r>
    </w:p>
    <w:p w14:paraId="0ACC5AB3" w14:textId="77777777" w:rsidR="00575B24" w:rsidRDefault="00575B24" w:rsidP="00575B24">
      <w:pPr>
        <w:pStyle w:val="a9"/>
        <w:tabs>
          <w:tab w:val="left" w:pos="993"/>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957542">
        <w:rPr>
          <w:rFonts w:ascii="Times New Roman" w:eastAsia="Times New Roman" w:hAnsi="Times New Roman" w:cs="Times New Roman"/>
          <w:color w:val="000000"/>
          <w:sz w:val="24"/>
          <w:szCs w:val="24"/>
          <w:lang w:eastAsia="ru-RU"/>
        </w:rPr>
        <w:t>Для начислений с признаком «Предварительное начисление» указывается дата и время формирования начисления</w:t>
      </w:r>
      <w:r>
        <w:rPr>
          <w:rFonts w:ascii="Times New Roman" w:eastAsia="Times New Roman" w:hAnsi="Times New Roman" w:cs="Times New Roman"/>
          <w:color w:val="000000"/>
          <w:sz w:val="24"/>
          <w:szCs w:val="24"/>
          <w:lang w:eastAsia="ru-RU"/>
        </w:rPr>
        <w:t>.</w:t>
      </w:r>
    </w:p>
    <w:p w14:paraId="42E5AEF1" w14:textId="77777777" w:rsidR="00575B24" w:rsidRPr="00C24E86" w:rsidRDefault="00575B24" w:rsidP="00575B24">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2B5608">
        <w:rPr>
          <w:rFonts w:ascii="Times New Roman" w:eastAsia="Times New Roman" w:hAnsi="Times New Roman" w:cs="Times New Roman"/>
          <w:b/>
          <w:bCs/>
          <w:color w:val="000000"/>
          <w:sz w:val="24"/>
          <w:szCs w:val="24"/>
          <w:lang w:eastAsia="ru-RU"/>
        </w:rPr>
        <w:t xml:space="preserve">Дата, вплоть до которой актуально выставленное начисление </w:t>
      </w:r>
      <w:r w:rsidRPr="00E37137">
        <w:rPr>
          <w:rFonts w:ascii="Times New Roman" w:eastAsia="Times New Roman" w:hAnsi="Times New Roman" w:cs="Times New Roman"/>
          <w:color w:val="000000"/>
          <w:sz w:val="24"/>
          <w:szCs w:val="24"/>
          <w:lang w:eastAsia="ru-RU"/>
        </w:rPr>
        <w:t>(рисунок 2.1.1.1).</w:t>
      </w:r>
    </w:p>
    <w:p w14:paraId="00753B8E" w14:textId="77777777" w:rsidR="00575B24" w:rsidRDefault="00575B24" w:rsidP="00575B24">
      <w:pPr>
        <w:tabs>
          <w:tab w:val="left" w:pos="993"/>
          <w:tab w:val="left" w:pos="2127"/>
        </w:tabs>
        <w:spacing w:after="0" w:line="23" w:lineRule="atLeast"/>
        <w:ind w:firstLine="709"/>
        <w:jc w:val="both"/>
        <w:rPr>
          <w:rFonts w:ascii="Times New Roman" w:hAnsi="Times New Roman"/>
          <w:bCs/>
          <w:sz w:val="24"/>
          <w:szCs w:val="24"/>
        </w:rPr>
      </w:pPr>
      <w:r w:rsidRPr="002B5608">
        <w:rPr>
          <w:rFonts w:ascii="Times New Roman" w:hAnsi="Times New Roman"/>
          <w:iCs/>
          <w:sz w:val="24"/>
          <w:szCs w:val="24"/>
        </w:rPr>
        <w:t xml:space="preserve">Поле является </w:t>
      </w:r>
      <w:r>
        <w:rPr>
          <w:rFonts w:ascii="Times New Roman" w:hAnsi="Times New Roman"/>
          <w:iCs/>
          <w:sz w:val="24"/>
          <w:szCs w:val="24"/>
        </w:rPr>
        <w:t>не</w:t>
      </w:r>
      <w:r w:rsidRPr="002B5608">
        <w:rPr>
          <w:rFonts w:ascii="Times New Roman" w:hAnsi="Times New Roman"/>
          <w:iCs/>
          <w:sz w:val="24"/>
          <w:szCs w:val="24"/>
        </w:rPr>
        <w:t>обязательным к заполнению</w:t>
      </w:r>
      <w:r>
        <w:rPr>
          <w:rFonts w:ascii="Times New Roman" w:eastAsia="Times New Roman" w:hAnsi="Times New Roman" w:cs="Times New Roman"/>
          <w:color w:val="000000"/>
          <w:sz w:val="24"/>
          <w:szCs w:val="24"/>
          <w:lang w:eastAsia="ru-RU"/>
        </w:rPr>
        <w:t>. При заполнении поля указывается д</w:t>
      </w:r>
      <w:r w:rsidRPr="00002F11">
        <w:rPr>
          <w:rFonts w:ascii="Times New Roman" w:hAnsi="Times New Roman"/>
          <w:bCs/>
          <w:sz w:val="24"/>
          <w:szCs w:val="24"/>
        </w:rPr>
        <w:t>ата, до которой (включительно) актуально выставленное начисление</w:t>
      </w:r>
      <w:r>
        <w:rPr>
          <w:rFonts w:ascii="Times New Roman" w:hAnsi="Times New Roman"/>
          <w:bCs/>
          <w:sz w:val="24"/>
          <w:szCs w:val="24"/>
        </w:rPr>
        <w:t>.</w:t>
      </w:r>
    </w:p>
    <w:p w14:paraId="569C82F6" w14:textId="77777777" w:rsidR="00A044AF" w:rsidRDefault="00A044AF" w:rsidP="002B5608">
      <w:pPr>
        <w:tabs>
          <w:tab w:val="left" w:pos="993"/>
          <w:tab w:val="left" w:pos="2127"/>
        </w:tabs>
        <w:spacing w:after="0" w:line="23" w:lineRule="atLeast"/>
        <w:ind w:firstLine="709"/>
        <w:jc w:val="both"/>
        <w:rPr>
          <w:rFonts w:ascii="Times New Roman" w:hAnsi="Times New Roman"/>
          <w:bCs/>
          <w:sz w:val="24"/>
          <w:szCs w:val="24"/>
        </w:rPr>
      </w:pPr>
    </w:p>
    <w:p w14:paraId="49AB970D" w14:textId="19A4CB3B" w:rsidR="006D4D6B" w:rsidRDefault="000932F1" w:rsidP="00A044AF">
      <w:pPr>
        <w:tabs>
          <w:tab w:val="left" w:pos="993"/>
          <w:tab w:val="left" w:pos="2127"/>
        </w:tabs>
        <w:spacing w:after="0" w:line="23" w:lineRule="atLeast"/>
        <w:jc w:val="both"/>
        <w:rPr>
          <w:rFonts w:ascii="Times New Roman" w:hAnsi="Times New Roman"/>
          <w:bCs/>
          <w:sz w:val="24"/>
          <w:szCs w:val="24"/>
        </w:rPr>
      </w:pPr>
      <w:r>
        <w:rPr>
          <w:noProof/>
          <w:lang w:eastAsia="ru-RU"/>
        </w:rPr>
        <w:drawing>
          <wp:inline distT="0" distB="0" distL="0" distR="0" wp14:anchorId="62155765" wp14:editId="2898ABF4">
            <wp:extent cx="5940425" cy="126365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1263650"/>
                    </a:xfrm>
                    <a:prstGeom prst="rect">
                      <a:avLst/>
                    </a:prstGeom>
                  </pic:spPr>
                </pic:pic>
              </a:graphicData>
            </a:graphic>
          </wp:inline>
        </w:drawing>
      </w:r>
    </w:p>
    <w:p w14:paraId="3C0AABFF" w14:textId="0ACD3E91" w:rsidR="00D82D7D" w:rsidRDefault="00D82D7D" w:rsidP="00D82D7D">
      <w:pPr>
        <w:tabs>
          <w:tab w:val="left" w:pos="993"/>
          <w:tab w:val="left" w:pos="2127"/>
        </w:tabs>
        <w:spacing w:after="0" w:line="23" w:lineRule="atLeast"/>
        <w:ind w:firstLine="709"/>
        <w:jc w:val="center"/>
        <w:rPr>
          <w:rFonts w:ascii="Times New Roman" w:hAnsi="Times New Roman"/>
          <w:bCs/>
          <w:sz w:val="24"/>
          <w:szCs w:val="24"/>
        </w:rPr>
      </w:pPr>
      <w:r>
        <w:rPr>
          <w:rFonts w:ascii="Times New Roman" w:hAnsi="Times New Roman"/>
          <w:bCs/>
          <w:sz w:val="24"/>
          <w:szCs w:val="24"/>
        </w:rPr>
        <w:t>Рисунок 2.1.1.2</w:t>
      </w:r>
    </w:p>
    <w:p w14:paraId="7EE5F439" w14:textId="77777777" w:rsidR="00D82D7D" w:rsidRDefault="00D82D7D" w:rsidP="00D82D7D">
      <w:pPr>
        <w:tabs>
          <w:tab w:val="left" w:pos="993"/>
          <w:tab w:val="left" w:pos="2127"/>
        </w:tabs>
        <w:spacing w:after="0" w:line="23" w:lineRule="atLeast"/>
        <w:ind w:firstLine="709"/>
        <w:jc w:val="center"/>
        <w:rPr>
          <w:rFonts w:ascii="Times New Roman" w:hAnsi="Times New Roman"/>
          <w:bCs/>
          <w:sz w:val="24"/>
          <w:szCs w:val="24"/>
        </w:rPr>
      </w:pPr>
    </w:p>
    <w:p w14:paraId="2210D728" w14:textId="18017477" w:rsidR="006D4D6B" w:rsidRPr="00C24E86" w:rsidRDefault="00D82D7D" w:rsidP="006D4D6B">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D82D7D">
        <w:rPr>
          <w:rFonts w:ascii="Times New Roman" w:eastAsia="Times New Roman" w:hAnsi="Times New Roman" w:cs="Times New Roman"/>
          <w:b/>
          <w:bCs/>
          <w:color w:val="000000"/>
          <w:sz w:val="24"/>
          <w:szCs w:val="24"/>
          <w:lang w:eastAsia="ru-RU"/>
        </w:rPr>
        <w:t>Назначение платежа</w:t>
      </w:r>
      <w:r w:rsidR="006D4D6B" w:rsidRPr="002B5608">
        <w:rPr>
          <w:rFonts w:ascii="Times New Roman" w:eastAsia="Times New Roman" w:hAnsi="Times New Roman" w:cs="Times New Roman"/>
          <w:b/>
          <w:bCs/>
          <w:color w:val="000000"/>
          <w:sz w:val="24"/>
          <w:szCs w:val="24"/>
          <w:lang w:eastAsia="ru-RU"/>
        </w:rPr>
        <w:t xml:space="preserve"> </w:t>
      </w:r>
      <w:r w:rsidR="006D4D6B" w:rsidRPr="00E37137">
        <w:rPr>
          <w:rFonts w:ascii="Times New Roman" w:eastAsia="Times New Roman" w:hAnsi="Times New Roman" w:cs="Times New Roman"/>
          <w:color w:val="000000"/>
          <w:sz w:val="24"/>
          <w:szCs w:val="24"/>
          <w:lang w:eastAsia="ru-RU"/>
        </w:rPr>
        <w:t>(рисунок 2.1.1.</w:t>
      </w:r>
      <w:r>
        <w:rPr>
          <w:rFonts w:ascii="Times New Roman" w:eastAsia="Times New Roman" w:hAnsi="Times New Roman" w:cs="Times New Roman"/>
          <w:color w:val="000000"/>
          <w:sz w:val="24"/>
          <w:szCs w:val="24"/>
          <w:lang w:eastAsia="ru-RU"/>
        </w:rPr>
        <w:t>2</w:t>
      </w:r>
      <w:r w:rsidR="006D4D6B" w:rsidRPr="00E37137">
        <w:rPr>
          <w:rFonts w:ascii="Times New Roman" w:eastAsia="Times New Roman" w:hAnsi="Times New Roman" w:cs="Times New Roman"/>
          <w:color w:val="000000"/>
          <w:sz w:val="24"/>
          <w:szCs w:val="24"/>
          <w:lang w:eastAsia="ru-RU"/>
        </w:rPr>
        <w:t>).</w:t>
      </w:r>
    </w:p>
    <w:p w14:paraId="1224389A" w14:textId="77777777" w:rsidR="001E264B" w:rsidRDefault="001E264B" w:rsidP="002B5608">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Поле является обязательным для заполнения. Заполняется в строку длиной до 210 символов.</w:t>
      </w:r>
    </w:p>
    <w:p w14:paraId="7F404AE6" w14:textId="53812895" w:rsidR="001E264B" w:rsidRPr="00C24E86" w:rsidRDefault="00FD0565" w:rsidP="001E264B">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FD0565">
        <w:rPr>
          <w:rFonts w:ascii="Times New Roman" w:eastAsia="Times New Roman" w:hAnsi="Times New Roman" w:cs="Times New Roman"/>
          <w:b/>
          <w:bCs/>
          <w:color w:val="000000"/>
          <w:sz w:val="24"/>
          <w:szCs w:val="24"/>
          <w:lang w:eastAsia="ru-RU"/>
        </w:rPr>
        <w:t xml:space="preserve">КБК </w:t>
      </w:r>
      <w:r w:rsidR="001E264B" w:rsidRPr="00E37137">
        <w:rPr>
          <w:rFonts w:ascii="Times New Roman" w:eastAsia="Times New Roman" w:hAnsi="Times New Roman" w:cs="Times New Roman"/>
          <w:color w:val="000000"/>
          <w:sz w:val="24"/>
          <w:szCs w:val="24"/>
          <w:lang w:eastAsia="ru-RU"/>
        </w:rPr>
        <w:t>(рисунок 2.1.1.</w:t>
      </w:r>
      <w:r w:rsidR="001E264B">
        <w:rPr>
          <w:rFonts w:ascii="Times New Roman" w:eastAsia="Times New Roman" w:hAnsi="Times New Roman" w:cs="Times New Roman"/>
          <w:color w:val="000000"/>
          <w:sz w:val="24"/>
          <w:szCs w:val="24"/>
          <w:lang w:eastAsia="ru-RU"/>
        </w:rPr>
        <w:t>2</w:t>
      </w:r>
      <w:r w:rsidR="001E264B" w:rsidRPr="00E37137">
        <w:rPr>
          <w:rFonts w:ascii="Times New Roman" w:eastAsia="Times New Roman" w:hAnsi="Times New Roman" w:cs="Times New Roman"/>
          <w:color w:val="000000"/>
          <w:sz w:val="24"/>
          <w:szCs w:val="24"/>
          <w:lang w:eastAsia="ru-RU"/>
        </w:rPr>
        <w:t>).</w:t>
      </w:r>
    </w:p>
    <w:p w14:paraId="3C90CBB7" w14:textId="77777777" w:rsidR="008E08C9" w:rsidRDefault="001E264B" w:rsidP="00FA49AD">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Поле является обязательным для заполнения. </w:t>
      </w:r>
    </w:p>
    <w:p w14:paraId="55964B2D" w14:textId="4E8F9F54" w:rsidR="00FA49AD" w:rsidRPr="00002F11" w:rsidRDefault="00FA49AD" w:rsidP="00FA49AD">
      <w:pPr>
        <w:pStyle w:val="affb"/>
        <w:spacing w:before="0" w:after="0" w:line="240" w:lineRule="auto"/>
        <w:rPr>
          <w:rFonts w:ascii="Times New Roman" w:hAnsi="Times New Roman"/>
          <w:sz w:val="24"/>
          <w:szCs w:val="24"/>
        </w:rPr>
      </w:pPr>
      <w:r>
        <w:rPr>
          <w:rFonts w:ascii="Times New Roman" w:hAnsi="Times New Roman"/>
          <w:color w:val="000000"/>
          <w:sz w:val="24"/>
          <w:szCs w:val="24"/>
        </w:rPr>
        <w:t xml:space="preserve">Значение поля должно содержать </w:t>
      </w:r>
      <w:r w:rsidRPr="00002F11">
        <w:rPr>
          <w:rFonts w:ascii="Times New Roman" w:hAnsi="Times New Roman"/>
          <w:sz w:val="24"/>
          <w:szCs w:val="24"/>
        </w:rPr>
        <w:t>20 цифр</w:t>
      </w:r>
      <w:r w:rsidRPr="00A936D4">
        <w:rPr>
          <w:rFonts w:ascii="Times New Roman" w:hAnsi="Times New Roman"/>
          <w:sz w:val="24"/>
          <w:szCs w:val="24"/>
        </w:rPr>
        <w:t>: [0-9].</w:t>
      </w:r>
      <w:r w:rsidRPr="00002F11" w:rsidDel="00A936D4">
        <w:rPr>
          <w:rFonts w:ascii="Times New Roman" w:hAnsi="Times New Roman"/>
          <w:sz w:val="24"/>
          <w:szCs w:val="24"/>
        </w:rPr>
        <w:t xml:space="preserve"> </w:t>
      </w:r>
    </w:p>
    <w:p w14:paraId="3AE8DCFA" w14:textId="1AED145B" w:rsidR="008E08C9" w:rsidRPr="008E08C9" w:rsidRDefault="008E08C9" w:rsidP="00FA49AD">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8E08C9">
        <w:rPr>
          <w:rFonts w:ascii="Times New Roman" w:eastAsia="Times New Roman" w:hAnsi="Times New Roman" w:cs="Times New Roman"/>
          <w:color w:val="000000"/>
          <w:sz w:val="24"/>
          <w:szCs w:val="24"/>
          <w:lang w:eastAsia="ru-RU"/>
        </w:rPr>
        <w:t>В случае отсутствия следует указывать значение «0».</w:t>
      </w:r>
    </w:p>
    <w:p w14:paraId="66964BD3" w14:textId="1FC16A30" w:rsidR="00843A6C" w:rsidRDefault="008E08C9" w:rsidP="00FA49AD">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8E08C9">
        <w:rPr>
          <w:rFonts w:ascii="Times New Roman" w:eastAsia="Times New Roman" w:hAnsi="Times New Roman" w:cs="Times New Roman"/>
          <w:color w:val="000000"/>
          <w:sz w:val="24"/>
          <w:szCs w:val="24"/>
          <w:lang w:eastAsia="ru-RU"/>
        </w:rPr>
        <w:t>Все символы одновременно не должны принимать значение ноль («0»).</w:t>
      </w:r>
    </w:p>
    <w:p w14:paraId="1E5E280E" w14:textId="7E98CD78" w:rsidR="000309FD" w:rsidRPr="00C24E86" w:rsidRDefault="00342EEE" w:rsidP="000309FD">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342EEE">
        <w:rPr>
          <w:rFonts w:ascii="Times New Roman" w:eastAsia="Times New Roman" w:hAnsi="Times New Roman" w:cs="Times New Roman"/>
          <w:b/>
          <w:bCs/>
          <w:color w:val="000000"/>
          <w:sz w:val="24"/>
          <w:szCs w:val="24"/>
          <w:lang w:eastAsia="ru-RU"/>
        </w:rPr>
        <w:t xml:space="preserve">Код ОКТМО, указанный в распоряжении о переводе денежных средств </w:t>
      </w:r>
      <w:r w:rsidR="000309FD" w:rsidRPr="00E37137">
        <w:rPr>
          <w:rFonts w:ascii="Times New Roman" w:eastAsia="Times New Roman" w:hAnsi="Times New Roman" w:cs="Times New Roman"/>
          <w:color w:val="000000"/>
          <w:sz w:val="24"/>
          <w:szCs w:val="24"/>
          <w:lang w:eastAsia="ru-RU"/>
        </w:rPr>
        <w:t>(рисунок 2.1.1.</w:t>
      </w:r>
      <w:r w:rsidR="000309FD">
        <w:rPr>
          <w:rFonts w:ascii="Times New Roman" w:eastAsia="Times New Roman" w:hAnsi="Times New Roman" w:cs="Times New Roman"/>
          <w:color w:val="000000"/>
          <w:sz w:val="24"/>
          <w:szCs w:val="24"/>
          <w:lang w:eastAsia="ru-RU"/>
        </w:rPr>
        <w:t>2</w:t>
      </w:r>
      <w:r w:rsidR="000309FD" w:rsidRPr="00E37137">
        <w:rPr>
          <w:rFonts w:ascii="Times New Roman" w:eastAsia="Times New Roman" w:hAnsi="Times New Roman" w:cs="Times New Roman"/>
          <w:color w:val="000000"/>
          <w:sz w:val="24"/>
          <w:szCs w:val="24"/>
          <w:lang w:eastAsia="ru-RU"/>
        </w:rPr>
        <w:t>).</w:t>
      </w:r>
    </w:p>
    <w:p w14:paraId="24BE1E58" w14:textId="0C5A8CEA" w:rsidR="0086639E" w:rsidRPr="0086639E" w:rsidRDefault="0086639E" w:rsidP="004009C2">
      <w:pPr>
        <w:tabs>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86639E">
        <w:rPr>
          <w:rFonts w:ascii="Times New Roman" w:eastAsia="Times New Roman" w:hAnsi="Times New Roman" w:cs="Times New Roman"/>
          <w:color w:val="000000"/>
          <w:sz w:val="24"/>
          <w:szCs w:val="24"/>
          <w:lang w:eastAsia="ru-RU"/>
        </w:rPr>
        <w:t xml:space="preserve">Поле является обязательным для заполнения. </w:t>
      </w:r>
    </w:p>
    <w:p w14:paraId="57E9934C" w14:textId="77777777" w:rsidR="004009C2" w:rsidRDefault="004009C2" w:rsidP="004009C2">
      <w:pPr>
        <w:pStyle w:val="affb"/>
        <w:spacing w:before="0" w:after="0" w:line="240" w:lineRule="auto"/>
        <w:rPr>
          <w:rFonts w:ascii="Times New Roman" w:hAnsi="Times New Roman"/>
          <w:sz w:val="24"/>
          <w:szCs w:val="24"/>
        </w:rPr>
      </w:pPr>
      <w:r>
        <w:rPr>
          <w:rFonts w:ascii="Times New Roman" w:hAnsi="Times New Roman"/>
          <w:color w:val="000000"/>
          <w:sz w:val="24"/>
          <w:szCs w:val="24"/>
        </w:rPr>
        <w:t xml:space="preserve">Значение поля должно содержать </w:t>
      </w:r>
      <w:r w:rsidRPr="00002F11">
        <w:rPr>
          <w:rFonts w:ascii="Times New Roman" w:hAnsi="Times New Roman"/>
          <w:sz w:val="24"/>
          <w:szCs w:val="24"/>
        </w:rPr>
        <w:t>8 или 11 цифр</w:t>
      </w:r>
      <w:r>
        <w:rPr>
          <w:rFonts w:ascii="Times New Roman" w:hAnsi="Times New Roman"/>
          <w:sz w:val="24"/>
          <w:szCs w:val="24"/>
        </w:rPr>
        <w:t>.</w:t>
      </w:r>
    </w:p>
    <w:p w14:paraId="5A136C28" w14:textId="69D5AF42" w:rsidR="008E08C9" w:rsidRDefault="0086639E" w:rsidP="0086639E">
      <w:pPr>
        <w:pStyle w:val="a9"/>
        <w:tabs>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86639E">
        <w:rPr>
          <w:rFonts w:ascii="Times New Roman" w:eastAsia="Times New Roman" w:hAnsi="Times New Roman" w:cs="Times New Roman"/>
          <w:color w:val="000000"/>
          <w:sz w:val="24"/>
          <w:szCs w:val="24"/>
          <w:lang w:eastAsia="ru-RU"/>
        </w:rPr>
        <w:t>Значение «0» в случае отсутствия кода ОКТМО может указываться, если первые цифры номера банковского счета получателя средств (AccountNumber) равны «03100» и КБК начинается на «153» или если первые цифры номера банковского счета получателя средств (AccountNumber) не равны «03100».</w:t>
      </w:r>
    </w:p>
    <w:p w14:paraId="48B8E53F" w14:textId="2DD06194" w:rsidR="00F42BBF" w:rsidRPr="00F1251E" w:rsidRDefault="00F42BBF" w:rsidP="00F42BBF">
      <w:pPr>
        <w:pStyle w:val="a9"/>
        <w:numPr>
          <w:ilvl w:val="3"/>
          <w:numId w:val="37"/>
        </w:numPr>
        <w:tabs>
          <w:tab w:val="left" w:pos="993"/>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F42BBF">
        <w:rPr>
          <w:rFonts w:ascii="Times New Roman" w:eastAsia="Times New Roman" w:hAnsi="Times New Roman" w:cs="Times New Roman"/>
          <w:b/>
          <w:bCs/>
          <w:color w:val="000000"/>
          <w:sz w:val="24"/>
          <w:szCs w:val="24"/>
          <w:lang w:eastAsia="ru-RU"/>
        </w:rPr>
        <w:t>Дата отсылки (вручения) плательщику документа с начислением в случае, если этот документ был отослан (вручен) получателем средств плательщику</w:t>
      </w:r>
      <w:r w:rsidRPr="00342EEE">
        <w:rPr>
          <w:rFonts w:ascii="Times New Roman" w:eastAsia="Times New Roman" w:hAnsi="Times New Roman" w:cs="Times New Roman"/>
          <w:b/>
          <w:bCs/>
          <w:color w:val="000000"/>
          <w:sz w:val="24"/>
          <w:szCs w:val="24"/>
          <w:lang w:eastAsia="ru-RU"/>
        </w:rPr>
        <w:t xml:space="preserve"> </w:t>
      </w:r>
      <w:r w:rsidRPr="00E37137">
        <w:rPr>
          <w:rFonts w:ascii="Times New Roman" w:eastAsia="Times New Roman" w:hAnsi="Times New Roman" w:cs="Times New Roman"/>
          <w:color w:val="000000"/>
          <w:sz w:val="24"/>
          <w:szCs w:val="24"/>
          <w:lang w:eastAsia="ru-RU"/>
        </w:rPr>
        <w:t>(рисунок 2.1.1.</w:t>
      </w:r>
      <w:r>
        <w:rPr>
          <w:rFonts w:ascii="Times New Roman" w:eastAsia="Times New Roman" w:hAnsi="Times New Roman" w:cs="Times New Roman"/>
          <w:color w:val="000000"/>
          <w:sz w:val="24"/>
          <w:szCs w:val="24"/>
          <w:lang w:eastAsia="ru-RU"/>
        </w:rPr>
        <w:t>2</w:t>
      </w:r>
      <w:r w:rsidRPr="00E37137">
        <w:rPr>
          <w:rFonts w:ascii="Times New Roman" w:eastAsia="Times New Roman" w:hAnsi="Times New Roman" w:cs="Times New Roman"/>
          <w:color w:val="000000"/>
          <w:sz w:val="24"/>
          <w:szCs w:val="24"/>
          <w:lang w:eastAsia="ru-RU"/>
        </w:rPr>
        <w:t>).</w:t>
      </w:r>
    </w:p>
    <w:p w14:paraId="08576354" w14:textId="6C096A9D" w:rsidR="00F1251E" w:rsidRPr="00F1251E" w:rsidRDefault="00F1251E" w:rsidP="00F1251E">
      <w:pPr>
        <w:tabs>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F1251E">
        <w:rPr>
          <w:rFonts w:ascii="Times New Roman" w:eastAsia="Times New Roman" w:hAnsi="Times New Roman" w:cs="Times New Roman"/>
          <w:color w:val="000000"/>
          <w:sz w:val="24"/>
          <w:szCs w:val="24"/>
          <w:lang w:eastAsia="ru-RU"/>
        </w:rPr>
        <w:t xml:space="preserve">Поле является </w:t>
      </w:r>
      <w:r>
        <w:rPr>
          <w:rFonts w:ascii="Times New Roman" w:eastAsia="Times New Roman" w:hAnsi="Times New Roman" w:cs="Times New Roman"/>
          <w:color w:val="000000"/>
          <w:sz w:val="24"/>
          <w:szCs w:val="24"/>
          <w:lang w:eastAsia="ru-RU"/>
        </w:rPr>
        <w:t>не</w:t>
      </w:r>
      <w:r w:rsidRPr="00F1251E">
        <w:rPr>
          <w:rFonts w:ascii="Times New Roman" w:eastAsia="Times New Roman" w:hAnsi="Times New Roman" w:cs="Times New Roman"/>
          <w:color w:val="000000"/>
          <w:sz w:val="24"/>
          <w:szCs w:val="24"/>
          <w:lang w:eastAsia="ru-RU"/>
        </w:rPr>
        <w:t xml:space="preserve">обязательным для заполнения. </w:t>
      </w:r>
    </w:p>
    <w:p w14:paraId="2E3C316D" w14:textId="7206A898" w:rsidR="00F1251E" w:rsidRDefault="00F1251E" w:rsidP="00F1251E">
      <w:pPr>
        <w:pStyle w:val="a9"/>
        <w:tabs>
          <w:tab w:val="left" w:pos="993"/>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F1251E">
        <w:rPr>
          <w:rFonts w:ascii="Times New Roman" w:eastAsia="Times New Roman" w:hAnsi="Times New Roman" w:cs="Times New Roman"/>
          <w:color w:val="000000"/>
          <w:sz w:val="24"/>
          <w:szCs w:val="24"/>
          <w:lang w:eastAsia="ru-RU"/>
        </w:rPr>
        <w:t>Заполняется в случае, если документ был вручен плательщику получателем средств.</w:t>
      </w:r>
    </w:p>
    <w:p w14:paraId="282E2A2F" w14:textId="168C8691" w:rsidR="009821CE" w:rsidRPr="00C24E86" w:rsidRDefault="002822DD" w:rsidP="009821CE">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2822DD">
        <w:rPr>
          <w:rFonts w:ascii="Times New Roman" w:eastAsia="Times New Roman" w:hAnsi="Times New Roman" w:cs="Times New Roman"/>
          <w:b/>
          <w:bCs/>
          <w:color w:val="000000"/>
          <w:sz w:val="24"/>
          <w:szCs w:val="24"/>
          <w:lang w:eastAsia="ru-RU"/>
        </w:rPr>
        <w:t>Срок оплаты начисления</w:t>
      </w:r>
      <w:r w:rsidR="009821CE" w:rsidRPr="002B5608">
        <w:rPr>
          <w:rFonts w:ascii="Times New Roman" w:eastAsia="Times New Roman" w:hAnsi="Times New Roman" w:cs="Times New Roman"/>
          <w:b/>
          <w:bCs/>
          <w:color w:val="000000"/>
          <w:sz w:val="24"/>
          <w:szCs w:val="24"/>
          <w:lang w:eastAsia="ru-RU"/>
        </w:rPr>
        <w:t xml:space="preserve"> </w:t>
      </w:r>
      <w:r w:rsidR="009821CE" w:rsidRPr="00E37137">
        <w:rPr>
          <w:rFonts w:ascii="Times New Roman" w:eastAsia="Times New Roman" w:hAnsi="Times New Roman" w:cs="Times New Roman"/>
          <w:color w:val="000000"/>
          <w:sz w:val="24"/>
          <w:szCs w:val="24"/>
          <w:lang w:eastAsia="ru-RU"/>
        </w:rPr>
        <w:t>(рисунок 2.1.1</w:t>
      </w:r>
      <w:r w:rsidR="00BA3458">
        <w:rPr>
          <w:rFonts w:ascii="Times New Roman" w:eastAsia="Times New Roman" w:hAnsi="Times New Roman" w:cs="Times New Roman"/>
          <w:color w:val="000000"/>
          <w:sz w:val="24"/>
          <w:szCs w:val="24"/>
          <w:lang w:eastAsia="ru-RU"/>
        </w:rPr>
        <w:t>.2</w:t>
      </w:r>
      <w:r w:rsidR="009821CE" w:rsidRPr="00E37137">
        <w:rPr>
          <w:rFonts w:ascii="Times New Roman" w:eastAsia="Times New Roman" w:hAnsi="Times New Roman" w:cs="Times New Roman"/>
          <w:color w:val="000000"/>
          <w:sz w:val="24"/>
          <w:szCs w:val="24"/>
          <w:lang w:eastAsia="ru-RU"/>
        </w:rPr>
        <w:t>).</w:t>
      </w:r>
    </w:p>
    <w:p w14:paraId="1B9FCD3C" w14:textId="77777777" w:rsidR="00EA622F" w:rsidRPr="00EA622F" w:rsidRDefault="00EA622F" w:rsidP="00C21F7F">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EA622F">
        <w:rPr>
          <w:rFonts w:ascii="Times New Roman" w:eastAsia="Times New Roman" w:hAnsi="Times New Roman" w:cs="Times New Roman"/>
          <w:color w:val="000000"/>
          <w:sz w:val="24"/>
          <w:szCs w:val="24"/>
          <w:lang w:eastAsia="ru-RU"/>
        </w:rPr>
        <w:t xml:space="preserve">Поле является необязательным для заполнения. </w:t>
      </w:r>
    </w:p>
    <w:p w14:paraId="05596921" w14:textId="01EF218A" w:rsidR="003A0B6C" w:rsidRPr="00C24E86" w:rsidRDefault="003A0B6C" w:rsidP="003A0B6C">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C24E86">
        <w:rPr>
          <w:rFonts w:ascii="Times New Roman" w:eastAsia="Times New Roman" w:hAnsi="Times New Roman" w:cs="Times New Roman"/>
          <w:b/>
          <w:bCs/>
          <w:color w:val="000000"/>
          <w:sz w:val="24"/>
          <w:szCs w:val="24"/>
          <w:lang w:eastAsia="ru-RU"/>
        </w:rPr>
        <w:t>Сумма начисления</w:t>
      </w:r>
      <w:r w:rsidRPr="00E37137">
        <w:rPr>
          <w:rFonts w:ascii="Times New Roman" w:eastAsia="Times New Roman" w:hAnsi="Times New Roman" w:cs="Times New Roman"/>
          <w:color w:val="000000"/>
          <w:sz w:val="24"/>
          <w:szCs w:val="24"/>
          <w:lang w:eastAsia="ru-RU"/>
        </w:rPr>
        <w:t xml:space="preserve"> (рисунок 2.1.1.</w:t>
      </w:r>
      <w:r w:rsidR="00BA3458">
        <w:rPr>
          <w:rFonts w:ascii="Times New Roman" w:eastAsia="Times New Roman" w:hAnsi="Times New Roman" w:cs="Times New Roman"/>
          <w:color w:val="000000"/>
          <w:sz w:val="24"/>
          <w:szCs w:val="24"/>
          <w:lang w:eastAsia="ru-RU"/>
        </w:rPr>
        <w:t>2</w:t>
      </w:r>
      <w:r w:rsidRPr="00E37137">
        <w:rPr>
          <w:rFonts w:ascii="Times New Roman" w:eastAsia="Times New Roman" w:hAnsi="Times New Roman" w:cs="Times New Roman"/>
          <w:color w:val="000000"/>
          <w:sz w:val="24"/>
          <w:szCs w:val="24"/>
          <w:lang w:eastAsia="ru-RU"/>
        </w:rPr>
        <w:t>).</w:t>
      </w:r>
    </w:p>
    <w:p w14:paraId="5222D88D" w14:textId="77777777" w:rsidR="003A0B6C" w:rsidRPr="00E37137" w:rsidRDefault="003A0B6C" w:rsidP="003A0B6C">
      <w:pPr>
        <w:pStyle w:val="a9"/>
        <w:tabs>
          <w:tab w:val="left" w:pos="993"/>
          <w:tab w:val="left" w:pos="2127"/>
        </w:tabs>
        <w:spacing w:after="0" w:line="23" w:lineRule="atLeast"/>
        <w:ind w:left="0" w:firstLine="709"/>
        <w:jc w:val="both"/>
        <w:rPr>
          <w:rFonts w:ascii="Times New Roman" w:hAnsi="Times New Roman"/>
          <w:iCs/>
          <w:sz w:val="24"/>
          <w:szCs w:val="24"/>
        </w:rPr>
      </w:pPr>
      <w:r w:rsidRPr="00E37137">
        <w:rPr>
          <w:rFonts w:ascii="Times New Roman" w:hAnsi="Times New Roman"/>
          <w:iCs/>
          <w:sz w:val="24"/>
          <w:szCs w:val="24"/>
        </w:rPr>
        <w:t>Поле является обязательным к заполнению. Значение поле - целое неотрицательное число от 0 до 18446744073709551615, отражающее сумму В КОПЕЙКАХ.</w:t>
      </w:r>
    </w:p>
    <w:p w14:paraId="1DDA7097" w14:textId="53A94DBC" w:rsidR="003A0B6C" w:rsidRDefault="003A0B6C" w:rsidP="003A0B6C">
      <w:pPr>
        <w:pStyle w:val="a9"/>
        <w:tabs>
          <w:tab w:val="left" w:pos="993"/>
          <w:tab w:val="left" w:pos="2127"/>
        </w:tabs>
        <w:spacing w:after="0" w:line="23" w:lineRule="atLeast"/>
        <w:ind w:left="0" w:firstLine="709"/>
        <w:jc w:val="both"/>
        <w:rPr>
          <w:rFonts w:ascii="Times New Roman" w:hAnsi="Times New Roman"/>
          <w:iCs/>
          <w:sz w:val="24"/>
          <w:szCs w:val="24"/>
        </w:rPr>
      </w:pPr>
      <w:r w:rsidRPr="00E37137">
        <w:rPr>
          <w:rFonts w:ascii="Times New Roman" w:hAnsi="Times New Roman"/>
          <w:iCs/>
          <w:sz w:val="24"/>
          <w:szCs w:val="24"/>
        </w:rPr>
        <w:t>ВАЖНО! В поле запрещен ввод пробелов, запятых, точек, дефисов</w:t>
      </w:r>
      <w:r>
        <w:rPr>
          <w:rFonts w:ascii="Times New Roman" w:hAnsi="Times New Roman"/>
          <w:iCs/>
          <w:sz w:val="24"/>
          <w:szCs w:val="24"/>
        </w:rPr>
        <w:t>.</w:t>
      </w:r>
    </w:p>
    <w:p w14:paraId="1A7D7033" w14:textId="4DA6AD0C" w:rsidR="00BA3458" w:rsidRDefault="00C041AE" w:rsidP="00C041AE">
      <w:pPr>
        <w:pStyle w:val="a9"/>
        <w:tabs>
          <w:tab w:val="left" w:pos="993"/>
          <w:tab w:val="left" w:pos="2127"/>
        </w:tabs>
        <w:spacing w:after="0" w:line="23" w:lineRule="atLeast"/>
        <w:ind w:left="0"/>
        <w:jc w:val="both"/>
        <w:rPr>
          <w:rFonts w:ascii="Times New Roman" w:hAnsi="Times New Roman"/>
          <w:iCs/>
          <w:sz w:val="24"/>
          <w:szCs w:val="24"/>
        </w:rPr>
      </w:pPr>
      <w:r>
        <w:rPr>
          <w:noProof/>
          <w:lang w:eastAsia="ru-RU"/>
        </w:rPr>
        <w:drawing>
          <wp:inline distT="0" distB="0" distL="0" distR="0" wp14:anchorId="0E4991C9" wp14:editId="3DF5EA67">
            <wp:extent cx="5940425" cy="958850"/>
            <wp:effectExtent l="0" t="0" r="317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958850"/>
                    </a:xfrm>
                    <a:prstGeom prst="rect">
                      <a:avLst/>
                    </a:prstGeom>
                  </pic:spPr>
                </pic:pic>
              </a:graphicData>
            </a:graphic>
          </wp:inline>
        </w:drawing>
      </w:r>
    </w:p>
    <w:p w14:paraId="736529B7" w14:textId="51FEEB0C" w:rsidR="00BA3458" w:rsidRDefault="00BA3458" w:rsidP="00BA3458">
      <w:pPr>
        <w:pStyle w:val="a9"/>
        <w:tabs>
          <w:tab w:val="left" w:pos="993"/>
          <w:tab w:val="left" w:pos="2127"/>
        </w:tabs>
        <w:spacing w:after="0" w:line="23" w:lineRule="atLeast"/>
        <w:ind w:left="0" w:firstLine="709"/>
        <w:jc w:val="center"/>
        <w:rPr>
          <w:rFonts w:ascii="Times New Roman" w:eastAsia="Times New Roman" w:hAnsi="Times New Roman" w:cs="Times New Roman"/>
          <w:color w:val="000000"/>
          <w:sz w:val="24"/>
          <w:szCs w:val="24"/>
          <w:lang w:eastAsia="ru-RU"/>
        </w:rPr>
      </w:pPr>
      <w:r w:rsidRPr="00E37137">
        <w:rPr>
          <w:rFonts w:ascii="Times New Roman" w:eastAsia="Times New Roman" w:hAnsi="Times New Roman" w:cs="Times New Roman"/>
          <w:color w:val="000000"/>
          <w:sz w:val="24"/>
          <w:szCs w:val="24"/>
          <w:lang w:eastAsia="ru-RU"/>
        </w:rPr>
        <w:lastRenderedPageBreak/>
        <w:t>Рисунок</w:t>
      </w:r>
      <w:r>
        <w:rPr>
          <w:rFonts w:ascii="Times New Roman" w:eastAsia="Times New Roman" w:hAnsi="Times New Roman" w:cs="Times New Roman"/>
          <w:color w:val="000000"/>
          <w:sz w:val="24"/>
          <w:szCs w:val="24"/>
          <w:lang w:eastAsia="ru-RU"/>
        </w:rPr>
        <w:t xml:space="preserve"> </w:t>
      </w:r>
      <w:r w:rsidRPr="00E37137">
        <w:rPr>
          <w:rFonts w:ascii="Times New Roman" w:eastAsia="Times New Roman" w:hAnsi="Times New Roman" w:cs="Times New Roman"/>
          <w:color w:val="000000"/>
          <w:sz w:val="24"/>
          <w:szCs w:val="24"/>
          <w:lang w:eastAsia="ru-RU"/>
        </w:rPr>
        <w:t>2.1.1.</w:t>
      </w:r>
      <w:r>
        <w:rPr>
          <w:rFonts w:ascii="Times New Roman" w:eastAsia="Times New Roman" w:hAnsi="Times New Roman" w:cs="Times New Roman"/>
          <w:color w:val="000000"/>
          <w:sz w:val="24"/>
          <w:szCs w:val="24"/>
          <w:lang w:eastAsia="ru-RU"/>
        </w:rPr>
        <w:t>3</w:t>
      </w:r>
    </w:p>
    <w:p w14:paraId="0F433A79" w14:textId="3F8E8A39" w:rsidR="009821CE" w:rsidRPr="00C24E86" w:rsidRDefault="00EA622F" w:rsidP="00C21F7F">
      <w:pPr>
        <w:pStyle w:val="a9"/>
        <w:numPr>
          <w:ilvl w:val="3"/>
          <w:numId w:val="37"/>
        </w:numPr>
        <w:tabs>
          <w:tab w:val="left" w:pos="993"/>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EA622F">
        <w:rPr>
          <w:rFonts w:ascii="Times New Roman" w:eastAsia="Times New Roman" w:hAnsi="Times New Roman" w:cs="Times New Roman"/>
          <w:b/>
          <w:bCs/>
          <w:color w:val="000000"/>
          <w:sz w:val="24"/>
          <w:szCs w:val="24"/>
          <w:lang w:eastAsia="ru-RU"/>
        </w:rPr>
        <w:t>Признак предварительного начисления</w:t>
      </w:r>
      <w:r w:rsidR="009821CE" w:rsidRPr="002B5608">
        <w:rPr>
          <w:rFonts w:ascii="Times New Roman" w:eastAsia="Times New Roman" w:hAnsi="Times New Roman" w:cs="Times New Roman"/>
          <w:b/>
          <w:bCs/>
          <w:color w:val="000000"/>
          <w:sz w:val="24"/>
          <w:szCs w:val="24"/>
          <w:lang w:eastAsia="ru-RU"/>
        </w:rPr>
        <w:t xml:space="preserve"> </w:t>
      </w:r>
      <w:r w:rsidR="009821CE" w:rsidRPr="00E37137">
        <w:rPr>
          <w:rFonts w:ascii="Times New Roman" w:eastAsia="Times New Roman" w:hAnsi="Times New Roman" w:cs="Times New Roman"/>
          <w:color w:val="000000"/>
          <w:sz w:val="24"/>
          <w:szCs w:val="24"/>
          <w:lang w:eastAsia="ru-RU"/>
        </w:rPr>
        <w:t>(рисунок 2.1.1.</w:t>
      </w:r>
      <w:r w:rsidR="009821CE">
        <w:rPr>
          <w:rFonts w:ascii="Times New Roman" w:eastAsia="Times New Roman" w:hAnsi="Times New Roman" w:cs="Times New Roman"/>
          <w:color w:val="000000"/>
          <w:sz w:val="24"/>
          <w:szCs w:val="24"/>
          <w:lang w:eastAsia="ru-RU"/>
        </w:rPr>
        <w:t>3</w:t>
      </w:r>
      <w:r w:rsidR="009821CE" w:rsidRPr="00E37137">
        <w:rPr>
          <w:rFonts w:ascii="Times New Roman" w:eastAsia="Times New Roman" w:hAnsi="Times New Roman" w:cs="Times New Roman"/>
          <w:color w:val="000000"/>
          <w:sz w:val="24"/>
          <w:szCs w:val="24"/>
          <w:lang w:eastAsia="ru-RU"/>
        </w:rPr>
        <w:t>).</w:t>
      </w:r>
    </w:p>
    <w:p w14:paraId="58300F77" w14:textId="77777777" w:rsidR="00C558A2" w:rsidRPr="00C558A2" w:rsidRDefault="00C558A2" w:rsidP="00C21F7F">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558A2">
        <w:rPr>
          <w:rFonts w:ascii="Times New Roman" w:eastAsia="Times New Roman" w:hAnsi="Times New Roman" w:cs="Times New Roman"/>
          <w:color w:val="000000"/>
          <w:sz w:val="24"/>
          <w:szCs w:val="24"/>
          <w:lang w:eastAsia="ru-RU"/>
        </w:rPr>
        <w:t xml:space="preserve">Поле является необязательным для заполнения. </w:t>
      </w:r>
    </w:p>
    <w:p w14:paraId="2C8702B9" w14:textId="5C77F9DE" w:rsidR="00C21F7F" w:rsidRDefault="00C21F7F" w:rsidP="00833056">
      <w:pPr>
        <w:pStyle w:val="aff4"/>
        <w:tabs>
          <w:tab w:val="left" w:pos="993"/>
        </w:tabs>
        <w:spacing w:after="0"/>
        <w:ind w:firstLine="709"/>
        <w:rPr>
          <w:rFonts w:ascii="Times New Roman" w:hAnsi="Times New Roman"/>
          <w:sz w:val="24"/>
          <w:szCs w:val="24"/>
        </w:rPr>
      </w:pPr>
      <w:r w:rsidRPr="00C21F7F">
        <w:rPr>
          <w:rFonts w:ascii="Times New Roman" w:hAnsi="Times New Roman"/>
          <w:sz w:val="24"/>
          <w:szCs w:val="24"/>
        </w:rPr>
        <w:t xml:space="preserve">Признак предварительного начисления </w:t>
      </w:r>
      <w:r>
        <w:rPr>
          <w:rFonts w:ascii="Times New Roman" w:hAnsi="Times New Roman"/>
          <w:sz w:val="24"/>
          <w:szCs w:val="24"/>
        </w:rPr>
        <w:t>может принимать два значения:</w:t>
      </w:r>
    </w:p>
    <w:p w14:paraId="08C01A7C" w14:textId="21C20D5A" w:rsidR="00FE1ADD" w:rsidRDefault="00FE1ADD" w:rsidP="00833056">
      <w:pPr>
        <w:pStyle w:val="aff4"/>
        <w:numPr>
          <w:ilvl w:val="0"/>
          <w:numId w:val="45"/>
        </w:numPr>
        <w:tabs>
          <w:tab w:val="left" w:pos="993"/>
        </w:tabs>
        <w:spacing w:after="0"/>
        <w:ind w:left="0" w:firstLine="709"/>
        <w:rPr>
          <w:rFonts w:ascii="Times New Roman" w:hAnsi="Times New Roman"/>
          <w:sz w:val="24"/>
          <w:szCs w:val="24"/>
        </w:rPr>
      </w:pPr>
      <w:r w:rsidRPr="00FE1ADD">
        <w:rPr>
          <w:rFonts w:ascii="Times New Roman" w:hAnsi="Times New Roman"/>
          <w:sz w:val="24"/>
          <w:szCs w:val="24"/>
        </w:rPr>
        <w:t>Для предварительных начислений, загруженных в ГИС ГМП участником (используется при направлении дела на рассмотрение в суд)</w:t>
      </w:r>
      <w:r>
        <w:rPr>
          <w:rFonts w:ascii="Times New Roman" w:hAnsi="Times New Roman"/>
          <w:sz w:val="24"/>
          <w:szCs w:val="24"/>
        </w:rPr>
        <w:t xml:space="preserve">: </w:t>
      </w:r>
      <w:r w:rsidR="00F80A93" w:rsidRPr="00002F11">
        <w:rPr>
          <w:rFonts w:ascii="Times New Roman" w:hAnsi="Times New Roman"/>
          <w:sz w:val="24"/>
          <w:szCs w:val="24"/>
        </w:rPr>
        <w:t xml:space="preserve">признак указывается участником в начислениях при направлении дела на рассмотрение в суд и  в начислениях, сформированных ФССП России. </w:t>
      </w:r>
    </w:p>
    <w:p w14:paraId="21444E08" w14:textId="73C3AAEF" w:rsidR="00F80A93" w:rsidRDefault="00FE1ADD" w:rsidP="00833056">
      <w:pPr>
        <w:pStyle w:val="aff4"/>
        <w:tabs>
          <w:tab w:val="left" w:pos="993"/>
        </w:tabs>
        <w:spacing w:after="0"/>
        <w:ind w:firstLine="709"/>
        <w:rPr>
          <w:rFonts w:ascii="Times New Roman" w:hAnsi="Times New Roman"/>
          <w:sz w:val="24"/>
          <w:szCs w:val="24"/>
        </w:rPr>
      </w:pPr>
      <w:r>
        <w:rPr>
          <w:rFonts w:ascii="Times New Roman" w:hAnsi="Times New Roman"/>
          <w:sz w:val="24"/>
          <w:szCs w:val="24"/>
        </w:rPr>
        <w:t xml:space="preserve">ВАЖНО! </w:t>
      </w:r>
      <w:r w:rsidR="00F80A93" w:rsidRPr="00002F11">
        <w:rPr>
          <w:rFonts w:ascii="Times New Roman" w:hAnsi="Times New Roman"/>
          <w:sz w:val="24"/>
          <w:szCs w:val="24"/>
        </w:rPr>
        <w:t>При указании данного признака, в начислении возможно указать только нулевую сумму</w:t>
      </w:r>
      <w:r w:rsidR="00F80A93">
        <w:rPr>
          <w:rFonts w:ascii="Times New Roman" w:hAnsi="Times New Roman"/>
          <w:sz w:val="24"/>
          <w:szCs w:val="24"/>
        </w:rPr>
        <w:t>.</w:t>
      </w:r>
    </w:p>
    <w:p w14:paraId="54724659" w14:textId="5003696D" w:rsidR="00F80A93" w:rsidRDefault="00A273CE" w:rsidP="00833056">
      <w:pPr>
        <w:pStyle w:val="aff4"/>
        <w:numPr>
          <w:ilvl w:val="0"/>
          <w:numId w:val="45"/>
        </w:numPr>
        <w:tabs>
          <w:tab w:val="left" w:pos="993"/>
        </w:tabs>
        <w:spacing w:after="0"/>
        <w:ind w:left="0" w:firstLine="709"/>
        <w:rPr>
          <w:rFonts w:ascii="Times New Roman" w:hAnsi="Times New Roman"/>
          <w:sz w:val="24"/>
          <w:szCs w:val="24"/>
        </w:rPr>
      </w:pPr>
      <w:r w:rsidRPr="00A273CE">
        <w:rPr>
          <w:rFonts w:ascii="Times New Roman" w:hAnsi="Times New Roman"/>
          <w:sz w:val="24"/>
          <w:szCs w:val="24"/>
        </w:rPr>
        <w:t>Для предварительных начислений, сформированных ГИС ГМП по запросу участника</w:t>
      </w:r>
      <w:r>
        <w:rPr>
          <w:rFonts w:ascii="Times New Roman" w:hAnsi="Times New Roman"/>
          <w:sz w:val="24"/>
          <w:szCs w:val="24"/>
        </w:rPr>
        <w:t>:</w:t>
      </w:r>
      <w:r w:rsidR="00F80A93" w:rsidRPr="00317BFF">
        <w:rPr>
          <w:rFonts w:ascii="Times New Roman" w:hAnsi="Times New Roman"/>
          <w:sz w:val="24"/>
          <w:szCs w:val="24"/>
        </w:rPr>
        <w:t xml:space="preserve"> </w:t>
      </w:r>
      <w:r w:rsidRPr="00002F11">
        <w:rPr>
          <w:rFonts w:ascii="Times New Roman" w:hAnsi="Times New Roman"/>
          <w:sz w:val="24"/>
          <w:szCs w:val="24"/>
        </w:rPr>
        <w:t xml:space="preserve">признак указывается </w:t>
      </w:r>
      <w:r w:rsidR="00F80A93" w:rsidRPr="00317BFF">
        <w:rPr>
          <w:rFonts w:ascii="Times New Roman" w:hAnsi="Times New Roman"/>
          <w:sz w:val="24"/>
          <w:szCs w:val="24"/>
        </w:rPr>
        <w:t>для предварительных начислений, сформированных ГИС ГМП по запросу участника и имеющих срок действия</w:t>
      </w:r>
      <w:r w:rsidR="00F80A93">
        <w:rPr>
          <w:rFonts w:ascii="Times New Roman" w:hAnsi="Times New Roman"/>
          <w:sz w:val="24"/>
          <w:szCs w:val="24"/>
        </w:rPr>
        <w:t>. Допускается указывать для извещений со статусом, отражающим изменение данных:</w:t>
      </w:r>
    </w:p>
    <w:p w14:paraId="2C32E71D" w14:textId="77777777" w:rsidR="00C02336" w:rsidRDefault="00F80A93" w:rsidP="00833056">
      <w:pPr>
        <w:pStyle w:val="a9"/>
        <w:tabs>
          <w:tab w:val="left" w:pos="993"/>
          <w:tab w:val="left" w:pos="2127"/>
        </w:tabs>
        <w:spacing w:after="0" w:line="240" w:lineRule="auto"/>
        <w:ind w:left="0" w:firstLine="709"/>
        <w:jc w:val="both"/>
        <w:rPr>
          <w:rFonts w:ascii="Times New Roman" w:hAnsi="Times New Roman"/>
          <w:sz w:val="24"/>
          <w:szCs w:val="24"/>
        </w:rPr>
      </w:pPr>
      <w:r w:rsidRPr="00002F11">
        <w:rPr>
          <w:rFonts w:ascii="Times New Roman" w:hAnsi="Times New Roman"/>
          <w:sz w:val="24"/>
          <w:szCs w:val="24"/>
        </w:rPr>
        <w:t>уточнение;</w:t>
      </w:r>
      <w:r>
        <w:rPr>
          <w:rFonts w:ascii="Times New Roman" w:hAnsi="Times New Roman"/>
          <w:sz w:val="24"/>
          <w:szCs w:val="24"/>
        </w:rPr>
        <w:t xml:space="preserve"> </w:t>
      </w:r>
    </w:p>
    <w:p w14:paraId="11EC6224" w14:textId="77777777" w:rsidR="00C21F7F" w:rsidRDefault="00F80A93" w:rsidP="00833056">
      <w:pPr>
        <w:pStyle w:val="a9"/>
        <w:tabs>
          <w:tab w:val="left" w:pos="993"/>
          <w:tab w:val="left" w:pos="2127"/>
        </w:tabs>
        <w:spacing w:after="0" w:line="240" w:lineRule="auto"/>
        <w:ind w:left="0" w:firstLine="709"/>
        <w:jc w:val="both"/>
        <w:rPr>
          <w:rFonts w:ascii="Times New Roman" w:hAnsi="Times New Roman"/>
          <w:sz w:val="24"/>
          <w:szCs w:val="24"/>
        </w:rPr>
      </w:pPr>
      <w:r w:rsidRPr="00002F11">
        <w:rPr>
          <w:rFonts w:ascii="Times New Roman" w:hAnsi="Times New Roman"/>
          <w:sz w:val="24"/>
          <w:szCs w:val="24"/>
        </w:rPr>
        <w:t>уточнение об аннулировании;</w:t>
      </w:r>
      <w:r>
        <w:rPr>
          <w:rFonts w:ascii="Times New Roman" w:hAnsi="Times New Roman"/>
          <w:sz w:val="24"/>
          <w:szCs w:val="24"/>
        </w:rPr>
        <w:t xml:space="preserve"> </w:t>
      </w:r>
    </w:p>
    <w:p w14:paraId="7AD0A3A9" w14:textId="14B22970" w:rsidR="009821CE" w:rsidRDefault="00F80A93" w:rsidP="00833056">
      <w:pPr>
        <w:pStyle w:val="a9"/>
        <w:tabs>
          <w:tab w:val="left" w:pos="993"/>
          <w:tab w:val="left" w:pos="2127"/>
        </w:tabs>
        <w:spacing w:after="0" w:line="240" w:lineRule="auto"/>
        <w:ind w:left="0" w:firstLine="709"/>
        <w:jc w:val="both"/>
        <w:rPr>
          <w:rFonts w:ascii="Times New Roman" w:eastAsia="Calibri" w:hAnsi="Times New Roman" w:cs="Times New Roman"/>
          <w:sz w:val="24"/>
          <w:szCs w:val="24"/>
        </w:rPr>
      </w:pPr>
      <w:r w:rsidRPr="00002F11">
        <w:rPr>
          <w:rFonts w:ascii="Times New Roman" w:hAnsi="Times New Roman"/>
          <w:sz w:val="24"/>
          <w:szCs w:val="24"/>
        </w:rPr>
        <w:t>уточнение о деаннул</w:t>
      </w:r>
      <w:r>
        <w:rPr>
          <w:rFonts w:ascii="Times New Roman" w:hAnsi="Times New Roman"/>
          <w:sz w:val="24"/>
          <w:szCs w:val="24"/>
        </w:rPr>
        <w:t>ировании.</w:t>
      </w:r>
    </w:p>
    <w:p w14:paraId="73559462" w14:textId="32B849B3" w:rsidR="009821CE" w:rsidRPr="00C24E86" w:rsidRDefault="00B16748" w:rsidP="00D762D4">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B16748">
        <w:rPr>
          <w:rFonts w:ascii="Times New Roman" w:eastAsia="Times New Roman" w:hAnsi="Times New Roman" w:cs="Times New Roman"/>
          <w:b/>
          <w:bCs/>
          <w:color w:val="000000"/>
          <w:sz w:val="24"/>
          <w:szCs w:val="24"/>
          <w:lang w:eastAsia="ru-RU"/>
        </w:rPr>
        <w:t>Идентификаторы начислений, на основании которых выставлено данное начисление</w:t>
      </w:r>
      <w:r w:rsidR="009821CE" w:rsidRPr="002B5608">
        <w:rPr>
          <w:rFonts w:ascii="Times New Roman" w:eastAsia="Times New Roman" w:hAnsi="Times New Roman" w:cs="Times New Roman"/>
          <w:b/>
          <w:bCs/>
          <w:color w:val="000000"/>
          <w:sz w:val="24"/>
          <w:szCs w:val="24"/>
          <w:lang w:eastAsia="ru-RU"/>
        </w:rPr>
        <w:t xml:space="preserve"> </w:t>
      </w:r>
      <w:r w:rsidR="009821CE" w:rsidRPr="00E37137">
        <w:rPr>
          <w:rFonts w:ascii="Times New Roman" w:eastAsia="Times New Roman" w:hAnsi="Times New Roman" w:cs="Times New Roman"/>
          <w:color w:val="000000"/>
          <w:sz w:val="24"/>
          <w:szCs w:val="24"/>
          <w:lang w:eastAsia="ru-RU"/>
        </w:rPr>
        <w:t>(рисунок 2.1.1.</w:t>
      </w:r>
      <w:r w:rsidR="009821CE">
        <w:rPr>
          <w:rFonts w:ascii="Times New Roman" w:eastAsia="Times New Roman" w:hAnsi="Times New Roman" w:cs="Times New Roman"/>
          <w:color w:val="000000"/>
          <w:sz w:val="24"/>
          <w:szCs w:val="24"/>
          <w:lang w:eastAsia="ru-RU"/>
        </w:rPr>
        <w:t>3</w:t>
      </w:r>
      <w:r w:rsidR="009821CE" w:rsidRPr="00E37137">
        <w:rPr>
          <w:rFonts w:ascii="Times New Roman" w:eastAsia="Times New Roman" w:hAnsi="Times New Roman" w:cs="Times New Roman"/>
          <w:color w:val="000000"/>
          <w:sz w:val="24"/>
          <w:szCs w:val="24"/>
          <w:lang w:eastAsia="ru-RU"/>
        </w:rPr>
        <w:t>).</w:t>
      </w:r>
    </w:p>
    <w:p w14:paraId="05CA748D" w14:textId="77777777" w:rsidR="007E5F39" w:rsidRPr="007E5F39" w:rsidRDefault="007E5F39" w:rsidP="00D762D4">
      <w:pPr>
        <w:pStyle w:val="a9"/>
        <w:tabs>
          <w:tab w:val="left" w:pos="993"/>
          <w:tab w:val="left" w:pos="2127"/>
        </w:tabs>
        <w:spacing w:after="0" w:line="23" w:lineRule="atLeast"/>
        <w:ind w:left="0" w:firstLine="709"/>
        <w:jc w:val="both"/>
        <w:rPr>
          <w:rFonts w:ascii="Times New Roman" w:eastAsia="Times New Roman" w:hAnsi="Times New Roman" w:cs="Times New Roman"/>
          <w:color w:val="000000"/>
          <w:sz w:val="24"/>
          <w:szCs w:val="24"/>
          <w:lang w:eastAsia="ru-RU"/>
        </w:rPr>
      </w:pPr>
      <w:r w:rsidRPr="007E5F39">
        <w:rPr>
          <w:rFonts w:ascii="Times New Roman" w:eastAsia="Times New Roman" w:hAnsi="Times New Roman" w:cs="Times New Roman"/>
          <w:color w:val="000000"/>
          <w:sz w:val="24"/>
          <w:szCs w:val="24"/>
          <w:lang w:eastAsia="ru-RU"/>
        </w:rPr>
        <w:t xml:space="preserve">Поле является необязательным для заполнения. </w:t>
      </w:r>
    </w:p>
    <w:p w14:paraId="2A9115D8" w14:textId="344980DD" w:rsidR="00BE45A6" w:rsidRDefault="00BE45A6" w:rsidP="00D762D4">
      <w:pPr>
        <w:pStyle w:val="a9"/>
        <w:tabs>
          <w:tab w:val="left" w:pos="2127"/>
        </w:tabs>
        <w:spacing w:after="0" w:line="23" w:lineRule="atLeast"/>
        <w:ind w:left="0" w:firstLine="709"/>
        <w:jc w:val="both"/>
        <w:rPr>
          <w:rFonts w:ascii="Times New Roman" w:eastAsia="Calibri" w:hAnsi="Times New Roman" w:cs="Times New Roman"/>
          <w:sz w:val="24"/>
          <w:szCs w:val="24"/>
        </w:rPr>
      </w:pPr>
      <w:r w:rsidRPr="00BE45A6">
        <w:rPr>
          <w:rFonts w:ascii="Times New Roman" w:eastAsia="Calibri" w:hAnsi="Times New Roman" w:cs="Times New Roman"/>
          <w:sz w:val="24"/>
          <w:szCs w:val="24"/>
        </w:rPr>
        <w:t>Может быть указано до 10 УИН.</w:t>
      </w:r>
    </w:p>
    <w:p w14:paraId="02E16852" w14:textId="77777777" w:rsidR="00CF1458" w:rsidRDefault="00CF1458" w:rsidP="00D762D4">
      <w:pPr>
        <w:pStyle w:val="a9"/>
        <w:tabs>
          <w:tab w:val="left" w:pos="2127"/>
        </w:tabs>
        <w:spacing w:after="0" w:line="23" w:lineRule="atLeast"/>
        <w:ind w:left="0" w:firstLine="709"/>
        <w:jc w:val="both"/>
        <w:rPr>
          <w:rFonts w:ascii="Times New Roman" w:eastAsia="Calibri" w:hAnsi="Times New Roman" w:cs="Times New Roman"/>
          <w:sz w:val="24"/>
          <w:szCs w:val="24"/>
        </w:rPr>
      </w:pPr>
    </w:p>
    <w:p w14:paraId="1A485E1C" w14:textId="7A760A41" w:rsidR="0011743C" w:rsidRDefault="00CF1458" w:rsidP="00CF1458">
      <w:pPr>
        <w:pStyle w:val="a9"/>
        <w:tabs>
          <w:tab w:val="left" w:pos="2127"/>
        </w:tabs>
        <w:spacing w:after="0" w:line="23" w:lineRule="atLeast"/>
        <w:ind w:left="0"/>
        <w:jc w:val="both"/>
        <w:rPr>
          <w:rFonts w:ascii="Times New Roman" w:eastAsia="Calibri" w:hAnsi="Times New Roman" w:cs="Times New Roman"/>
          <w:sz w:val="24"/>
          <w:szCs w:val="24"/>
        </w:rPr>
      </w:pPr>
      <w:r>
        <w:rPr>
          <w:noProof/>
          <w:lang w:eastAsia="ru-RU"/>
        </w:rPr>
        <w:drawing>
          <wp:inline distT="0" distB="0" distL="0" distR="0" wp14:anchorId="1D7466A3" wp14:editId="3ECC0786">
            <wp:extent cx="5940425" cy="2204720"/>
            <wp:effectExtent l="0" t="0" r="3175" b="508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2204720"/>
                    </a:xfrm>
                    <a:prstGeom prst="rect">
                      <a:avLst/>
                    </a:prstGeom>
                  </pic:spPr>
                </pic:pic>
              </a:graphicData>
            </a:graphic>
          </wp:inline>
        </w:drawing>
      </w:r>
    </w:p>
    <w:p w14:paraId="71AC63F2" w14:textId="03F0C604" w:rsidR="0011743C" w:rsidRPr="00CA196D" w:rsidRDefault="0011743C" w:rsidP="0011743C">
      <w:pPr>
        <w:pStyle w:val="a9"/>
        <w:tabs>
          <w:tab w:val="left" w:pos="2127"/>
        </w:tabs>
        <w:spacing w:after="0" w:line="23" w:lineRule="atLeast"/>
        <w:ind w:left="0" w:firstLine="709"/>
        <w:jc w:val="center"/>
        <w:rPr>
          <w:rFonts w:ascii="Times New Roman" w:eastAsia="Calibri" w:hAnsi="Times New Roman" w:cs="Times New Roman"/>
          <w:sz w:val="24"/>
          <w:szCs w:val="24"/>
        </w:rPr>
      </w:pPr>
      <w:r w:rsidRPr="00E37137">
        <w:rPr>
          <w:rFonts w:ascii="Times New Roman" w:eastAsia="Times New Roman" w:hAnsi="Times New Roman" w:cs="Times New Roman"/>
          <w:color w:val="000000"/>
          <w:sz w:val="24"/>
          <w:szCs w:val="24"/>
          <w:lang w:eastAsia="ru-RU"/>
        </w:rPr>
        <w:t>Рисунок</w:t>
      </w:r>
      <w:r>
        <w:rPr>
          <w:rFonts w:ascii="Times New Roman" w:eastAsia="Times New Roman" w:hAnsi="Times New Roman" w:cs="Times New Roman"/>
          <w:color w:val="000000"/>
          <w:sz w:val="24"/>
          <w:szCs w:val="24"/>
          <w:lang w:eastAsia="ru-RU"/>
        </w:rPr>
        <w:t xml:space="preserve"> </w:t>
      </w:r>
      <w:r w:rsidRPr="00E37137">
        <w:rPr>
          <w:rFonts w:ascii="Times New Roman" w:eastAsia="Times New Roman" w:hAnsi="Times New Roman" w:cs="Times New Roman"/>
          <w:color w:val="000000"/>
          <w:sz w:val="24"/>
          <w:szCs w:val="24"/>
          <w:lang w:eastAsia="ru-RU"/>
        </w:rPr>
        <w:t>2.1.1.</w:t>
      </w:r>
      <w:r>
        <w:rPr>
          <w:rFonts w:ascii="Times New Roman" w:eastAsia="Times New Roman" w:hAnsi="Times New Roman" w:cs="Times New Roman"/>
          <w:color w:val="000000"/>
          <w:sz w:val="24"/>
          <w:szCs w:val="24"/>
          <w:lang w:eastAsia="ru-RU"/>
        </w:rPr>
        <w:t>4</w:t>
      </w:r>
      <w:r w:rsidR="00CA196D">
        <w:rPr>
          <w:rFonts w:ascii="Times New Roman" w:eastAsia="Times New Roman" w:hAnsi="Times New Roman" w:cs="Times New Roman"/>
          <w:color w:val="000000"/>
          <w:sz w:val="24"/>
          <w:szCs w:val="24"/>
          <w:lang w:eastAsia="ru-RU"/>
        </w:rPr>
        <w:t xml:space="preserve"> -</w:t>
      </w:r>
      <w:r w:rsidR="00CA196D" w:rsidRPr="00CA196D">
        <w:rPr>
          <w:rFonts w:ascii="Times New Roman" w:eastAsia="Times New Roman" w:hAnsi="Times New Roman" w:cs="Times New Roman"/>
          <w:b/>
          <w:bCs/>
          <w:color w:val="000000"/>
          <w:sz w:val="24"/>
          <w:szCs w:val="24"/>
          <w:lang w:eastAsia="ru-RU"/>
        </w:rPr>
        <w:t xml:space="preserve"> </w:t>
      </w:r>
      <w:r w:rsidR="00CA196D" w:rsidRPr="00CA196D">
        <w:rPr>
          <w:rFonts w:ascii="Times New Roman" w:eastAsia="Times New Roman" w:hAnsi="Times New Roman" w:cs="Times New Roman"/>
          <w:color w:val="000000"/>
          <w:sz w:val="24"/>
          <w:szCs w:val="24"/>
          <w:lang w:eastAsia="ru-RU"/>
        </w:rPr>
        <w:t>Данные организации, являющейся получателем средств</w:t>
      </w:r>
    </w:p>
    <w:p w14:paraId="0BD12B24" w14:textId="5D597B66" w:rsidR="00320101" w:rsidRPr="00CA196D" w:rsidRDefault="00320101" w:rsidP="00CA196D">
      <w:pPr>
        <w:pStyle w:val="a9"/>
        <w:tabs>
          <w:tab w:val="left" w:pos="1134"/>
          <w:tab w:val="left" w:pos="2127"/>
        </w:tabs>
        <w:spacing w:after="0" w:line="23" w:lineRule="atLeast"/>
        <w:ind w:left="709"/>
        <w:jc w:val="both"/>
        <w:rPr>
          <w:rFonts w:ascii="Times New Roman" w:eastAsia="Times New Roman" w:hAnsi="Times New Roman" w:cs="Times New Roman"/>
          <w:color w:val="000000"/>
          <w:sz w:val="24"/>
          <w:szCs w:val="24"/>
          <w:lang w:eastAsia="ru-RU"/>
        </w:rPr>
      </w:pPr>
    </w:p>
    <w:p w14:paraId="59C2B2D7" w14:textId="0078725F" w:rsidR="009821CE" w:rsidRPr="00C24E86" w:rsidRDefault="00CA196D" w:rsidP="009821CE">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CA196D">
        <w:rPr>
          <w:rFonts w:ascii="Times New Roman" w:eastAsia="Times New Roman" w:hAnsi="Times New Roman" w:cs="Times New Roman"/>
          <w:b/>
          <w:bCs/>
          <w:color w:val="000000"/>
          <w:sz w:val="24"/>
          <w:szCs w:val="24"/>
          <w:lang w:eastAsia="ru-RU"/>
        </w:rPr>
        <w:t xml:space="preserve">Наименование организации </w:t>
      </w:r>
      <w:r w:rsidR="009821CE" w:rsidRPr="00E37137">
        <w:rPr>
          <w:rFonts w:ascii="Times New Roman" w:eastAsia="Times New Roman" w:hAnsi="Times New Roman" w:cs="Times New Roman"/>
          <w:color w:val="000000"/>
          <w:sz w:val="24"/>
          <w:szCs w:val="24"/>
          <w:lang w:eastAsia="ru-RU"/>
        </w:rPr>
        <w:t>(рисунок 2.1.1.</w:t>
      </w:r>
      <w:r w:rsidR="0011743C">
        <w:rPr>
          <w:rFonts w:ascii="Times New Roman" w:eastAsia="Times New Roman" w:hAnsi="Times New Roman" w:cs="Times New Roman"/>
          <w:color w:val="000000"/>
          <w:sz w:val="24"/>
          <w:szCs w:val="24"/>
          <w:lang w:eastAsia="ru-RU"/>
        </w:rPr>
        <w:t>4</w:t>
      </w:r>
      <w:r w:rsidR="009821CE" w:rsidRPr="00E37137">
        <w:rPr>
          <w:rFonts w:ascii="Times New Roman" w:eastAsia="Times New Roman" w:hAnsi="Times New Roman" w:cs="Times New Roman"/>
          <w:color w:val="000000"/>
          <w:sz w:val="24"/>
          <w:szCs w:val="24"/>
          <w:lang w:eastAsia="ru-RU"/>
        </w:rPr>
        <w:t>).</w:t>
      </w:r>
    </w:p>
    <w:p w14:paraId="7E12E62A" w14:textId="5A175CB6" w:rsidR="00CA196D" w:rsidRPr="00CA196D" w:rsidRDefault="00CA196D" w:rsidP="00CA196D">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 xml:space="preserve">Поле является обязательным для заполнения. </w:t>
      </w:r>
    </w:p>
    <w:p w14:paraId="177760A1" w14:textId="2A46EF6E" w:rsidR="009821CE" w:rsidRDefault="00D76A7F" w:rsidP="008E08C9">
      <w:pPr>
        <w:pStyle w:val="a9"/>
        <w:tabs>
          <w:tab w:val="left" w:pos="2127"/>
        </w:tabs>
        <w:spacing w:after="0" w:line="23" w:lineRule="atLeast"/>
        <w:ind w:left="0" w:firstLine="709"/>
        <w:jc w:val="both"/>
        <w:rPr>
          <w:rFonts w:ascii="Times New Roman" w:hAnsi="Times New Roman"/>
          <w:bCs/>
          <w:sz w:val="24"/>
          <w:szCs w:val="24"/>
        </w:rPr>
      </w:pPr>
      <w:r w:rsidRPr="00002F11">
        <w:rPr>
          <w:rFonts w:ascii="Times New Roman" w:hAnsi="Times New Roman"/>
          <w:bCs/>
          <w:sz w:val="24"/>
          <w:szCs w:val="24"/>
        </w:rPr>
        <w:t>Указывается сокращенное наименование органа Федерального казначейства или сокращенное наименование финансового органа и в скобках - сокращенное наименование организации</w:t>
      </w:r>
      <w:r>
        <w:rPr>
          <w:rFonts w:ascii="Times New Roman" w:hAnsi="Times New Roman"/>
          <w:bCs/>
          <w:sz w:val="24"/>
          <w:szCs w:val="24"/>
        </w:rPr>
        <w:t>.</w:t>
      </w:r>
    </w:p>
    <w:p w14:paraId="3724F513" w14:textId="58080D69" w:rsidR="00CA196D" w:rsidRPr="00C24E86" w:rsidRDefault="00947AA7" w:rsidP="00CA196D">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947AA7">
        <w:rPr>
          <w:rFonts w:ascii="Times New Roman" w:eastAsia="Times New Roman" w:hAnsi="Times New Roman" w:cs="Times New Roman"/>
          <w:b/>
          <w:bCs/>
          <w:color w:val="000000"/>
          <w:sz w:val="24"/>
          <w:szCs w:val="24"/>
          <w:lang w:eastAsia="ru-RU"/>
        </w:rPr>
        <w:t xml:space="preserve">ИНН организации </w:t>
      </w:r>
      <w:r w:rsidR="00CA196D" w:rsidRPr="00E37137">
        <w:rPr>
          <w:rFonts w:ascii="Times New Roman" w:eastAsia="Times New Roman" w:hAnsi="Times New Roman" w:cs="Times New Roman"/>
          <w:color w:val="000000"/>
          <w:sz w:val="24"/>
          <w:szCs w:val="24"/>
          <w:lang w:eastAsia="ru-RU"/>
        </w:rPr>
        <w:t>(рисунок 2.1.1.</w:t>
      </w:r>
      <w:r w:rsidR="00CA196D">
        <w:rPr>
          <w:rFonts w:ascii="Times New Roman" w:eastAsia="Times New Roman" w:hAnsi="Times New Roman" w:cs="Times New Roman"/>
          <w:color w:val="000000"/>
          <w:sz w:val="24"/>
          <w:szCs w:val="24"/>
          <w:lang w:eastAsia="ru-RU"/>
        </w:rPr>
        <w:t>4</w:t>
      </w:r>
      <w:r w:rsidR="00CA196D" w:rsidRPr="00E37137">
        <w:rPr>
          <w:rFonts w:ascii="Times New Roman" w:eastAsia="Times New Roman" w:hAnsi="Times New Roman" w:cs="Times New Roman"/>
          <w:color w:val="000000"/>
          <w:sz w:val="24"/>
          <w:szCs w:val="24"/>
          <w:lang w:eastAsia="ru-RU"/>
        </w:rPr>
        <w:t>).</w:t>
      </w:r>
    </w:p>
    <w:p w14:paraId="23834CA6" w14:textId="6F04BE03" w:rsidR="0049723A" w:rsidRDefault="00CA196D" w:rsidP="0049723A">
      <w:pPr>
        <w:tabs>
          <w:tab w:val="left" w:pos="993"/>
          <w:tab w:val="left" w:pos="2127"/>
        </w:tabs>
        <w:spacing w:after="0" w:line="23" w:lineRule="atLeast"/>
        <w:ind w:firstLine="709"/>
        <w:jc w:val="both"/>
        <w:rPr>
          <w:rFonts w:ascii="Times New Roman" w:hAnsi="Times New Roman"/>
          <w:sz w:val="24"/>
          <w:szCs w:val="24"/>
        </w:rPr>
      </w:pPr>
      <w:r w:rsidRPr="00CA196D">
        <w:rPr>
          <w:rFonts w:ascii="Times New Roman" w:eastAsia="Times New Roman" w:hAnsi="Times New Roman" w:cs="Times New Roman"/>
          <w:color w:val="000000"/>
          <w:sz w:val="24"/>
          <w:szCs w:val="24"/>
          <w:lang w:eastAsia="ru-RU"/>
        </w:rPr>
        <w:t>Поле является обязательным для заполнения</w:t>
      </w:r>
      <w:r w:rsidR="0049723A">
        <w:rPr>
          <w:rFonts w:ascii="Times New Roman" w:eastAsia="Times New Roman" w:hAnsi="Times New Roman" w:cs="Times New Roman"/>
          <w:color w:val="000000"/>
          <w:sz w:val="24"/>
          <w:szCs w:val="24"/>
          <w:lang w:eastAsia="ru-RU"/>
        </w:rPr>
        <w:t xml:space="preserve"> и предназначено </w:t>
      </w:r>
      <w:r w:rsidR="0049723A" w:rsidRPr="00002F11">
        <w:rPr>
          <w:rFonts w:ascii="Times New Roman" w:hAnsi="Times New Roman"/>
          <w:sz w:val="24"/>
          <w:szCs w:val="24"/>
        </w:rPr>
        <w:t>для указания ИНН юридического лица.</w:t>
      </w:r>
    </w:p>
    <w:p w14:paraId="328A43C3" w14:textId="77777777" w:rsidR="0049723A" w:rsidRDefault="0049723A" w:rsidP="0049723A">
      <w:pPr>
        <w:tabs>
          <w:tab w:val="left" w:pos="993"/>
          <w:tab w:val="left" w:pos="2127"/>
        </w:tabs>
        <w:spacing w:after="0" w:line="23" w:lineRule="atLeast"/>
        <w:ind w:firstLine="709"/>
        <w:jc w:val="both"/>
        <w:rPr>
          <w:rFonts w:ascii="Times New Roman" w:hAnsi="Times New Roman"/>
          <w:sz w:val="24"/>
          <w:szCs w:val="24"/>
        </w:rPr>
      </w:pPr>
      <w:r>
        <w:rPr>
          <w:rFonts w:ascii="Times New Roman" w:hAnsi="Times New Roman"/>
          <w:sz w:val="24"/>
          <w:szCs w:val="24"/>
        </w:rPr>
        <w:t xml:space="preserve">Значение поля должно содержать 10 цифр, </w:t>
      </w:r>
      <w:r w:rsidRPr="00002F11">
        <w:rPr>
          <w:rFonts w:ascii="Times New Roman" w:hAnsi="Times New Roman"/>
          <w:sz w:val="24"/>
          <w:szCs w:val="24"/>
        </w:rPr>
        <w:t>при этом первый и второй знаки (цифры) не могут одновременно принимать значение ноль («0»)</w:t>
      </w:r>
      <w:r>
        <w:rPr>
          <w:rFonts w:ascii="Times New Roman" w:hAnsi="Times New Roman"/>
          <w:sz w:val="24"/>
          <w:szCs w:val="24"/>
        </w:rPr>
        <w:t>.</w:t>
      </w:r>
    </w:p>
    <w:p w14:paraId="21851BD0" w14:textId="07DDB042" w:rsidR="00CA196D" w:rsidRPr="00C24E86" w:rsidRDefault="00947AA7" w:rsidP="00CA196D">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КПП</w:t>
      </w:r>
      <w:r w:rsidRPr="00947AA7">
        <w:rPr>
          <w:rFonts w:ascii="Times New Roman" w:eastAsia="Times New Roman" w:hAnsi="Times New Roman" w:cs="Times New Roman"/>
          <w:b/>
          <w:bCs/>
          <w:color w:val="000000"/>
          <w:sz w:val="24"/>
          <w:szCs w:val="24"/>
          <w:lang w:eastAsia="ru-RU"/>
        </w:rPr>
        <w:t xml:space="preserve"> организации </w:t>
      </w:r>
      <w:r w:rsidR="00CA196D" w:rsidRPr="00E37137">
        <w:rPr>
          <w:rFonts w:ascii="Times New Roman" w:eastAsia="Times New Roman" w:hAnsi="Times New Roman" w:cs="Times New Roman"/>
          <w:color w:val="000000"/>
          <w:sz w:val="24"/>
          <w:szCs w:val="24"/>
          <w:lang w:eastAsia="ru-RU"/>
        </w:rPr>
        <w:t>(рисунок 2.1.1.</w:t>
      </w:r>
      <w:r w:rsidR="00CA196D">
        <w:rPr>
          <w:rFonts w:ascii="Times New Roman" w:eastAsia="Times New Roman" w:hAnsi="Times New Roman" w:cs="Times New Roman"/>
          <w:color w:val="000000"/>
          <w:sz w:val="24"/>
          <w:szCs w:val="24"/>
          <w:lang w:eastAsia="ru-RU"/>
        </w:rPr>
        <w:t>4</w:t>
      </w:r>
      <w:r w:rsidR="00CA196D" w:rsidRPr="00E37137">
        <w:rPr>
          <w:rFonts w:ascii="Times New Roman" w:eastAsia="Times New Roman" w:hAnsi="Times New Roman" w:cs="Times New Roman"/>
          <w:color w:val="000000"/>
          <w:sz w:val="24"/>
          <w:szCs w:val="24"/>
          <w:lang w:eastAsia="ru-RU"/>
        </w:rPr>
        <w:t>).</w:t>
      </w:r>
    </w:p>
    <w:p w14:paraId="73D4D47F" w14:textId="677B1943" w:rsidR="00916FB1" w:rsidRDefault="00CA196D" w:rsidP="00916FB1">
      <w:pPr>
        <w:tabs>
          <w:tab w:val="left" w:pos="993"/>
          <w:tab w:val="left" w:pos="2127"/>
        </w:tabs>
        <w:spacing w:after="0" w:line="23" w:lineRule="atLeast"/>
        <w:ind w:firstLine="709"/>
        <w:jc w:val="both"/>
        <w:rPr>
          <w:rFonts w:ascii="Times New Roman" w:hAnsi="Times New Roman"/>
          <w:sz w:val="24"/>
          <w:szCs w:val="24"/>
        </w:rPr>
      </w:pPr>
      <w:r w:rsidRPr="00CA196D">
        <w:rPr>
          <w:rFonts w:ascii="Times New Roman" w:eastAsia="Times New Roman" w:hAnsi="Times New Roman" w:cs="Times New Roman"/>
          <w:color w:val="000000"/>
          <w:sz w:val="24"/>
          <w:szCs w:val="24"/>
          <w:lang w:eastAsia="ru-RU"/>
        </w:rPr>
        <w:t>Поле является обязательным для заполнения</w:t>
      </w:r>
      <w:r w:rsidR="00916FB1" w:rsidRPr="00916FB1">
        <w:rPr>
          <w:rFonts w:ascii="Times New Roman" w:eastAsia="Times New Roman" w:hAnsi="Times New Roman" w:cs="Times New Roman"/>
          <w:color w:val="000000"/>
          <w:sz w:val="24"/>
          <w:szCs w:val="24"/>
          <w:lang w:eastAsia="ru-RU"/>
        </w:rPr>
        <w:t xml:space="preserve"> </w:t>
      </w:r>
      <w:r w:rsidR="00916FB1">
        <w:rPr>
          <w:rFonts w:ascii="Times New Roman" w:eastAsia="Times New Roman" w:hAnsi="Times New Roman" w:cs="Times New Roman"/>
          <w:color w:val="000000"/>
          <w:sz w:val="24"/>
          <w:szCs w:val="24"/>
          <w:lang w:eastAsia="ru-RU"/>
        </w:rPr>
        <w:t xml:space="preserve">и предназначено </w:t>
      </w:r>
      <w:r w:rsidR="00916FB1" w:rsidRPr="00002F11">
        <w:rPr>
          <w:rFonts w:ascii="Times New Roman" w:hAnsi="Times New Roman"/>
          <w:sz w:val="24"/>
          <w:szCs w:val="24"/>
        </w:rPr>
        <w:t>для указания ИНН юридического лица.</w:t>
      </w:r>
    </w:p>
    <w:p w14:paraId="0A88B72F" w14:textId="4441033B" w:rsidR="00CA196D" w:rsidRDefault="00916FB1" w:rsidP="00CA196D">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Значение поля должно содержать </w:t>
      </w:r>
      <w:r w:rsidRPr="00002F11">
        <w:rPr>
          <w:rFonts w:ascii="Times New Roman" w:hAnsi="Times New Roman"/>
          <w:sz w:val="24"/>
          <w:szCs w:val="24"/>
        </w:rPr>
        <w:t>9 символов</w:t>
      </w:r>
      <w:r>
        <w:rPr>
          <w:rFonts w:ascii="Times New Roman" w:hAnsi="Times New Roman"/>
          <w:sz w:val="24"/>
          <w:szCs w:val="24"/>
        </w:rPr>
        <w:t xml:space="preserve">, </w:t>
      </w:r>
      <w:r w:rsidRPr="00002F11">
        <w:rPr>
          <w:rFonts w:ascii="Times New Roman" w:hAnsi="Times New Roman"/>
          <w:sz w:val="24"/>
          <w:szCs w:val="24"/>
        </w:rPr>
        <w:t xml:space="preserve">пятый и шестой из которых могут быть прописными (заглавными) латинскими буквами или цифрами, а все остальные </w:t>
      </w:r>
      <w:r w:rsidRPr="00002F11">
        <w:rPr>
          <w:rFonts w:ascii="Times New Roman" w:hAnsi="Times New Roman"/>
          <w:sz w:val="24"/>
          <w:szCs w:val="24"/>
        </w:rPr>
        <w:lastRenderedPageBreak/>
        <w:t>только цифрами, и при этом первый и второй знаки (цифры) не могут одновременно принимать значение ноль («0»)</w:t>
      </w:r>
      <w:r w:rsidR="00CA196D" w:rsidRPr="00CA196D">
        <w:rPr>
          <w:rFonts w:ascii="Times New Roman" w:eastAsia="Times New Roman" w:hAnsi="Times New Roman" w:cs="Times New Roman"/>
          <w:color w:val="000000"/>
          <w:sz w:val="24"/>
          <w:szCs w:val="24"/>
          <w:lang w:eastAsia="ru-RU"/>
        </w:rPr>
        <w:t xml:space="preserve">. </w:t>
      </w:r>
    </w:p>
    <w:p w14:paraId="39E83787" w14:textId="22C3C4DC" w:rsidR="00CA196D" w:rsidRPr="00C24E86" w:rsidRDefault="00947AA7" w:rsidP="00CA196D">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ОГРН</w:t>
      </w:r>
      <w:r w:rsidR="00CA196D" w:rsidRPr="00CA196D">
        <w:rPr>
          <w:rFonts w:ascii="Times New Roman" w:eastAsia="Times New Roman" w:hAnsi="Times New Roman" w:cs="Times New Roman"/>
          <w:b/>
          <w:bCs/>
          <w:color w:val="000000"/>
          <w:sz w:val="24"/>
          <w:szCs w:val="24"/>
          <w:lang w:eastAsia="ru-RU"/>
        </w:rPr>
        <w:t xml:space="preserve"> организации </w:t>
      </w:r>
      <w:r w:rsidR="00CA196D" w:rsidRPr="00E37137">
        <w:rPr>
          <w:rFonts w:ascii="Times New Roman" w:eastAsia="Times New Roman" w:hAnsi="Times New Roman" w:cs="Times New Roman"/>
          <w:color w:val="000000"/>
          <w:sz w:val="24"/>
          <w:szCs w:val="24"/>
          <w:lang w:eastAsia="ru-RU"/>
        </w:rPr>
        <w:t>(рисунок 2.1.1.</w:t>
      </w:r>
      <w:r w:rsidR="00CA196D">
        <w:rPr>
          <w:rFonts w:ascii="Times New Roman" w:eastAsia="Times New Roman" w:hAnsi="Times New Roman" w:cs="Times New Roman"/>
          <w:color w:val="000000"/>
          <w:sz w:val="24"/>
          <w:szCs w:val="24"/>
          <w:lang w:eastAsia="ru-RU"/>
        </w:rPr>
        <w:t>4</w:t>
      </w:r>
      <w:r w:rsidR="00CA196D" w:rsidRPr="00E37137">
        <w:rPr>
          <w:rFonts w:ascii="Times New Roman" w:eastAsia="Times New Roman" w:hAnsi="Times New Roman" w:cs="Times New Roman"/>
          <w:color w:val="000000"/>
          <w:sz w:val="24"/>
          <w:szCs w:val="24"/>
          <w:lang w:eastAsia="ru-RU"/>
        </w:rPr>
        <w:t>).</w:t>
      </w:r>
    </w:p>
    <w:p w14:paraId="6591F5F1" w14:textId="6273DF8C" w:rsidR="009E2239" w:rsidRPr="00002F11" w:rsidRDefault="00CA196D" w:rsidP="009E2239">
      <w:pPr>
        <w:tabs>
          <w:tab w:val="left" w:pos="993"/>
          <w:tab w:val="left" w:pos="2127"/>
        </w:tabs>
        <w:spacing w:after="0" w:line="23" w:lineRule="atLeast"/>
        <w:ind w:firstLine="709"/>
        <w:jc w:val="both"/>
        <w:rPr>
          <w:rFonts w:ascii="Times New Roman" w:hAnsi="Times New Roman"/>
          <w:sz w:val="24"/>
          <w:szCs w:val="24"/>
        </w:rPr>
      </w:pPr>
      <w:r w:rsidRPr="00CA196D">
        <w:rPr>
          <w:rFonts w:ascii="Times New Roman" w:eastAsia="Times New Roman" w:hAnsi="Times New Roman" w:cs="Times New Roman"/>
          <w:color w:val="000000"/>
          <w:sz w:val="24"/>
          <w:szCs w:val="24"/>
          <w:lang w:eastAsia="ru-RU"/>
        </w:rPr>
        <w:t xml:space="preserve">Поле является </w:t>
      </w:r>
      <w:r w:rsidR="00474A64">
        <w:rPr>
          <w:rFonts w:ascii="Times New Roman" w:eastAsia="Times New Roman" w:hAnsi="Times New Roman" w:cs="Times New Roman"/>
          <w:color w:val="000000"/>
          <w:sz w:val="24"/>
          <w:szCs w:val="24"/>
          <w:lang w:eastAsia="ru-RU"/>
        </w:rPr>
        <w:t>не</w:t>
      </w:r>
      <w:r w:rsidRPr="00CA196D">
        <w:rPr>
          <w:rFonts w:ascii="Times New Roman" w:eastAsia="Times New Roman" w:hAnsi="Times New Roman" w:cs="Times New Roman"/>
          <w:color w:val="000000"/>
          <w:sz w:val="24"/>
          <w:szCs w:val="24"/>
          <w:lang w:eastAsia="ru-RU"/>
        </w:rPr>
        <w:t>обязательным для заполнения</w:t>
      </w:r>
      <w:r w:rsidR="009E2239">
        <w:rPr>
          <w:rFonts w:ascii="Times New Roman" w:eastAsia="Times New Roman" w:hAnsi="Times New Roman" w:cs="Times New Roman"/>
          <w:color w:val="000000"/>
          <w:sz w:val="24"/>
          <w:szCs w:val="24"/>
          <w:lang w:eastAsia="ru-RU"/>
        </w:rPr>
        <w:t xml:space="preserve"> и </w:t>
      </w:r>
      <w:r w:rsidR="009E2239" w:rsidRPr="00002F11">
        <w:rPr>
          <w:rFonts w:ascii="Times New Roman" w:hAnsi="Times New Roman"/>
          <w:sz w:val="24"/>
          <w:szCs w:val="24"/>
        </w:rPr>
        <w:t>предназначен</w:t>
      </w:r>
      <w:r w:rsidR="0004295B">
        <w:rPr>
          <w:rFonts w:ascii="Times New Roman" w:hAnsi="Times New Roman"/>
          <w:sz w:val="24"/>
          <w:szCs w:val="24"/>
        </w:rPr>
        <w:t>о</w:t>
      </w:r>
      <w:r w:rsidR="009E2239" w:rsidRPr="00002F11">
        <w:rPr>
          <w:rFonts w:ascii="Times New Roman" w:hAnsi="Times New Roman"/>
          <w:sz w:val="24"/>
          <w:szCs w:val="24"/>
        </w:rPr>
        <w:t xml:space="preserve"> для указания ОГРН юридического лица.</w:t>
      </w:r>
    </w:p>
    <w:p w14:paraId="7D4290CD" w14:textId="77777777" w:rsidR="009E2239" w:rsidRDefault="009E2239" w:rsidP="009E2239">
      <w:pPr>
        <w:tabs>
          <w:tab w:val="left" w:pos="993"/>
          <w:tab w:val="left" w:pos="2127"/>
        </w:tabs>
        <w:spacing w:after="0" w:line="23" w:lineRule="atLeast"/>
        <w:ind w:firstLine="709"/>
        <w:jc w:val="both"/>
        <w:rPr>
          <w:rFonts w:ascii="Times New Roman" w:hAnsi="Times New Roman"/>
          <w:sz w:val="24"/>
          <w:szCs w:val="24"/>
        </w:rPr>
      </w:pPr>
      <w:r>
        <w:rPr>
          <w:rFonts w:ascii="Times New Roman" w:hAnsi="Times New Roman"/>
          <w:sz w:val="24"/>
          <w:szCs w:val="24"/>
        </w:rPr>
        <w:t xml:space="preserve">Значение поля должно содержать </w:t>
      </w:r>
      <w:r w:rsidRPr="00002F11">
        <w:rPr>
          <w:rFonts w:ascii="Times New Roman" w:hAnsi="Times New Roman"/>
          <w:sz w:val="24"/>
          <w:szCs w:val="24"/>
        </w:rPr>
        <w:t>13 цифр</w:t>
      </w:r>
      <w:r>
        <w:rPr>
          <w:rFonts w:ascii="Times New Roman" w:hAnsi="Times New Roman"/>
          <w:sz w:val="24"/>
          <w:szCs w:val="24"/>
        </w:rPr>
        <w:t>.</w:t>
      </w:r>
    </w:p>
    <w:p w14:paraId="4F6CAA88" w14:textId="237C4BBE" w:rsidR="00CA196D" w:rsidRPr="00C24E86" w:rsidRDefault="003312EF" w:rsidP="00CA196D">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3312EF">
        <w:rPr>
          <w:rFonts w:ascii="Times New Roman" w:eastAsia="Times New Roman" w:hAnsi="Times New Roman" w:cs="Times New Roman"/>
          <w:b/>
          <w:bCs/>
          <w:color w:val="000000"/>
          <w:sz w:val="24"/>
          <w:szCs w:val="24"/>
          <w:lang w:eastAsia="ru-RU"/>
        </w:rPr>
        <w:t xml:space="preserve">Номер банковского счета </w:t>
      </w:r>
      <w:r w:rsidR="00CA196D" w:rsidRPr="00E37137">
        <w:rPr>
          <w:rFonts w:ascii="Times New Roman" w:eastAsia="Times New Roman" w:hAnsi="Times New Roman" w:cs="Times New Roman"/>
          <w:color w:val="000000"/>
          <w:sz w:val="24"/>
          <w:szCs w:val="24"/>
          <w:lang w:eastAsia="ru-RU"/>
        </w:rPr>
        <w:t>(рисунок 2.1.1.</w:t>
      </w:r>
      <w:r w:rsidR="00CA196D">
        <w:rPr>
          <w:rFonts w:ascii="Times New Roman" w:eastAsia="Times New Roman" w:hAnsi="Times New Roman" w:cs="Times New Roman"/>
          <w:color w:val="000000"/>
          <w:sz w:val="24"/>
          <w:szCs w:val="24"/>
          <w:lang w:eastAsia="ru-RU"/>
        </w:rPr>
        <w:t>4</w:t>
      </w:r>
      <w:r w:rsidR="00CA196D" w:rsidRPr="00E37137">
        <w:rPr>
          <w:rFonts w:ascii="Times New Roman" w:eastAsia="Times New Roman" w:hAnsi="Times New Roman" w:cs="Times New Roman"/>
          <w:color w:val="000000"/>
          <w:sz w:val="24"/>
          <w:szCs w:val="24"/>
          <w:lang w:eastAsia="ru-RU"/>
        </w:rPr>
        <w:t>).</w:t>
      </w:r>
    </w:p>
    <w:p w14:paraId="1B1CF536" w14:textId="1253F17A" w:rsidR="0004295B" w:rsidRPr="00002F11" w:rsidRDefault="00CA196D" w:rsidP="0004295B">
      <w:pPr>
        <w:pStyle w:val="affb"/>
        <w:keepNext/>
        <w:spacing w:before="0" w:after="0" w:line="240" w:lineRule="auto"/>
        <w:ind w:left="0" w:firstLine="709"/>
        <w:contextualSpacing/>
        <w:rPr>
          <w:rFonts w:ascii="Times New Roman" w:hAnsi="Times New Roman"/>
          <w:sz w:val="24"/>
          <w:szCs w:val="24"/>
        </w:rPr>
      </w:pPr>
      <w:r w:rsidRPr="00CA196D">
        <w:rPr>
          <w:rFonts w:ascii="Times New Roman" w:hAnsi="Times New Roman"/>
          <w:color w:val="000000"/>
          <w:sz w:val="24"/>
          <w:szCs w:val="24"/>
        </w:rPr>
        <w:t>Поле является обязательным для заполнения</w:t>
      </w:r>
      <w:r w:rsidR="0004295B">
        <w:rPr>
          <w:rFonts w:ascii="Times New Roman" w:hAnsi="Times New Roman"/>
          <w:color w:val="000000"/>
          <w:sz w:val="24"/>
          <w:szCs w:val="24"/>
        </w:rPr>
        <w:t xml:space="preserve"> и </w:t>
      </w:r>
      <w:r w:rsidR="0004295B" w:rsidRPr="00002F11">
        <w:rPr>
          <w:rFonts w:ascii="Times New Roman" w:hAnsi="Times New Roman"/>
          <w:sz w:val="24"/>
          <w:szCs w:val="24"/>
        </w:rPr>
        <w:t>предназначен</w:t>
      </w:r>
      <w:r w:rsidR="0004295B">
        <w:rPr>
          <w:rFonts w:ascii="Times New Roman" w:hAnsi="Times New Roman"/>
          <w:sz w:val="24"/>
          <w:szCs w:val="24"/>
        </w:rPr>
        <w:t>о</w:t>
      </w:r>
      <w:r w:rsidR="0004295B" w:rsidRPr="00002F11">
        <w:rPr>
          <w:rFonts w:ascii="Times New Roman" w:hAnsi="Times New Roman"/>
          <w:sz w:val="24"/>
          <w:szCs w:val="24"/>
        </w:rPr>
        <w:t xml:space="preserve"> для указания </w:t>
      </w:r>
      <w:r w:rsidR="0004295B">
        <w:rPr>
          <w:rFonts w:ascii="Times New Roman" w:hAnsi="Times New Roman"/>
          <w:bCs/>
          <w:sz w:val="24"/>
          <w:szCs w:val="24"/>
        </w:rPr>
        <w:t>н</w:t>
      </w:r>
      <w:r w:rsidR="0004295B" w:rsidRPr="00002F11">
        <w:rPr>
          <w:rFonts w:ascii="Times New Roman" w:hAnsi="Times New Roman"/>
          <w:bCs/>
          <w:sz w:val="24"/>
          <w:szCs w:val="24"/>
        </w:rPr>
        <w:t>омер</w:t>
      </w:r>
      <w:r w:rsidR="0004295B">
        <w:rPr>
          <w:rFonts w:ascii="Times New Roman" w:hAnsi="Times New Roman"/>
          <w:bCs/>
          <w:sz w:val="24"/>
          <w:szCs w:val="24"/>
        </w:rPr>
        <w:t>а</w:t>
      </w:r>
      <w:r w:rsidR="0004295B" w:rsidRPr="00002F11">
        <w:rPr>
          <w:rFonts w:ascii="Times New Roman" w:hAnsi="Times New Roman"/>
          <w:bCs/>
          <w:sz w:val="24"/>
          <w:szCs w:val="24"/>
        </w:rPr>
        <w:t xml:space="preserve"> счета</w:t>
      </w:r>
      <w:r w:rsidR="0004295B" w:rsidRPr="00002F11">
        <w:rPr>
          <w:rFonts w:ascii="Times New Roman" w:hAnsi="Times New Roman"/>
          <w:sz w:val="24"/>
          <w:szCs w:val="24"/>
        </w:rPr>
        <w:t>.</w:t>
      </w:r>
      <w:r w:rsidR="0004295B">
        <w:rPr>
          <w:rFonts w:ascii="Times New Roman" w:hAnsi="Times New Roman"/>
          <w:sz w:val="24"/>
          <w:szCs w:val="24"/>
        </w:rPr>
        <w:t xml:space="preserve"> </w:t>
      </w:r>
    </w:p>
    <w:p w14:paraId="16D70DE2" w14:textId="2B0D465E" w:rsidR="00CA196D" w:rsidRPr="00CA196D" w:rsidRDefault="0004295B" w:rsidP="0004295B">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Значение поля должно содержать 20 </w:t>
      </w:r>
      <w:r w:rsidRPr="00002F11">
        <w:rPr>
          <w:rFonts w:ascii="Times New Roman" w:hAnsi="Times New Roman"/>
          <w:sz w:val="24"/>
          <w:szCs w:val="24"/>
        </w:rPr>
        <w:t>цифр</w:t>
      </w:r>
      <w:r>
        <w:rPr>
          <w:rFonts w:ascii="Times New Roman" w:hAnsi="Times New Roman"/>
          <w:sz w:val="24"/>
          <w:szCs w:val="24"/>
        </w:rPr>
        <w:t>.</w:t>
      </w:r>
    </w:p>
    <w:p w14:paraId="533C4ED9" w14:textId="63E74F36" w:rsidR="00CA196D" w:rsidRPr="00C24E86" w:rsidRDefault="003312EF" w:rsidP="00CA196D">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3312EF">
        <w:rPr>
          <w:rFonts w:ascii="Times New Roman" w:eastAsia="Times New Roman" w:hAnsi="Times New Roman" w:cs="Times New Roman"/>
          <w:b/>
          <w:bCs/>
          <w:color w:val="000000"/>
          <w:sz w:val="24"/>
          <w:szCs w:val="24"/>
          <w:lang w:eastAsia="ru-RU"/>
        </w:rPr>
        <w:t xml:space="preserve">Наименование структурного подразделения кредитной организации или подразделения Банка России, в котором открыт счет </w:t>
      </w:r>
      <w:r w:rsidR="00CA196D" w:rsidRPr="00E37137">
        <w:rPr>
          <w:rFonts w:ascii="Times New Roman" w:eastAsia="Times New Roman" w:hAnsi="Times New Roman" w:cs="Times New Roman"/>
          <w:color w:val="000000"/>
          <w:sz w:val="24"/>
          <w:szCs w:val="24"/>
          <w:lang w:eastAsia="ru-RU"/>
        </w:rPr>
        <w:t>(рисунок 2.1.1.</w:t>
      </w:r>
      <w:r w:rsidR="00CA196D">
        <w:rPr>
          <w:rFonts w:ascii="Times New Roman" w:eastAsia="Times New Roman" w:hAnsi="Times New Roman" w:cs="Times New Roman"/>
          <w:color w:val="000000"/>
          <w:sz w:val="24"/>
          <w:szCs w:val="24"/>
          <w:lang w:eastAsia="ru-RU"/>
        </w:rPr>
        <w:t>4</w:t>
      </w:r>
      <w:r w:rsidR="00CA196D" w:rsidRPr="00E37137">
        <w:rPr>
          <w:rFonts w:ascii="Times New Roman" w:eastAsia="Times New Roman" w:hAnsi="Times New Roman" w:cs="Times New Roman"/>
          <w:color w:val="000000"/>
          <w:sz w:val="24"/>
          <w:szCs w:val="24"/>
          <w:lang w:eastAsia="ru-RU"/>
        </w:rPr>
        <w:t>).</w:t>
      </w:r>
    </w:p>
    <w:p w14:paraId="4BA9BA11" w14:textId="5FB99D24" w:rsidR="00CA196D" w:rsidRPr="00CA196D" w:rsidRDefault="00CA196D" w:rsidP="00CA196D">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 xml:space="preserve">Поле является </w:t>
      </w:r>
      <w:r w:rsidR="00A73DBF">
        <w:rPr>
          <w:rFonts w:ascii="Times New Roman" w:eastAsia="Times New Roman" w:hAnsi="Times New Roman" w:cs="Times New Roman"/>
          <w:color w:val="000000"/>
          <w:sz w:val="24"/>
          <w:szCs w:val="24"/>
          <w:lang w:eastAsia="ru-RU"/>
        </w:rPr>
        <w:t>не</w:t>
      </w:r>
      <w:r w:rsidRPr="00CA196D">
        <w:rPr>
          <w:rFonts w:ascii="Times New Roman" w:eastAsia="Times New Roman" w:hAnsi="Times New Roman" w:cs="Times New Roman"/>
          <w:color w:val="000000"/>
          <w:sz w:val="24"/>
          <w:szCs w:val="24"/>
          <w:lang w:eastAsia="ru-RU"/>
        </w:rPr>
        <w:t xml:space="preserve">обязательным для заполнения. </w:t>
      </w:r>
    </w:p>
    <w:p w14:paraId="4DBC49C6" w14:textId="3F3B7FAB" w:rsidR="003312EF" w:rsidRPr="00C24E86" w:rsidRDefault="004A1E31" w:rsidP="003312EF">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4A1E31">
        <w:rPr>
          <w:rFonts w:ascii="Times New Roman" w:eastAsia="Times New Roman" w:hAnsi="Times New Roman" w:cs="Times New Roman"/>
          <w:b/>
          <w:bCs/>
          <w:color w:val="000000"/>
          <w:sz w:val="24"/>
          <w:szCs w:val="24"/>
          <w:lang w:eastAsia="ru-RU"/>
        </w:rPr>
        <w:t xml:space="preserve">БИК структурного подразделения кредитной организации или подразделения Банка России, в котором открыт счет </w:t>
      </w:r>
      <w:r w:rsidR="003312EF" w:rsidRPr="00E37137">
        <w:rPr>
          <w:rFonts w:ascii="Times New Roman" w:eastAsia="Times New Roman" w:hAnsi="Times New Roman" w:cs="Times New Roman"/>
          <w:color w:val="000000"/>
          <w:sz w:val="24"/>
          <w:szCs w:val="24"/>
          <w:lang w:eastAsia="ru-RU"/>
        </w:rPr>
        <w:t>(рисунок 2.1.1.</w:t>
      </w:r>
      <w:r w:rsidR="003312EF">
        <w:rPr>
          <w:rFonts w:ascii="Times New Roman" w:eastAsia="Times New Roman" w:hAnsi="Times New Roman" w:cs="Times New Roman"/>
          <w:color w:val="000000"/>
          <w:sz w:val="24"/>
          <w:szCs w:val="24"/>
          <w:lang w:eastAsia="ru-RU"/>
        </w:rPr>
        <w:t>4</w:t>
      </w:r>
      <w:r w:rsidR="003312EF" w:rsidRPr="00E37137">
        <w:rPr>
          <w:rFonts w:ascii="Times New Roman" w:eastAsia="Times New Roman" w:hAnsi="Times New Roman" w:cs="Times New Roman"/>
          <w:color w:val="000000"/>
          <w:sz w:val="24"/>
          <w:szCs w:val="24"/>
          <w:lang w:eastAsia="ru-RU"/>
        </w:rPr>
        <w:t>).</w:t>
      </w:r>
    </w:p>
    <w:p w14:paraId="4B671CC0" w14:textId="4D7D534C" w:rsidR="003312EF" w:rsidRDefault="003312EF" w:rsidP="003312EF">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 xml:space="preserve">Поле является обязательным для заполнения. </w:t>
      </w:r>
    </w:p>
    <w:p w14:paraId="5BF16B0A" w14:textId="5A7858C5" w:rsidR="00C4796E" w:rsidRPr="00CA196D" w:rsidRDefault="00C4796E" w:rsidP="003312EF">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Значение должно содержать 9 цифр.</w:t>
      </w:r>
    </w:p>
    <w:p w14:paraId="4DC6DA33" w14:textId="0B035F99" w:rsidR="003312EF" w:rsidRPr="00C24E86" w:rsidRDefault="004A1E31" w:rsidP="003312EF">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4A1E31">
        <w:rPr>
          <w:rFonts w:ascii="Times New Roman" w:eastAsia="Times New Roman" w:hAnsi="Times New Roman" w:cs="Times New Roman"/>
          <w:b/>
          <w:bCs/>
          <w:color w:val="000000"/>
          <w:sz w:val="24"/>
          <w:szCs w:val="24"/>
          <w:lang w:eastAsia="ru-RU"/>
        </w:rPr>
        <w:t xml:space="preserve">Номер корреспондентского счета кредитной организации, открытый в подразделении Банка России </w:t>
      </w:r>
      <w:r w:rsidR="003312EF" w:rsidRPr="00E37137">
        <w:rPr>
          <w:rFonts w:ascii="Times New Roman" w:eastAsia="Times New Roman" w:hAnsi="Times New Roman" w:cs="Times New Roman"/>
          <w:color w:val="000000"/>
          <w:sz w:val="24"/>
          <w:szCs w:val="24"/>
          <w:lang w:eastAsia="ru-RU"/>
        </w:rPr>
        <w:t>(рисунок 2.1.1.</w:t>
      </w:r>
      <w:r w:rsidR="003312EF">
        <w:rPr>
          <w:rFonts w:ascii="Times New Roman" w:eastAsia="Times New Roman" w:hAnsi="Times New Roman" w:cs="Times New Roman"/>
          <w:color w:val="000000"/>
          <w:sz w:val="24"/>
          <w:szCs w:val="24"/>
          <w:lang w:eastAsia="ru-RU"/>
        </w:rPr>
        <w:t>4</w:t>
      </w:r>
      <w:r w:rsidR="003312EF" w:rsidRPr="00E37137">
        <w:rPr>
          <w:rFonts w:ascii="Times New Roman" w:eastAsia="Times New Roman" w:hAnsi="Times New Roman" w:cs="Times New Roman"/>
          <w:color w:val="000000"/>
          <w:sz w:val="24"/>
          <w:szCs w:val="24"/>
          <w:lang w:eastAsia="ru-RU"/>
        </w:rPr>
        <w:t>).</w:t>
      </w:r>
    </w:p>
    <w:p w14:paraId="6B1FD866" w14:textId="77777777" w:rsidR="00532813" w:rsidRDefault="003312EF" w:rsidP="00532813">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 xml:space="preserve">Поле является </w:t>
      </w:r>
      <w:r w:rsidR="0003002B">
        <w:rPr>
          <w:rFonts w:ascii="Times New Roman" w:eastAsia="Times New Roman" w:hAnsi="Times New Roman" w:cs="Times New Roman"/>
          <w:color w:val="000000"/>
          <w:sz w:val="24"/>
          <w:szCs w:val="24"/>
          <w:lang w:eastAsia="ru-RU"/>
        </w:rPr>
        <w:t>не</w:t>
      </w:r>
      <w:r w:rsidRPr="00CA196D">
        <w:rPr>
          <w:rFonts w:ascii="Times New Roman" w:eastAsia="Times New Roman" w:hAnsi="Times New Roman" w:cs="Times New Roman"/>
          <w:color w:val="000000"/>
          <w:sz w:val="24"/>
          <w:szCs w:val="24"/>
          <w:lang w:eastAsia="ru-RU"/>
        </w:rPr>
        <w:t xml:space="preserve">обязательным для заполнения. </w:t>
      </w:r>
    </w:p>
    <w:p w14:paraId="36E2087E" w14:textId="18ED854F" w:rsidR="00532813" w:rsidRPr="00CA196D" w:rsidRDefault="00532813" w:rsidP="00532813">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Pr>
          <w:rFonts w:ascii="Times New Roman" w:hAnsi="Times New Roman"/>
          <w:sz w:val="24"/>
          <w:szCs w:val="24"/>
        </w:rPr>
        <w:t xml:space="preserve">Значение поля должно содержать 20 </w:t>
      </w:r>
      <w:r w:rsidRPr="00002F11">
        <w:rPr>
          <w:rFonts w:ascii="Times New Roman" w:hAnsi="Times New Roman"/>
          <w:sz w:val="24"/>
          <w:szCs w:val="24"/>
        </w:rPr>
        <w:t>цифр</w:t>
      </w:r>
      <w:r>
        <w:rPr>
          <w:rFonts w:ascii="Times New Roman" w:hAnsi="Times New Roman"/>
          <w:sz w:val="24"/>
          <w:szCs w:val="24"/>
        </w:rPr>
        <w:t>.</w:t>
      </w:r>
    </w:p>
    <w:p w14:paraId="60ADB84F" w14:textId="186C971A" w:rsidR="003312EF" w:rsidRDefault="003312EF" w:rsidP="003312EF">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p>
    <w:p w14:paraId="5106D776" w14:textId="7C9E4399" w:rsidR="004A1E31" w:rsidRDefault="00452A8C" w:rsidP="002A6063">
      <w:pPr>
        <w:tabs>
          <w:tab w:val="left" w:pos="993"/>
          <w:tab w:val="left" w:pos="2127"/>
        </w:tabs>
        <w:spacing w:after="0" w:line="23" w:lineRule="atLeast"/>
        <w:jc w:val="both"/>
        <w:rPr>
          <w:rFonts w:ascii="Times New Roman" w:eastAsia="Times New Roman" w:hAnsi="Times New Roman" w:cs="Times New Roman"/>
          <w:color w:val="000000"/>
          <w:sz w:val="24"/>
          <w:szCs w:val="24"/>
          <w:lang w:eastAsia="ru-RU"/>
        </w:rPr>
      </w:pPr>
      <w:r>
        <w:rPr>
          <w:noProof/>
          <w:lang w:eastAsia="ru-RU"/>
        </w:rPr>
        <w:drawing>
          <wp:inline distT="0" distB="0" distL="0" distR="0" wp14:anchorId="5E9448FB" wp14:editId="726D65B9">
            <wp:extent cx="5940425" cy="1530985"/>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1530985"/>
                    </a:xfrm>
                    <a:prstGeom prst="rect">
                      <a:avLst/>
                    </a:prstGeom>
                  </pic:spPr>
                </pic:pic>
              </a:graphicData>
            </a:graphic>
          </wp:inline>
        </w:drawing>
      </w:r>
    </w:p>
    <w:p w14:paraId="1066D57E" w14:textId="3E37DF68" w:rsidR="004A1E31" w:rsidRDefault="00B81FB3" w:rsidP="00B81FB3">
      <w:pPr>
        <w:tabs>
          <w:tab w:val="left" w:pos="993"/>
          <w:tab w:val="left" w:pos="2127"/>
        </w:tabs>
        <w:spacing w:after="0" w:line="23" w:lineRule="atLeast"/>
        <w:ind w:firstLine="709"/>
        <w:jc w:val="center"/>
        <w:rPr>
          <w:rFonts w:ascii="Times New Roman" w:eastAsia="Times New Roman" w:hAnsi="Times New Roman" w:cs="Times New Roman"/>
          <w:color w:val="000000"/>
          <w:sz w:val="24"/>
          <w:szCs w:val="24"/>
          <w:lang w:eastAsia="ru-RU"/>
        </w:rPr>
      </w:pPr>
      <w:r w:rsidRPr="00E37137">
        <w:rPr>
          <w:rFonts w:ascii="Times New Roman" w:eastAsia="Times New Roman" w:hAnsi="Times New Roman" w:cs="Times New Roman"/>
          <w:color w:val="000000"/>
          <w:sz w:val="24"/>
          <w:szCs w:val="24"/>
          <w:lang w:eastAsia="ru-RU"/>
        </w:rPr>
        <w:t>Рисунок</w:t>
      </w:r>
      <w:r>
        <w:rPr>
          <w:rFonts w:ascii="Times New Roman" w:eastAsia="Times New Roman" w:hAnsi="Times New Roman" w:cs="Times New Roman"/>
          <w:color w:val="000000"/>
          <w:sz w:val="24"/>
          <w:szCs w:val="24"/>
          <w:lang w:eastAsia="ru-RU"/>
        </w:rPr>
        <w:t xml:space="preserve"> </w:t>
      </w:r>
      <w:r w:rsidRPr="00E37137">
        <w:rPr>
          <w:rFonts w:ascii="Times New Roman" w:eastAsia="Times New Roman" w:hAnsi="Times New Roman" w:cs="Times New Roman"/>
          <w:color w:val="000000"/>
          <w:sz w:val="24"/>
          <w:szCs w:val="24"/>
          <w:lang w:eastAsia="ru-RU"/>
        </w:rPr>
        <w:t>2.1.1.</w:t>
      </w:r>
      <w:r>
        <w:rPr>
          <w:rFonts w:ascii="Times New Roman" w:eastAsia="Times New Roman" w:hAnsi="Times New Roman" w:cs="Times New Roman"/>
          <w:color w:val="000000"/>
          <w:sz w:val="24"/>
          <w:szCs w:val="24"/>
          <w:lang w:eastAsia="ru-RU"/>
        </w:rPr>
        <w:t>5</w:t>
      </w:r>
    </w:p>
    <w:p w14:paraId="00827FF6" w14:textId="77777777" w:rsidR="00B81FB3" w:rsidRPr="00CA196D" w:rsidRDefault="00B81FB3" w:rsidP="00B81FB3">
      <w:pPr>
        <w:tabs>
          <w:tab w:val="left" w:pos="993"/>
          <w:tab w:val="left" w:pos="2127"/>
        </w:tabs>
        <w:spacing w:after="0" w:line="23" w:lineRule="atLeast"/>
        <w:ind w:firstLine="709"/>
        <w:jc w:val="center"/>
        <w:rPr>
          <w:rFonts w:ascii="Times New Roman" w:eastAsia="Times New Roman" w:hAnsi="Times New Roman" w:cs="Times New Roman"/>
          <w:color w:val="000000"/>
          <w:sz w:val="24"/>
          <w:szCs w:val="24"/>
          <w:lang w:eastAsia="ru-RU"/>
        </w:rPr>
      </w:pPr>
    </w:p>
    <w:p w14:paraId="03848A1E" w14:textId="5B172DA4" w:rsidR="003312EF" w:rsidRPr="00C24E86" w:rsidRDefault="00A660E1" w:rsidP="003312EF">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A660E1">
        <w:rPr>
          <w:rFonts w:ascii="Times New Roman" w:eastAsia="Times New Roman" w:hAnsi="Times New Roman" w:cs="Times New Roman"/>
          <w:b/>
          <w:bCs/>
          <w:color w:val="000000"/>
          <w:sz w:val="24"/>
          <w:szCs w:val="24"/>
          <w:lang w:eastAsia="ru-RU"/>
        </w:rPr>
        <w:t xml:space="preserve">Дополнительный идентификатор плательщика </w:t>
      </w:r>
      <w:r w:rsidR="003312EF" w:rsidRPr="00E37137">
        <w:rPr>
          <w:rFonts w:ascii="Times New Roman" w:eastAsia="Times New Roman" w:hAnsi="Times New Roman" w:cs="Times New Roman"/>
          <w:color w:val="000000"/>
          <w:sz w:val="24"/>
          <w:szCs w:val="24"/>
          <w:lang w:eastAsia="ru-RU"/>
        </w:rPr>
        <w:t>(рисунок 2.1.1.</w:t>
      </w:r>
      <w:r w:rsidR="00A91520">
        <w:rPr>
          <w:rFonts w:ascii="Times New Roman" w:eastAsia="Times New Roman" w:hAnsi="Times New Roman" w:cs="Times New Roman"/>
          <w:color w:val="000000"/>
          <w:sz w:val="24"/>
          <w:szCs w:val="24"/>
          <w:lang w:eastAsia="ru-RU"/>
        </w:rPr>
        <w:t>5</w:t>
      </w:r>
      <w:r w:rsidR="003312EF" w:rsidRPr="00E37137">
        <w:rPr>
          <w:rFonts w:ascii="Times New Roman" w:eastAsia="Times New Roman" w:hAnsi="Times New Roman" w:cs="Times New Roman"/>
          <w:color w:val="000000"/>
          <w:sz w:val="24"/>
          <w:szCs w:val="24"/>
          <w:lang w:eastAsia="ru-RU"/>
        </w:rPr>
        <w:t>).</w:t>
      </w:r>
    </w:p>
    <w:p w14:paraId="672C5287" w14:textId="6A7B6B37" w:rsidR="001F3FBC" w:rsidRDefault="00CC4104" w:rsidP="00A14365">
      <w:pPr>
        <w:tabs>
          <w:tab w:val="left" w:pos="993"/>
          <w:tab w:val="left" w:pos="2127"/>
        </w:tabs>
        <w:spacing w:after="0" w:line="23" w:lineRule="atLeast"/>
        <w:ind w:firstLine="709"/>
        <w:jc w:val="both"/>
        <w:rPr>
          <w:rFonts w:ascii="Times New Roman" w:hAnsi="Times New Roman"/>
          <w:sz w:val="24"/>
          <w:szCs w:val="24"/>
        </w:rPr>
      </w:pPr>
      <w:r>
        <w:rPr>
          <w:rFonts w:ascii="Times New Roman" w:eastAsia="Times New Roman" w:hAnsi="Times New Roman" w:cs="Times New Roman"/>
          <w:color w:val="000000"/>
          <w:sz w:val="24"/>
          <w:szCs w:val="24"/>
          <w:lang w:eastAsia="ru-RU"/>
        </w:rPr>
        <w:t xml:space="preserve">Блок полей </w:t>
      </w:r>
      <w:r w:rsidR="003312EF" w:rsidRPr="00CA196D">
        <w:rPr>
          <w:rFonts w:ascii="Times New Roman" w:eastAsia="Times New Roman" w:hAnsi="Times New Roman" w:cs="Times New Roman"/>
          <w:color w:val="000000"/>
          <w:sz w:val="24"/>
          <w:szCs w:val="24"/>
          <w:lang w:eastAsia="ru-RU"/>
        </w:rPr>
        <w:t>является обязательным для заполнения</w:t>
      </w:r>
      <w:r w:rsidR="001F3FBC" w:rsidRPr="00002F11">
        <w:rPr>
          <w:rFonts w:ascii="Times New Roman" w:hAnsi="Times New Roman"/>
          <w:sz w:val="24"/>
          <w:szCs w:val="24"/>
        </w:rPr>
        <w:t>.</w:t>
      </w:r>
    </w:p>
    <w:p w14:paraId="3C44AAD0" w14:textId="3AEC9242" w:rsidR="00A660E1" w:rsidRDefault="00B10921" w:rsidP="00E85520">
      <w:pPr>
        <w:tabs>
          <w:tab w:val="left" w:pos="993"/>
          <w:tab w:val="left" w:pos="2127"/>
        </w:tabs>
        <w:spacing w:after="0" w:line="23" w:lineRule="atLeast"/>
        <w:ind w:firstLine="709"/>
        <w:jc w:val="both"/>
        <w:rPr>
          <w:rFonts w:ascii="Times New Roman" w:hAnsi="Times New Roman"/>
          <w:sz w:val="24"/>
          <w:szCs w:val="24"/>
        </w:rPr>
      </w:pPr>
      <w:r>
        <w:rPr>
          <w:rFonts w:ascii="Times New Roman" w:hAnsi="Times New Roman"/>
          <w:sz w:val="24"/>
          <w:szCs w:val="24"/>
        </w:rPr>
        <w:t>Возможно два варианта заполнения блока полей</w:t>
      </w:r>
    </w:p>
    <w:p w14:paraId="20B3B563" w14:textId="29CF3104" w:rsidR="00B10921" w:rsidRPr="002A6063" w:rsidRDefault="00E85520" w:rsidP="00E85520">
      <w:pPr>
        <w:pStyle w:val="a9"/>
        <w:numPr>
          <w:ilvl w:val="4"/>
          <w:numId w:val="37"/>
        </w:numPr>
        <w:tabs>
          <w:tab w:val="left" w:pos="1134"/>
          <w:tab w:val="left" w:pos="2127"/>
        </w:tabs>
        <w:spacing w:after="0" w:line="23" w:lineRule="atLeast"/>
        <w:ind w:left="0" w:firstLine="709"/>
        <w:jc w:val="both"/>
        <w:rPr>
          <w:rFonts w:ascii="Times New Roman" w:hAnsi="Times New Roman"/>
          <w:b/>
          <w:bCs/>
          <w:sz w:val="24"/>
          <w:szCs w:val="24"/>
        </w:rPr>
      </w:pPr>
      <w:r w:rsidRPr="002A6063">
        <w:rPr>
          <w:rFonts w:ascii="Times New Roman" w:hAnsi="Times New Roman"/>
          <w:b/>
          <w:bCs/>
          <w:sz w:val="24"/>
          <w:szCs w:val="24"/>
        </w:rPr>
        <w:t>Из карточки участника</w:t>
      </w:r>
      <w:r w:rsidR="00661A37">
        <w:rPr>
          <w:rFonts w:ascii="Times New Roman" w:hAnsi="Times New Roman"/>
          <w:b/>
          <w:bCs/>
          <w:sz w:val="24"/>
          <w:szCs w:val="24"/>
        </w:rPr>
        <w:t xml:space="preserve"> </w:t>
      </w:r>
      <w:r w:rsidR="00661A37" w:rsidRPr="00E37137">
        <w:rPr>
          <w:rFonts w:ascii="Times New Roman" w:eastAsia="Times New Roman" w:hAnsi="Times New Roman" w:cs="Times New Roman"/>
          <w:color w:val="000000"/>
          <w:sz w:val="24"/>
          <w:szCs w:val="24"/>
          <w:lang w:eastAsia="ru-RU"/>
        </w:rPr>
        <w:t>(рисунок 2.1.1.</w:t>
      </w:r>
      <w:r w:rsidR="00661A37">
        <w:rPr>
          <w:rFonts w:ascii="Times New Roman" w:eastAsia="Times New Roman" w:hAnsi="Times New Roman" w:cs="Times New Roman"/>
          <w:color w:val="000000"/>
          <w:sz w:val="24"/>
          <w:szCs w:val="24"/>
          <w:lang w:eastAsia="ru-RU"/>
        </w:rPr>
        <w:t>5</w:t>
      </w:r>
      <w:r w:rsidR="00661A37" w:rsidRPr="00E37137">
        <w:rPr>
          <w:rFonts w:ascii="Times New Roman" w:eastAsia="Times New Roman" w:hAnsi="Times New Roman" w:cs="Times New Roman"/>
          <w:color w:val="000000"/>
          <w:sz w:val="24"/>
          <w:szCs w:val="24"/>
          <w:lang w:eastAsia="ru-RU"/>
        </w:rPr>
        <w:t>)</w:t>
      </w:r>
    </w:p>
    <w:p w14:paraId="31D71C38" w14:textId="397C5F30" w:rsidR="00B6682A" w:rsidRDefault="00B6682A" w:rsidP="007E377F">
      <w:pPr>
        <w:pStyle w:val="a9"/>
        <w:tabs>
          <w:tab w:val="left" w:pos="1134"/>
          <w:tab w:val="left" w:pos="2127"/>
        </w:tabs>
        <w:spacing w:after="0" w:line="23" w:lineRule="atLeast"/>
        <w:ind w:left="0" w:firstLine="709"/>
        <w:jc w:val="both"/>
        <w:rPr>
          <w:rFonts w:ascii="Times New Roman" w:hAnsi="Times New Roman"/>
          <w:sz w:val="24"/>
          <w:szCs w:val="24"/>
        </w:rPr>
      </w:pPr>
      <w:r>
        <w:rPr>
          <w:rFonts w:ascii="Times New Roman" w:hAnsi="Times New Roman"/>
          <w:sz w:val="24"/>
          <w:szCs w:val="24"/>
        </w:rPr>
        <w:t>Поле является обязательным для заполнения. Возможны следующие варианты заполнения:</w:t>
      </w:r>
    </w:p>
    <w:p w14:paraId="735C75FF" w14:textId="04FC6AF2" w:rsidR="00B6682A" w:rsidRPr="007E377F" w:rsidRDefault="007E377F" w:rsidP="007E377F">
      <w:pPr>
        <w:pStyle w:val="a9"/>
        <w:numPr>
          <w:ilvl w:val="0"/>
          <w:numId w:val="47"/>
        </w:numPr>
        <w:tabs>
          <w:tab w:val="left" w:pos="1134"/>
          <w:tab w:val="left" w:pos="2127"/>
        </w:tabs>
        <w:spacing w:after="0" w:line="23" w:lineRule="atLeast"/>
        <w:ind w:left="0" w:firstLine="709"/>
        <w:jc w:val="both"/>
        <w:rPr>
          <w:rFonts w:ascii="Times New Roman" w:hAnsi="Times New Roman"/>
          <w:sz w:val="24"/>
          <w:szCs w:val="24"/>
        </w:rPr>
      </w:pPr>
      <w:r w:rsidRPr="007E377F">
        <w:rPr>
          <w:rFonts w:ascii="Times New Roman" w:hAnsi="Times New Roman"/>
          <w:sz w:val="24"/>
          <w:szCs w:val="24"/>
        </w:rPr>
        <w:t>По СНИЛС</w:t>
      </w:r>
    </w:p>
    <w:p w14:paraId="629F757E" w14:textId="26E41CEF" w:rsidR="007E377F" w:rsidRPr="007E377F" w:rsidRDefault="007E377F" w:rsidP="007E377F">
      <w:pPr>
        <w:pStyle w:val="a9"/>
        <w:numPr>
          <w:ilvl w:val="0"/>
          <w:numId w:val="47"/>
        </w:numPr>
        <w:tabs>
          <w:tab w:val="left" w:pos="1134"/>
          <w:tab w:val="left" w:pos="2127"/>
        </w:tabs>
        <w:spacing w:after="0" w:line="23" w:lineRule="atLeast"/>
        <w:ind w:left="0" w:firstLine="709"/>
        <w:jc w:val="both"/>
        <w:rPr>
          <w:rFonts w:ascii="Times New Roman" w:hAnsi="Times New Roman"/>
          <w:sz w:val="24"/>
          <w:szCs w:val="24"/>
        </w:rPr>
      </w:pPr>
      <w:r w:rsidRPr="007E377F">
        <w:rPr>
          <w:rFonts w:ascii="Times New Roman" w:hAnsi="Times New Roman"/>
          <w:sz w:val="24"/>
          <w:szCs w:val="24"/>
        </w:rPr>
        <w:t>По ИНН</w:t>
      </w:r>
    </w:p>
    <w:p w14:paraId="1836CFD9" w14:textId="45944084" w:rsidR="007E377F" w:rsidRPr="007E377F" w:rsidRDefault="007E377F" w:rsidP="007E377F">
      <w:pPr>
        <w:pStyle w:val="a9"/>
        <w:numPr>
          <w:ilvl w:val="0"/>
          <w:numId w:val="47"/>
        </w:numPr>
        <w:tabs>
          <w:tab w:val="left" w:pos="1134"/>
          <w:tab w:val="left" w:pos="2127"/>
        </w:tabs>
        <w:spacing w:after="0" w:line="23" w:lineRule="atLeast"/>
        <w:ind w:left="0" w:firstLine="709"/>
        <w:jc w:val="both"/>
        <w:rPr>
          <w:rFonts w:ascii="Times New Roman" w:hAnsi="Times New Roman"/>
          <w:sz w:val="24"/>
          <w:szCs w:val="24"/>
        </w:rPr>
      </w:pPr>
      <w:r w:rsidRPr="007E377F">
        <w:rPr>
          <w:rFonts w:ascii="Times New Roman" w:hAnsi="Times New Roman"/>
          <w:sz w:val="24"/>
          <w:szCs w:val="24"/>
        </w:rPr>
        <w:t>По документу, удостоверяющему личность</w:t>
      </w:r>
    </w:p>
    <w:p w14:paraId="637BF3A0" w14:textId="69E46BAE" w:rsidR="007E377F" w:rsidRDefault="007E377F" w:rsidP="007E377F">
      <w:pPr>
        <w:pStyle w:val="a9"/>
        <w:numPr>
          <w:ilvl w:val="0"/>
          <w:numId w:val="47"/>
        </w:numPr>
        <w:tabs>
          <w:tab w:val="left" w:pos="1134"/>
          <w:tab w:val="left" w:pos="2127"/>
        </w:tabs>
        <w:spacing w:after="0" w:line="23" w:lineRule="atLeast"/>
        <w:ind w:left="0" w:firstLine="709"/>
        <w:jc w:val="both"/>
        <w:rPr>
          <w:rFonts w:ascii="Times New Roman" w:hAnsi="Times New Roman"/>
          <w:sz w:val="24"/>
          <w:szCs w:val="24"/>
        </w:rPr>
      </w:pPr>
      <w:r w:rsidRPr="007E377F">
        <w:rPr>
          <w:rFonts w:ascii="Times New Roman" w:hAnsi="Times New Roman"/>
          <w:sz w:val="24"/>
          <w:szCs w:val="24"/>
        </w:rPr>
        <w:t>По номеру телефона.</w:t>
      </w:r>
    </w:p>
    <w:p w14:paraId="7B03ED9D" w14:textId="3264FBD8" w:rsidR="00452A8C" w:rsidRDefault="00452A8C" w:rsidP="00452A8C">
      <w:pPr>
        <w:tabs>
          <w:tab w:val="left" w:pos="1134"/>
          <w:tab w:val="left" w:pos="2127"/>
        </w:tabs>
        <w:spacing w:after="0" w:line="23" w:lineRule="atLeast"/>
        <w:jc w:val="both"/>
        <w:rPr>
          <w:rFonts w:ascii="Times New Roman" w:hAnsi="Times New Roman"/>
          <w:sz w:val="24"/>
          <w:szCs w:val="24"/>
        </w:rPr>
      </w:pPr>
      <w:r>
        <w:rPr>
          <w:rFonts w:ascii="Times New Roman" w:hAnsi="Times New Roman"/>
          <w:sz w:val="24"/>
          <w:szCs w:val="24"/>
        </w:rPr>
        <w:t xml:space="preserve">ВАЖНО! При выборе </w:t>
      </w:r>
      <w:r w:rsidR="00A51E9C">
        <w:rPr>
          <w:rFonts w:ascii="Times New Roman" w:hAnsi="Times New Roman"/>
          <w:sz w:val="24"/>
          <w:szCs w:val="24"/>
        </w:rPr>
        <w:t>значения «Из карточки участника», должна быть заполнена вкладка «Субъект».</w:t>
      </w:r>
    </w:p>
    <w:p w14:paraId="7E36FD35" w14:textId="4B7ECA72" w:rsidR="00E85520" w:rsidRPr="002A6063" w:rsidRDefault="00E85520" w:rsidP="00E85520">
      <w:pPr>
        <w:pStyle w:val="a9"/>
        <w:numPr>
          <w:ilvl w:val="4"/>
          <w:numId w:val="37"/>
        </w:numPr>
        <w:tabs>
          <w:tab w:val="left" w:pos="1134"/>
          <w:tab w:val="left" w:pos="2127"/>
        </w:tabs>
        <w:spacing w:after="0" w:line="23" w:lineRule="atLeast"/>
        <w:ind w:left="0" w:firstLine="709"/>
        <w:jc w:val="both"/>
        <w:rPr>
          <w:rFonts w:ascii="Times New Roman" w:hAnsi="Times New Roman"/>
          <w:b/>
          <w:bCs/>
          <w:sz w:val="24"/>
          <w:szCs w:val="24"/>
        </w:rPr>
      </w:pPr>
      <w:r w:rsidRPr="002A6063">
        <w:rPr>
          <w:rFonts w:ascii="Times New Roman" w:hAnsi="Times New Roman"/>
          <w:b/>
          <w:bCs/>
          <w:sz w:val="24"/>
          <w:szCs w:val="24"/>
        </w:rPr>
        <w:t>Указанные далее</w:t>
      </w:r>
      <w:r w:rsidR="00661A37">
        <w:rPr>
          <w:rFonts w:ascii="Times New Roman" w:hAnsi="Times New Roman"/>
          <w:b/>
          <w:bCs/>
          <w:sz w:val="24"/>
          <w:szCs w:val="24"/>
        </w:rPr>
        <w:t xml:space="preserve"> </w:t>
      </w:r>
      <w:r w:rsidR="00661A37" w:rsidRPr="00E37137">
        <w:rPr>
          <w:rFonts w:ascii="Times New Roman" w:eastAsia="Times New Roman" w:hAnsi="Times New Roman" w:cs="Times New Roman"/>
          <w:color w:val="000000"/>
          <w:sz w:val="24"/>
          <w:szCs w:val="24"/>
          <w:lang w:eastAsia="ru-RU"/>
        </w:rPr>
        <w:t>(рисунок 2.1.1.</w:t>
      </w:r>
      <w:r w:rsidR="00661A37">
        <w:rPr>
          <w:rFonts w:ascii="Times New Roman" w:eastAsia="Times New Roman" w:hAnsi="Times New Roman" w:cs="Times New Roman"/>
          <w:color w:val="000000"/>
          <w:sz w:val="24"/>
          <w:szCs w:val="24"/>
          <w:lang w:eastAsia="ru-RU"/>
        </w:rPr>
        <w:t>6</w:t>
      </w:r>
      <w:r w:rsidR="00661A37" w:rsidRPr="00E37137">
        <w:rPr>
          <w:rFonts w:ascii="Times New Roman" w:eastAsia="Times New Roman" w:hAnsi="Times New Roman" w:cs="Times New Roman"/>
          <w:color w:val="000000"/>
          <w:sz w:val="24"/>
          <w:szCs w:val="24"/>
          <w:lang w:eastAsia="ru-RU"/>
        </w:rPr>
        <w:t>)</w:t>
      </w:r>
    </w:p>
    <w:p w14:paraId="4EFCDBB8" w14:textId="12C7D11E" w:rsidR="00951CF2" w:rsidRDefault="00951CF2" w:rsidP="00F232FF">
      <w:pPr>
        <w:pStyle w:val="a9"/>
        <w:tabs>
          <w:tab w:val="left" w:pos="2127"/>
        </w:tabs>
        <w:spacing w:after="0" w:line="23" w:lineRule="atLeast"/>
        <w:ind w:left="0"/>
        <w:jc w:val="both"/>
        <w:rPr>
          <w:rFonts w:ascii="Times New Roman" w:hAnsi="Times New Roman"/>
          <w:sz w:val="24"/>
          <w:szCs w:val="24"/>
        </w:rPr>
      </w:pPr>
      <w:r>
        <w:rPr>
          <w:rFonts w:ascii="Times New Roman" w:hAnsi="Times New Roman"/>
          <w:sz w:val="24"/>
          <w:szCs w:val="24"/>
        </w:rPr>
        <w:t>Поле является обязательным для заполнения.</w:t>
      </w:r>
    </w:p>
    <w:p w14:paraId="16AE328F" w14:textId="4E68182D" w:rsidR="00951CF2" w:rsidRDefault="00951CF2" w:rsidP="00F232FF">
      <w:pPr>
        <w:pStyle w:val="a9"/>
        <w:tabs>
          <w:tab w:val="left" w:pos="2127"/>
        </w:tabs>
        <w:spacing w:after="0" w:line="23" w:lineRule="atLeast"/>
        <w:ind w:left="0"/>
        <w:jc w:val="both"/>
        <w:rPr>
          <w:rFonts w:ascii="Times New Roman" w:eastAsia="Calibri" w:hAnsi="Times New Roman" w:cs="Times New Roman"/>
          <w:sz w:val="24"/>
          <w:szCs w:val="24"/>
        </w:rPr>
      </w:pPr>
      <w:r>
        <w:rPr>
          <w:rFonts w:ascii="Times New Roman" w:hAnsi="Times New Roman"/>
          <w:sz w:val="24"/>
          <w:szCs w:val="24"/>
        </w:rPr>
        <w:t>Необходимо указать тип плательщика</w:t>
      </w:r>
    </w:p>
    <w:p w14:paraId="30BA0073" w14:textId="1636CA55" w:rsidR="009821CE" w:rsidRDefault="00F232FF" w:rsidP="00F232FF">
      <w:pPr>
        <w:pStyle w:val="a9"/>
        <w:tabs>
          <w:tab w:val="left" w:pos="2127"/>
        </w:tabs>
        <w:spacing w:after="0" w:line="23" w:lineRule="atLeast"/>
        <w:ind w:left="0"/>
        <w:jc w:val="both"/>
        <w:rPr>
          <w:rFonts w:ascii="Times New Roman" w:eastAsia="Calibri" w:hAnsi="Times New Roman" w:cs="Times New Roman"/>
          <w:sz w:val="24"/>
          <w:szCs w:val="24"/>
        </w:rPr>
      </w:pPr>
      <w:r>
        <w:rPr>
          <w:noProof/>
          <w:lang w:eastAsia="ru-RU"/>
        </w:rPr>
        <w:lastRenderedPageBreak/>
        <w:drawing>
          <wp:inline distT="0" distB="0" distL="0" distR="0" wp14:anchorId="3485B398" wp14:editId="45945DC6">
            <wp:extent cx="5940425" cy="1125220"/>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1125220"/>
                    </a:xfrm>
                    <a:prstGeom prst="rect">
                      <a:avLst/>
                    </a:prstGeom>
                  </pic:spPr>
                </pic:pic>
              </a:graphicData>
            </a:graphic>
          </wp:inline>
        </w:drawing>
      </w:r>
    </w:p>
    <w:p w14:paraId="5666CE67" w14:textId="1CCE0865" w:rsidR="00F232FF" w:rsidRDefault="00F232FF" w:rsidP="00F232FF">
      <w:pPr>
        <w:pStyle w:val="a9"/>
        <w:tabs>
          <w:tab w:val="left" w:pos="2127"/>
        </w:tabs>
        <w:spacing w:after="0" w:line="23" w:lineRule="atLeast"/>
        <w:ind w:left="0"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Рисунок 2.1.1.6</w:t>
      </w:r>
    </w:p>
    <w:p w14:paraId="2724D5C5" w14:textId="77777777" w:rsidR="00F232FF" w:rsidRDefault="00F232FF" w:rsidP="008E08C9">
      <w:pPr>
        <w:pStyle w:val="a9"/>
        <w:tabs>
          <w:tab w:val="left" w:pos="2127"/>
        </w:tabs>
        <w:spacing w:after="0" w:line="23" w:lineRule="atLeast"/>
        <w:ind w:left="0" w:firstLine="709"/>
        <w:jc w:val="both"/>
        <w:rPr>
          <w:rFonts w:ascii="Times New Roman" w:eastAsia="Calibri" w:hAnsi="Times New Roman" w:cs="Times New Roman"/>
          <w:sz w:val="24"/>
          <w:szCs w:val="24"/>
        </w:rPr>
      </w:pPr>
    </w:p>
    <w:p w14:paraId="36AC4457" w14:textId="3F426BD4" w:rsidR="00BC4779" w:rsidRDefault="00C34EEA" w:rsidP="008E08C9">
      <w:pPr>
        <w:pStyle w:val="a9"/>
        <w:tabs>
          <w:tab w:val="left" w:pos="2127"/>
        </w:tabs>
        <w:spacing w:after="0" w:line="23" w:lineRule="atLeast"/>
        <w:ind w:left="0" w:firstLine="709"/>
        <w:jc w:val="both"/>
        <w:rPr>
          <w:rFonts w:ascii="Times New Roman" w:eastAsia="Calibri" w:hAnsi="Times New Roman" w:cs="Times New Roman"/>
          <w:sz w:val="24"/>
          <w:szCs w:val="24"/>
        </w:rPr>
      </w:pPr>
      <w:r w:rsidRPr="00C34EEA">
        <w:rPr>
          <w:rFonts w:ascii="Times New Roman" w:eastAsia="Calibri" w:hAnsi="Times New Roman" w:cs="Times New Roman"/>
          <w:b/>
          <w:bCs/>
          <w:sz w:val="24"/>
          <w:szCs w:val="24"/>
          <w:u w:val="single"/>
        </w:rPr>
        <w:t xml:space="preserve">Для </w:t>
      </w:r>
      <w:r w:rsidR="00286849">
        <w:rPr>
          <w:rFonts w:ascii="Times New Roman" w:eastAsia="Calibri" w:hAnsi="Times New Roman" w:cs="Times New Roman"/>
          <w:b/>
          <w:bCs/>
          <w:sz w:val="24"/>
          <w:szCs w:val="24"/>
          <w:u w:val="single"/>
        </w:rPr>
        <w:t>физического лица</w:t>
      </w:r>
      <w:r w:rsidR="00984E07">
        <w:rPr>
          <w:rFonts w:ascii="Times New Roman" w:eastAsia="Calibri" w:hAnsi="Times New Roman" w:cs="Times New Roman"/>
          <w:b/>
          <w:bCs/>
          <w:sz w:val="24"/>
          <w:szCs w:val="24"/>
          <w:u w:val="single"/>
        </w:rPr>
        <w:t xml:space="preserve"> </w:t>
      </w:r>
      <w:r w:rsidR="00984E07" w:rsidRPr="00984E07">
        <w:rPr>
          <w:rFonts w:ascii="Times New Roman" w:eastAsia="Calibri" w:hAnsi="Times New Roman" w:cs="Times New Roman"/>
          <w:sz w:val="24"/>
          <w:szCs w:val="24"/>
        </w:rPr>
        <w:t>(рисун</w:t>
      </w:r>
      <w:r w:rsidR="00286849">
        <w:rPr>
          <w:rFonts w:ascii="Times New Roman" w:eastAsia="Calibri" w:hAnsi="Times New Roman" w:cs="Times New Roman"/>
          <w:sz w:val="24"/>
          <w:szCs w:val="24"/>
        </w:rPr>
        <w:t>ок</w:t>
      </w:r>
      <w:r w:rsidR="00984E07" w:rsidRPr="00984E07">
        <w:rPr>
          <w:rFonts w:ascii="Times New Roman" w:eastAsia="Calibri" w:hAnsi="Times New Roman" w:cs="Times New Roman"/>
          <w:sz w:val="24"/>
          <w:szCs w:val="24"/>
        </w:rPr>
        <w:t xml:space="preserve"> 2.1.1.7) необходимо </w:t>
      </w:r>
      <w:r w:rsidR="00880F8C">
        <w:rPr>
          <w:rFonts w:ascii="Times New Roman" w:eastAsia="Calibri" w:hAnsi="Times New Roman" w:cs="Times New Roman"/>
          <w:sz w:val="24"/>
          <w:szCs w:val="24"/>
        </w:rPr>
        <w:t>указать тип документа</w:t>
      </w:r>
      <w:r w:rsidR="00BC4779">
        <w:rPr>
          <w:rFonts w:ascii="Times New Roman" w:eastAsia="Calibri" w:hAnsi="Times New Roman" w:cs="Times New Roman"/>
          <w:sz w:val="24"/>
          <w:szCs w:val="24"/>
        </w:rPr>
        <w:t>.</w:t>
      </w:r>
    </w:p>
    <w:p w14:paraId="008060DF" w14:textId="78580672" w:rsidR="00661A37" w:rsidRDefault="00BC4779" w:rsidP="00454294">
      <w:pPr>
        <w:pStyle w:val="a9"/>
        <w:tabs>
          <w:tab w:val="left" w:pos="2127"/>
        </w:tabs>
        <w:spacing w:after="0" w:line="23" w:lineRule="atLeast"/>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Значения полей вводятся</w:t>
      </w:r>
      <w:r w:rsidR="00EE3FB8">
        <w:rPr>
          <w:rFonts w:ascii="Times New Roman" w:eastAsia="Calibri" w:hAnsi="Times New Roman" w:cs="Times New Roman"/>
          <w:sz w:val="24"/>
          <w:szCs w:val="24"/>
        </w:rPr>
        <w:t xml:space="preserve"> без пробелов, точек, запятых, дефисов и прочих дополнительных символов.</w:t>
      </w:r>
    </w:p>
    <w:p w14:paraId="05BAE668" w14:textId="77777777" w:rsidR="00A32E6C" w:rsidRDefault="00CC353A" w:rsidP="00454294">
      <w:pPr>
        <w:pStyle w:val="a0"/>
        <w:numPr>
          <w:ilvl w:val="0"/>
          <w:numId w:val="0"/>
        </w:numPr>
        <w:spacing w:after="0" w:line="240" w:lineRule="auto"/>
        <w:ind w:firstLine="709"/>
        <w:rPr>
          <w:rFonts w:ascii="Times New Roman" w:eastAsia="Calibri" w:hAnsi="Times New Roman"/>
          <w:sz w:val="24"/>
          <w:szCs w:val="24"/>
          <w:lang w:eastAsia="ru-RU"/>
        </w:rPr>
      </w:pPr>
      <w:r>
        <w:rPr>
          <w:rFonts w:ascii="Times New Roman" w:eastAsia="Calibri" w:hAnsi="Times New Roman"/>
          <w:sz w:val="24"/>
          <w:szCs w:val="24"/>
          <w:lang w:eastAsia="ru-RU"/>
        </w:rPr>
        <w:t>П</w:t>
      </w:r>
      <w:r w:rsidR="00E16977" w:rsidRPr="00002F11">
        <w:rPr>
          <w:rFonts w:ascii="Times New Roman" w:eastAsia="Calibri" w:hAnsi="Times New Roman"/>
          <w:sz w:val="24"/>
          <w:szCs w:val="24"/>
          <w:lang w:eastAsia="ru-RU"/>
        </w:rPr>
        <w:t>ри наличии букв</w:t>
      </w:r>
      <w:r w:rsidR="00D52FE2">
        <w:rPr>
          <w:rFonts w:ascii="Times New Roman" w:eastAsia="Calibri" w:hAnsi="Times New Roman"/>
          <w:sz w:val="24"/>
          <w:szCs w:val="24"/>
          <w:lang w:eastAsia="ru-RU"/>
        </w:rPr>
        <w:t xml:space="preserve"> в данных о документе, удостоверяющем личность, </w:t>
      </w:r>
      <w:r w:rsidR="00E16977" w:rsidRPr="00002F11">
        <w:rPr>
          <w:rFonts w:ascii="Times New Roman" w:eastAsia="Calibri" w:hAnsi="Times New Roman"/>
          <w:sz w:val="24"/>
          <w:szCs w:val="24"/>
          <w:lang w:eastAsia="ru-RU"/>
        </w:rPr>
        <w:t>они должны указываться как заглавные.</w:t>
      </w:r>
      <w:r w:rsidR="00A32E6C" w:rsidRPr="00A32E6C">
        <w:rPr>
          <w:rFonts w:ascii="Times New Roman" w:eastAsia="Calibri" w:hAnsi="Times New Roman"/>
          <w:sz w:val="24"/>
          <w:szCs w:val="24"/>
          <w:lang w:eastAsia="ru-RU"/>
        </w:rPr>
        <w:t xml:space="preserve"> </w:t>
      </w:r>
    </w:p>
    <w:p w14:paraId="1E6E98FD" w14:textId="12098E1B" w:rsidR="00880F8C" w:rsidRDefault="00880F8C" w:rsidP="008E08C9">
      <w:pPr>
        <w:pStyle w:val="a9"/>
        <w:tabs>
          <w:tab w:val="left" w:pos="2127"/>
        </w:tabs>
        <w:spacing w:after="0" w:line="23" w:lineRule="atLeast"/>
        <w:ind w:left="0" w:firstLine="709"/>
        <w:jc w:val="both"/>
        <w:rPr>
          <w:rFonts w:ascii="Times New Roman" w:eastAsia="Calibri" w:hAnsi="Times New Roman"/>
          <w:sz w:val="24"/>
          <w:szCs w:val="24"/>
          <w:lang w:eastAsia="ru-RU"/>
        </w:rPr>
      </w:pPr>
    </w:p>
    <w:p w14:paraId="6E04BB6F" w14:textId="4611C7E2" w:rsidR="00C34EEA" w:rsidRDefault="008E3127" w:rsidP="008E3127">
      <w:pPr>
        <w:pStyle w:val="a9"/>
        <w:tabs>
          <w:tab w:val="left" w:pos="2127"/>
        </w:tabs>
        <w:spacing w:after="0" w:line="23" w:lineRule="atLeast"/>
        <w:ind w:left="0"/>
        <w:jc w:val="both"/>
        <w:rPr>
          <w:rFonts w:ascii="Times New Roman" w:eastAsia="Calibri" w:hAnsi="Times New Roman" w:cs="Times New Roman"/>
          <w:sz w:val="24"/>
          <w:szCs w:val="24"/>
        </w:rPr>
      </w:pPr>
      <w:r>
        <w:rPr>
          <w:noProof/>
          <w:lang w:eastAsia="ru-RU"/>
        </w:rPr>
        <w:drawing>
          <wp:inline distT="0" distB="0" distL="0" distR="0" wp14:anchorId="332DFE12" wp14:editId="60A557BD">
            <wp:extent cx="5940425" cy="225552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2255520"/>
                    </a:xfrm>
                    <a:prstGeom prst="rect">
                      <a:avLst/>
                    </a:prstGeom>
                  </pic:spPr>
                </pic:pic>
              </a:graphicData>
            </a:graphic>
          </wp:inline>
        </w:drawing>
      </w:r>
    </w:p>
    <w:p w14:paraId="4F4E107E" w14:textId="319FF256" w:rsidR="00984E07" w:rsidRDefault="00984E07" w:rsidP="008E3127">
      <w:pPr>
        <w:pStyle w:val="a9"/>
        <w:tabs>
          <w:tab w:val="left" w:pos="2127"/>
        </w:tabs>
        <w:spacing w:after="0" w:line="23" w:lineRule="atLeast"/>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Рисунок 2.1.1.7</w:t>
      </w:r>
      <w:r w:rsidR="004D055B">
        <w:rPr>
          <w:rFonts w:ascii="Times New Roman" w:eastAsia="Calibri" w:hAnsi="Times New Roman" w:cs="Times New Roman"/>
          <w:sz w:val="24"/>
          <w:szCs w:val="24"/>
        </w:rPr>
        <w:t xml:space="preserve"> – Данные физического лица</w:t>
      </w:r>
    </w:p>
    <w:p w14:paraId="6020AAFA" w14:textId="604C1B93" w:rsidR="00286849" w:rsidRDefault="00286849" w:rsidP="008E3127">
      <w:pPr>
        <w:pStyle w:val="a9"/>
        <w:tabs>
          <w:tab w:val="left" w:pos="2127"/>
        </w:tabs>
        <w:spacing w:after="0" w:line="23" w:lineRule="atLeast"/>
        <w:ind w:left="0"/>
        <w:jc w:val="center"/>
        <w:rPr>
          <w:rFonts w:ascii="Times New Roman" w:eastAsia="Calibri" w:hAnsi="Times New Roman" w:cs="Times New Roman"/>
          <w:sz w:val="24"/>
          <w:szCs w:val="24"/>
        </w:rPr>
      </w:pPr>
    </w:p>
    <w:p w14:paraId="76E23CF1" w14:textId="3E431BD5" w:rsidR="00286849" w:rsidRDefault="00286849" w:rsidP="00286849">
      <w:pPr>
        <w:pStyle w:val="a9"/>
        <w:tabs>
          <w:tab w:val="left" w:pos="2127"/>
        </w:tabs>
        <w:spacing w:after="0" w:line="23" w:lineRule="atLeast"/>
        <w:ind w:left="0" w:firstLine="709"/>
        <w:jc w:val="both"/>
        <w:rPr>
          <w:rFonts w:ascii="Times New Roman" w:eastAsia="Calibri" w:hAnsi="Times New Roman" w:cs="Times New Roman"/>
          <w:sz w:val="24"/>
          <w:szCs w:val="24"/>
        </w:rPr>
      </w:pPr>
      <w:r w:rsidRPr="00C34EEA">
        <w:rPr>
          <w:rFonts w:ascii="Times New Roman" w:eastAsia="Calibri" w:hAnsi="Times New Roman" w:cs="Times New Roman"/>
          <w:b/>
          <w:bCs/>
          <w:sz w:val="24"/>
          <w:szCs w:val="24"/>
          <w:u w:val="single"/>
        </w:rPr>
        <w:t xml:space="preserve">Для </w:t>
      </w:r>
      <w:r>
        <w:rPr>
          <w:rFonts w:ascii="Times New Roman" w:eastAsia="Calibri" w:hAnsi="Times New Roman" w:cs="Times New Roman"/>
          <w:b/>
          <w:bCs/>
          <w:sz w:val="24"/>
          <w:szCs w:val="24"/>
          <w:u w:val="single"/>
        </w:rPr>
        <w:t xml:space="preserve">юридического лица </w:t>
      </w:r>
      <w:r w:rsidRPr="00984E07">
        <w:rPr>
          <w:rFonts w:ascii="Times New Roman" w:eastAsia="Calibri" w:hAnsi="Times New Roman" w:cs="Times New Roman"/>
          <w:sz w:val="24"/>
          <w:szCs w:val="24"/>
        </w:rPr>
        <w:t>(рисун</w:t>
      </w:r>
      <w:r>
        <w:rPr>
          <w:rFonts w:ascii="Times New Roman" w:eastAsia="Calibri" w:hAnsi="Times New Roman" w:cs="Times New Roman"/>
          <w:sz w:val="24"/>
          <w:szCs w:val="24"/>
        </w:rPr>
        <w:t>ок</w:t>
      </w:r>
      <w:r w:rsidRPr="00984E07">
        <w:rPr>
          <w:rFonts w:ascii="Times New Roman" w:eastAsia="Calibri" w:hAnsi="Times New Roman" w:cs="Times New Roman"/>
          <w:sz w:val="24"/>
          <w:szCs w:val="24"/>
        </w:rPr>
        <w:t xml:space="preserve"> 2.1.1.</w:t>
      </w:r>
      <w:r>
        <w:rPr>
          <w:rFonts w:ascii="Times New Roman" w:eastAsia="Calibri" w:hAnsi="Times New Roman" w:cs="Times New Roman"/>
          <w:sz w:val="24"/>
          <w:szCs w:val="24"/>
        </w:rPr>
        <w:t>8</w:t>
      </w:r>
      <w:r w:rsidRPr="00984E07">
        <w:rPr>
          <w:rFonts w:ascii="Times New Roman" w:eastAsia="Calibri" w:hAnsi="Times New Roman" w:cs="Times New Roman"/>
          <w:sz w:val="24"/>
          <w:szCs w:val="24"/>
        </w:rPr>
        <w:t xml:space="preserve">) необходимо </w:t>
      </w:r>
      <w:r>
        <w:rPr>
          <w:rFonts w:ascii="Times New Roman" w:eastAsia="Calibri" w:hAnsi="Times New Roman" w:cs="Times New Roman"/>
          <w:sz w:val="24"/>
          <w:szCs w:val="24"/>
        </w:rPr>
        <w:t>указать ИНН и КПП.</w:t>
      </w:r>
    </w:p>
    <w:p w14:paraId="1728318F" w14:textId="79AA944C" w:rsidR="00286849" w:rsidRPr="00CC353A" w:rsidRDefault="00286849" w:rsidP="00286849">
      <w:pPr>
        <w:pStyle w:val="a0"/>
        <w:numPr>
          <w:ilvl w:val="0"/>
          <w:numId w:val="0"/>
        </w:numPr>
        <w:spacing w:after="0" w:line="240" w:lineRule="auto"/>
        <w:ind w:firstLine="709"/>
        <w:rPr>
          <w:rFonts w:ascii="Times New Roman" w:eastAsia="Calibri" w:hAnsi="Times New Roman"/>
          <w:sz w:val="24"/>
          <w:szCs w:val="24"/>
          <w:lang w:eastAsia="ru-RU"/>
        </w:rPr>
      </w:pPr>
      <w:r>
        <w:rPr>
          <w:rFonts w:ascii="Times New Roman" w:eastAsia="Calibri" w:hAnsi="Times New Roman"/>
          <w:sz w:val="24"/>
          <w:szCs w:val="24"/>
          <w:lang w:eastAsia="ru-RU"/>
        </w:rPr>
        <w:t>И</w:t>
      </w:r>
      <w:r w:rsidRPr="00CC353A">
        <w:rPr>
          <w:rFonts w:ascii="Times New Roman" w:eastAsia="Calibri" w:hAnsi="Times New Roman"/>
          <w:sz w:val="24"/>
          <w:szCs w:val="24"/>
          <w:lang w:eastAsia="ru-RU"/>
        </w:rPr>
        <w:t>НН</w:t>
      </w:r>
      <w:r>
        <w:rPr>
          <w:rFonts w:ascii="Times New Roman" w:eastAsia="Calibri" w:hAnsi="Times New Roman"/>
          <w:sz w:val="24"/>
          <w:szCs w:val="24"/>
          <w:lang w:eastAsia="ru-RU"/>
        </w:rPr>
        <w:t xml:space="preserve"> юридического лица</w:t>
      </w:r>
      <w:r w:rsidR="006E3741" w:rsidRPr="006E3741">
        <w:rPr>
          <w:rFonts w:ascii="Times New Roman" w:eastAsia="Calibri" w:hAnsi="Times New Roman"/>
          <w:sz w:val="24"/>
          <w:szCs w:val="24"/>
          <w:lang w:eastAsia="ru-RU"/>
        </w:rPr>
        <w:t xml:space="preserve"> </w:t>
      </w:r>
      <w:r w:rsidR="006E3741">
        <w:rPr>
          <w:rFonts w:ascii="Times New Roman" w:eastAsia="Calibri" w:hAnsi="Times New Roman"/>
          <w:sz w:val="24"/>
          <w:szCs w:val="24"/>
          <w:lang w:eastAsia="ru-RU"/>
        </w:rPr>
        <w:t xml:space="preserve">- </w:t>
      </w:r>
      <w:r w:rsidR="006E3741" w:rsidRPr="006E3741">
        <w:rPr>
          <w:rFonts w:ascii="Times New Roman" w:eastAsia="Calibri" w:hAnsi="Times New Roman"/>
          <w:sz w:val="24"/>
          <w:szCs w:val="24"/>
          <w:lang w:eastAsia="ru-RU"/>
        </w:rPr>
        <w:t>резидент</w:t>
      </w:r>
      <w:r w:rsidR="006E3741">
        <w:rPr>
          <w:rFonts w:ascii="Times New Roman" w:eastAsia="Calibri" w:hAnsi="Times New Roman"/>
          <w:sz w:val="24"/>
          <w:szCs w:val="24"/>
          <w:lang w:eastAsia="ru-RU"/>
        </w:rPr>
        <w:t>а</w:t>
      </w:r>
      <w:r w:rsidR="006E3741" w:rsidRPr="006E3741">
        <w:rPr>
          <w:rFonts w:ascii="Times New Roman" w:eastAsia="Calibri" w:hAnsi="Times New Roman"/>
          <w:sz w:val="24"/>
          <w:szCs w:val="24"/>
          <w:lang w:eastAsia="ru-RU"/>
        </w:rPr>
        <w:t xml:space="preserve"> РФ</w:t>
      </w:r>
      <w:r>
        <w:rPr>
          <w:rFonts w:ascii="Times New Roman" w:eastAsia="Calibri" w:hAnsi="Times New Roman"/>
          <w:sz w:val="24"/>
          <w:szCs w:val="24"/>
          <w:lang w:eastAsia="ru-RU"/>
        </w:rPr>
        <w:t xml:space="preserve"> должен состоять из 1</w:t>
      </w:r>
      <w:r w:rsidRPr="00CC353A">
        <w:rPr>
          <w:rFonts w:ascii="Times New Roman" w:eastAsia="Calibri" w:hAnsi="Times New Roman"/>
          <w:sz w:val="24"/>
          <w:szCs w:val="24"/>
          <w:lang w:eastAsia="ru-RU"/>
        </w:rPr>
        <w:t>0 цифр</w:t>
      </w:r>
      <w:r>
        <w:rPr>
          <w:rFonts w:ascii="Times New Roman" w:eastAsia="Calibri" w:hAnsi="Times New Roman"/>
          <w:sz w:val="24"/>
          <w:szCs w:val="24"/>
          <w:lang w:eastAsia="ru-RU"/>
        </w:rPr>
        <w:t>.</w:t>
      </w:r>
    </w:p>
    <w:p w14:paraId="7C01E907" w14:textId="55A6C888" w:rsidR="00286849" w:rsidRDefault="00286849" w:rsidP="00286849">
      <w:pPr>
        <w:pStyle w:val="a0"/>
        <w:numPr>
          <w:ilvl w:val="0"/>
          <w:numId w:val="0"/>
        </w:numPr>
        <w:spacing w:after="0" w:line="240" w:lineRule="auto"/>
        <w:ind w:firstLine="709"/>
        <w:rPr>
          <w:rFonts w:ascii="Times New Roman" w:eastAsia="Calibri" w:hAnsi="Times New Roman"/>
          <w:sz w:val="24"/>
          <w:szCs w:val="24"/>
          <w:lang w:eastAsia="ru-RU"/>
        </w:rPr>
      </w:pPr>
      <w:r w:rsidRPr="00A32E6C">
        <w:rPr>
          <w:rFonts w:ascii="Times New Roman" w:eastAsia="Calibri" w:hAnsi="Times New Roman"/>
          <w:sz w:val="24"/>
          <w:szCs w:val="24"/>
          <w:lang w:eastAsia="ru-RU"/>
        </w:rPr>
        <w:t xml:space="preserve">КПП </w:t>
      </w:r>
      <w:r>
        <w:rPr>
          <w:rFonts w:ascii="Times New Roman" w:eastAsia="Calibri" w:hAnsi="Times New Roman"/>
          <w:sz w:val="24"/>
          <w:szCs w:val="24"/>
          <w:lang w:eastAsia="ru-RU"/>
        </w:rPr>
        <w:t>юридического лица</w:t>
      </w:r>
      <w:r w:rsidR="006E3741">
        <w:rPr>
          <w:rFonts w:ascii="Times New Roman" w:eastAsia="Calibri" w:hAnsi="Times New Roman"/>
          <w:sz w:val="24"/>
          <w:szCs w:val="24"/>
          <w:lang w:eastAsia="ru-RU"/>
        </w:rPr>
        <w:t xml:space="preserve"> - </w:t>
      </w:r>
      <w:r w:rsidR="006E3741" w:rsidRPr="006E3741">
        <w:rPr>
          <w:rFonts w:ascii="Times New Roman" w:eastAsia="Calibri" w:hAnsi="Times New Roman"/>
          <w:sz w:val="24"/>
          <w:szCs w:val="24"/>
          <w:lang w:eastAsia="ru-RU"/>
        </w:rPr>
        <w:t>резидент</w:t>
      </w:r>
      <w:r w:rsidR="006E3741">
        <w:rPr>
          <w:rFonts w:ascii="Times New Roman" w:eastAsia="Calibri" w:hAnsi="Times New Roman"/>
          <w:sz w:val="24"/>
          <w:szCs w:val="24"/>
          <w:lang w:eastAsia="ru-RU"/>
        </w:rPr>
        <w:t>а</w:t>
      </w:r>
      <w:r w:rsidR="006E3741" w:rsidRPr="006E3741">
        <w:rPr>
          <w:rFonts w:ascii="Times New Roman" w:eastAsia="Calibri" w:hAnsi="Times New Roman"/>
          <w:sz w:val="24"/>
          <w:szCs w:val="24"/>
          <w:lang w:eastAsia="ru-RU"/>
        </w:rPr>
        <w:t xml:space="preserve"> РФ</w:t>
      </w:r>
      <w:r>
        <w:rPr>
          <w:rFonts w:ascii="Times New Roman" w:eastAsia="Calibri" w:hAnsi="Times New Roman"/>
          <w:sz w:val="24"/>
          <w:szCs w:val="24"/>
          <w:lang w:eastAsia="ru-RU"/>
        </w:rPr>
        <w:t xml:space="preserve"> должен состоять из </w:t>
      </w:r>
      <w:r w:rsidRPr="00A32E6C">
        <w:rPr>
          <w:rFonts w:ascii="Times New Roman" w:eastAsia="Calibri" w:hAnsi="Times New Roman"/>
          <w:sz w:val="24"/>
          <w:szCs w:val="24"/>
          <w:lang w:eastAsia="ru-RU"/>
        </w:rPr>
        <w:t xml:space="preserve">9 </w:t>
      </w:r>
      <w:r w:rsidRPr="00002F11">
        <w:rPr>
          <w:rFonts w:ascii="Times New Roman" w:eastAsia="Calibri" w:hAnsi="Times New Roman"/>
          <w:sz w:val="24"/>
          <w:szCs w:val="24"/>
          <w:lang w:eastAsia="ru-RU"/>
        </w:rPr>
        <w:t>символов</w:t>
      </w:r>
      <w:r>
        <w:rPr>
          <w:rFonts w:ascii="Times New Roman" w:eastAsia="Calibri" w:hAnsi="Times New Roman"/>
          <w:sz w:val="24"/>
          <w:szCs w:val="24"/>
          <w:lang w:eastAsia="ru-RU"/>
        </w:rPr>
        <w:t>.</w:t>
      </w:r>
    </w:p>
    <w:p w14:paraId="62CABFAD" w14:textId="77777777" w:rsidR="00286849" w:rsidRDefault="00286849" w:rsidP="008E3127">
      <w:pPr>
        <w:pStyle w:val="a9"/>
        <w:tabs>
          <w:tab w:val="left" w:pos="2127"/>
        </w:tabs>
        <w:spacing w:after="0" w:line="23" w:lineRule="atLeast"/>
        <w:ind w:left="0"/>
        <w:jc w:val="center"/>
        <w:rPr>
          <w:rFonts w:ascii="Times New Roman" w:eastAsia="Calibri" w:hAnsi="Times New Roman" w:cs="Times New Roman"/>
          <w:sz w:val="24"/>
          <w:szCs w:val="24"/>
        </w:rPr>
      </w:pPr>
    </w:p>
    <w:p w14:paraId="1B90E152" w14:textId="748FE14E" w:rsidR="00D52FE2" w:rsidRPr="00984E07" w:rsidRDefault="00434103" w:rsidP="008E3127">
      <w:pPr>
        <w:pStyle w:val="a9"/>
        <w:tabs>
          <w:tab w:val="left" w:pos="2127"/>
        </w:tabs>
        <w:spacing w:after="0" w:line="23" w:lineRule="atLeast"/>
        <w:ind w:left="0"/>
        <w:jc w:val="both"/>
        <w:rPr>
          <w:rFonts w:ascii="Times New Roman" w:eastAsia="Calibri" w:hAnsi="Times New Roman" w:cs="Times New Roman"/>
          <w:sz w:val="24"/>
          <w:szCs w:val="24"/>
        </w:rPr>
      </w:pPr>
      <w:r>
        <w:rPr>
          <w:noProof/>
          <w:lang w:eastAsia="ru-RU"/>
        </w:rPr>
        <w:drawing>
          <wp:inline distT="0" distB="0" distL="0" distR="0" wp14:anchorId="4EC35543" wp14:editId="08BDEB97">
            <wp:extent cx="5940425" cy="2277745"/>
            <wp:effectExtent l="0" t="0" r="3175" b="825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2277745"/>
                    </a:xfrm>
                    <a:prstGeom prst="rect">
                      <a:avLst/>
                    </a:prstGeom>
                  </pic:spPr>
                </pic:pic>
              </a:graphicData>
            </a:graphic>
          </wp:inline>
        </w:drawing>
      </w:r>
    </w:p>
    <w:p w14:paraId="13E0A051" w14:textId="180E5D01" w:rsidR="00D103AC" w:rsidRDefault="00D103AC" w:rsidP="008E3127">
      <w:pPr>
        <w:pStyle w:val="a9"/>
        <w:tabs>
          <w:tab w:val="left" w:pos="2127"/>
        </w:tabs>
        <w:spacing w:after="0" w:line="23" w:lineRule="atLeast"/>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Рисунок 2.1.1.8</w:t>
      </w:r>
      <w:r w:rsidR="002F6433">
        <w:rPr>
          <w:rFonts w:ascii="Times New Roman" w:eastAsia="Calibri" w:hAnsi="Times New Roman" w:cs="Times New Roman"/>
          <w:sz w:val="24"/>
          <w:szCs w:val="24"/>
        </w:rPr>
        <w:t>.1</w:t>
      </w:r>
      <w:r>
        <w:rPr>
          <w:rFonts w:ascii="Times New Roman" w:eastAsia="Calibri" w:hAnsi="Times New Roman" w:cs="Times New Roman"/>
          <w:sz w:val="24"/>
          <w:szCs w:val="24"/>
        </w:rPr>
        <w:t xml:space="preserve"> – Данные юридического лица</w:t>
      </w:r>
      <w:r w:rsidR="002F6433">
        <w:rPr>
          <w:rFonts w:ascii="Times New Roman" w:eastAsia="Calibri" w:hAnsi="Times New Roman" w:cs="Times New Roman"/>
          <w:sz w:val="24"/>
          <w:szCs w:val="24"/>
        </w:rPr>
        <w:t xml:space="preserve"> </w:t>
      </w:r>
      <w:r w:rsidR="002F6433">
        <w:rPr>
          <w:rFonts w:ascii="Times New Roman" w:eastAsia="Calibri" w:hAnsi="Times New Roman"/>
          <w:sz w:val="24"/>
          <w:szCs w:val="24"/>
          <w:lang w:eastAsia="ru-RU"/>
        </w:rPr>
        <w:t xml:space="preserve">- </w:t>
      </w:r>
      <w:r w:rsidR="002F6433" w:rsidRPr="006E3741">
        <w:rPr>
          <w:rFonts w:ascii="Times New Roman" w:eastAsia="Calibri" w:hAnsi="Times New Roman"/>
          <w:sz w:val="24"/>
          <w:szCs w:val="24"/>
          <w:lang w:eastAsia="ru-RU"/>
        </w:rPr>
        <w:t>резидент</w:t>
      </w:r>
      <w:r w:rsidR="002F6433">
        <w:rPr>
          <w:rFonts w:ascii="Times New Roman" w:eastAsia="Calibri" w:hAnsi="Times New Roman"/>
          <w:sz w:val="24"/>
          <w:szCs w:val="24"/>
          <w:lang w:eastAsia="ru-RU"/>
        </w:rPr>
        <w:t>а</w:t>
      </w:r>
      <w:r w:rsidR="002F6433" w:rsidRPr="006E3741">
        <w:rPr>
          <w:rFonts w:ascii="Times New Roman" w:eastAsia="Calibri" w:hAnsi="Times New Roman"/>
          <w:sz w:val="24"/>
          <w:szCs w:val="24"/>
          <w:lang w:eastAsia="ru-RU"/>
        </w:rPr>
        <w:t xml:space="preserve"> РФ</w:t>
      </w:r>
    </w:p>
    <w:p w14:paraId="25994D3E" w14:textId="77777777" w:rsidR="00F04CED" w:rsidRDefault="00F04CED" w:rsidP="008E3127">
      <w:pPr>
        <w:pStyle w:val="a9"/>
        <w:tabs>
          <w:tab w:val="left" w:pos="2127"/>
        </w:tabs>
        <w:spacing w:after="0" w:line="23" w:lineRule="atLeast"/>
        <w:ind w:left="0"/>
        <w:jc w:val="center"/>
        <w:rPr>
          <w:rFonts w:ascii="Times New Roman" w:eastAsia="Calibri" w:hAnsi="Times New Roman" w:cs="Times New Roman"/>
          <w:sz w:val="24"/>
          <w:szCs w:val="24"/>
        </w:rPr>
      </w:pPr>
    </w:p>
    <w:p w14:paraId="55E0B849" w14:textId="72B60EC4" w:rsidR="00F04CED" w:rsidRPr="00CC353A" w:rsidRDefault="002F6433" w:rsidP="00F04CED">
      <w:pPr>
        <w:pStyle w:val="a0"/>
        <w:numPr>
          <w:ilvl w:val="0"/>
          <w:numId w:val="0"/>
        </w:numPr>
        <w:spacing w:after="0" w:line="240" w:lineRule="auto"/>
        <w:ind w:firstLine="709"/>
        <w:rPr>
          <w:rFonts w:ascii="Times New Roman" w:eastAsia="Calibri" w:hAnsi="Times New Roman"/>
          <w:sz w:val="24"/>
          <w:szCs w:val="24"/>
          <w:lang w:eastAsia="ru-RU"/>
        </w:rPr>
      </w:pPr>
      <w:r>
        <w:rPr>
          <w:rFonts w:ascii="Times New Roman" w:eastAsia="Calibri" w:hAnsi="Times New Roman"/>
          <w:sz w:val="24"/>
          <w:szCs w:val="24"/>
          <w:lang w:eastAsia="ru-RU"/>
        </w:rPr>
        <w:t>КИО</w:t>
      </w:r>
      <w:r w:rsidR="00F04CED">
        <w:rPr>
          <w:rFonts w:ascii="Times New Roman" w:eastAsia="Calibri" w:hAnsi="Times New Roman"/>
          <w:sz w:val="24"/>
          <w:szCs w:val="24"/>
          <w:lang w:eastAsia="ru-RU"/>
        </w:rPr>
        <w:t xml:space="preserve"> юридического лица</w:t>
      </w:r>
      <w:r w:rsidR="00F04CED" w:rsidRPr="006E3741">
        <w:rPr>
          <w:rFonts w:ascii="Times New Roman" w:eastAsia="Calibri" w:hAnsi="Times New Roman"/>
          <w:sz w:val="24"/>
          <w:szCs w:val="24"/>
          <w:lang w:eastAsia="ru-RU"/>
        </w:rPr>
        <w:t xml:space="preserve"> </w:t>
      </w:r>
      <w:r w:rsidR="00F04CED">
        <w:rPr>
          <w:rFonts w:ascii="Times New Roman" w:eastAsia="Calibri" w:hAnsi="Times New Roman"/>
          <w:sz w:val="24"/>
          <w:szCs w:val="24"/>
          <w:lang w:eastAsia="ru-RU"/>
        </w:rPr>
        <w:t xml:space="preserve">- </w:t>
      </w:r>
      <w:r>
        <w:rPr>
          <w:rFonts w:ascii="Times New Roman" w:eastAsia="Calibri" w:hAnsi="Times New Roman"/>
          <w:sz w:val="24"/>
          <w:szCs w:val="24"/>
          <w:lang w:eastAsia="ru-RU"/>
        </w:rPr>
        <w:t>не</w:t>
      </w:r>
      <w:r w:rsidR="00F04CED" w:rsidRPr="006E3741">
        <w:rPr>
          <w:rFonts w:ascii="Times New Roman" w:eastAsia="Calibri" w:hAnsi="Times New Roman"/>
          <w:sz w:val="24"/>
          <w:szCs w:val="24"/>
          <w:lang w:eastAsia="ru-RU"/>
        </w:rPr>
        <w:t>резидент</w:t>
      </w:r>
      <w:r w:rsidR="00F04CED">
        <w:rPr>
          <w:rFonts w:ascii="Times New Roman" w:eastAsia="Calibri" w:hAnsi="Times New Roman"/>
          <w:sz w:val="24"/>
          <w:szCs w:val="24"/>
          <w:lang w:eastAsia="ru-RU"/>
        </w:rPr>
        <w:t>а</w:t>
      </w:r>
      <w:r w:rsidR="00F04CED" w:rsidRPr="006E3741">
        <w:rPr>
          <w:rFonts w:ascii="Times New Roman" w:eastAsia="Calibri" w:hAnsi="Times New Roman"/>
          <w:sz w:val="24"/>
          <w:szCs w:val="24"/>
          <w:lang w:eastAsia="ru-RU"/>
        </w:rPr>
        <w:t xml:space="preserve"> РФ</w:t>
      </w:r>
      <w:r w:rsidR="00F04CED">
        <w:rPr>
          <w:rFonts w:ascii="Times New Roman" w:eastAsia="Calibri" w:hAnsi="Times New Roman"/>
          <w:sz w:val="24"/>
          <w:szCs w:val="24"/>
          <w:lang w:eastAsia="ru-RU"/>
        </w:rPr>
        <w:t xml:space="preserve"> должен состоять из </w:t>
      </w:r>
      <w:r>
        <w:rPr>
          <w:rFonts w:ascii="Times New Roman" w:eastAsia="Calibri" w:hAnsi="Times New Roman"/>
          <w:sz w:val="24"/>
          <w:szCs w:val="24"/>
          <w:lang w:eastAsia="ru-RU"/>
        </w:rPr>
        <w:t>5</w:t>
      </w:r>
      <w:r w:rsidR="00F04CED" w:rsidRPr="00CC353A">
        <w:rPr>
          <w:rFonts w:ascii="Times New Roman" w:eastAsia="Calibri" w:hAnsi="Times New Roman"/>
          <w:sz w:val="24"/>
          <w:szCs w:val="24"/>
          <w:lang w:eastAsia="ru-RU"/>
        </w:rPr>
        <w:t xml:space="preserve"> цифр</w:t>
      </w:r>
      <w:r w:rsidR="00F04CED">
        <w:rPr>
          <w:rFonts w:ascii="Times New Roman" w:eastAsia="Calibri" w:hAnsi="Times New Roman"/>
          <w:sz w:val="24"/>
          <w:szCs w:val="24"/>
          <w:lang w:eastAsia="ru-RU"/>
        </w:rPr>
        <w:t>.</w:t>
      </w:r>
    </w:p>
    <w:p w14:paraId="290A9CF7" w14:textId="4AB6C996" w:rsidR="00F04CED" w:rsidRDefault="00F04CED" w:rsidP="00F04CED">
      <w:pPr>
        <w:pStyle w:val="a0"/>
        <w:numPr>
          <w:ilvl w:val="0"/>
          <w:numId w:val="0"/>
        </w:numPr>
        <w:spacing w:after="0" w:line="240" w:lineRule="auto"/>
        <w:ind w:firstLine="709"/>
        <w:rPr>
          <w:rFonts w:ascii="Times New Roman" w:eastAsia="Calibri" w:hAnsi="Times New Roman"/>
          <w:sz w:val="24"/>
          <w:szCs w:val="24"/>
          <w:lang w:eastAsia="ru-RU"/>
        </w:rPr>
      </w:pPr>
      <w:r w:rsidRPr="00A32E6C">
        <w:rPr>
          <w:rFonts w:ascii="Times New Roman" w:eastAsia="Calibri" w:hAnsi="Times New Roman"/>
          <w:sz w:val="24"/>
          <w:szCs w:val="24"/>
          <w:lang w:eastAsia="ru-RU"/>
        </w:rPr>
        <w:t xml:space="preserve">КПП </w:t>
      </w:r>
      <w:r>
        <w:rPr>
          <w:rFonts w:ascii="Times New Roman" w:eastAsia="Calibri" w:hAnsi="Times New Roman"/>
          <w:sz w:val="24"/>
          <w:szCs w:val="24"/>
          <w:lang w:eastAsia="ru-RU"/>
        </w:rPr>
        <w:t xml:space="preserve">юридического лица - </w:t>
      </w:r>
      <w:r w:rsidR="002F6433">
        <w:rPr>
          <w:rFonts w:ascii="Times New Roman" w:eastAsia="Calibri" w:hAnsi="Times New Roman"/>
          <w:sz w:val="24"/>
          <w:szCs w:val="24"/>
          <w:lang w:eastAsia="ru-RU"/>
        </w:rPr>
        <w:t>не</w:t>
      </w:r>
      <w:r w:rsidRPr="006E3741">
        <w:rPr>
          <w:rFonts w:ascii="Times New Roman" w:eastAsia="Calibri" w:hAnsi="Times New Roman"/>
          <w:sz w:val="24"/>
          <w:szCs w:val="24"/>
          <w:lang w:eastAsia="ru-RU"/>
        </w:rPr>
        <w:t>резидент</w:t>
      </w:r>
      <w:r>
        <w:rPr>
          <w:rFonts w:ascii="Times New Roman" w:eastAsia="Calibri" w:hAnsi="Times New Roman"/>
          <w:sz w:val="24"/>
          <w:szCs w:val="24"/>
          <w:lang w:eastAsia="ru-RU"/>
        </w:rPr>
        <w:t>а</w:t>
      </w:r>
      <w:r w:rsidRPr="006E3741">
        <w:rPr>
          <w:rFonts w:ascii="Times New Roman" w:eastAsia="Calibri" w:hAnsi="Times New Roman"/>
          <w:sz w:val="24"/>
          <w:szCs w:val="24"/>
          <w:lang w:eastAsia="ru-RU"/>
        </w:rPr>
        <w:t xml:space="preserve"> РФ</w:t>
      </w:r>
      <w:r>
        <w:rPr>
          <w:rFonts w:ascii="Times New Roman" w:eastAsia="Calibri" w:hAnsi="Times New Roman"/>
          <w:sz w:val="24"/>
          <w:szCs w:val="24"/>
          <w:lang w:eastAsia="ru-RU"/>
        </w:rPr>
        <w:t xml:space="preserve"> должен состоять из </w:t>
      </w:r>
      <w:r w:rsidRPr="00A32E6C">
        <w:rPr>
          <w:rFonts w:ascii="Times New Roman" w:eastAsia="Calibri" w:hAnsi="Times New Roman"/>
          <w:sz w:val="24"/>
          <w:szCs w:val="24"/>
          <w:lang w:eastAsia="ru-RU"/>
        </w:rPr>
        <w:t xml:space="preserve">9 </w:t>
      </w:r>
      <w:r w:rsidRPr="00002F11">
        <w:rPr>
          <w:rFonts w:ascii="Times New Roman" w:eastAsia="Calibri" w:hAnsi="Times New Roman"/>
          <w:sz w:val="24"/>
          <w:szCs w:val="24"/>
          <w:lang w:eastAsia="ru-RU"/>
        </w:rPr>
        <w:t>символов</w:t>
      </w:r>
      <w:r>
        <w:rPr>
          <w:rFonts w:ascii="Times New Roman" w:eastAsia="Calibri" w:hAnsi="Times New Roman"/>
          <w:sz w:val="24"/>
          <w:szCs w:val="24"/>
          <w:lang w:eastAsia="ru-RU"/>
        </w:rPr>
        <w:t>.</w:t>
      </w:r>
    </w:p>
    <w:p w14:paraId="1233F043" w14:textId="49024389" w:rsidR="00286849" w:rsidRDefault="002F6433" w:rsidP="008E3127">
      <w:pPr>
        <w:pStyle w:val="a9"/>
        <w:tabs>
          <w:tab w:val="left" w:pos="2127"/>
        </w:tabs>
        <w:spacing w:after="0" w:line="23" w:lineRule="atLeast"/>
        <w:ind w:left="0"/>
        <w:jc w:val="center"/>
        <w:rPr>
          <w:rFonts w:ascii="Times New Roman" w:eastAsia="Calibri" w:hAnsi="Times New Roman" w:cs="Times New Roman"/>
          <w:sz w:val="24"/>
          <w:szCs w:val="24"/>
        </w:rPr>
      </w:pPr>
      <w:r>
        <w:rPr>
          <w:noProof/>
          <w:lang w:eastAsia="ru-RU"/>
        </w:rPr>
        <w:lastRenderedPageBreak/>
        <w:drawing>
          <wp:inline distT="0" distB="0" distL="0" distR="0" wp14:anchorId="27A3120C" wp14:editId="3E39C333">
            <wp:extent cx="5940425" cy="1940560"/>
            <wp:effectExtent l="0" t="0" r="3175"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1940560"/>
                    </a:xfrm>
                    <a:prstGeom prst="rect">
                      <a:avLst/>
                    </a:prstGeom>
                  </pic:spPr>
                </pic:pic>
              </a:graphicData>
            </a:graphic>
          </wp:inline>
        </w:drawing>
      </w:r>
    </w:p>
    <w:p w14:paraId="7A12B651" w14:textId="4F5750F2" w:rsidR="002F6433" w:rsidRDefault="002F6433" w:rsidP="002F6433">
      <w:pPr>
        <w:pStyle w:val="a9"/>
        <w:tabs>
          <w:tab w:val="left" w:pos="2127"/>
        </w:tabs>
        <w:spacing w:after="0" w:line="23" w:lineRule="atLeast"/>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Рисунок 2.1.1.8.2 – Данные юридического лица </w:t>
      </w:r>
      <w:r>
        <w:rPr>
          <w:rFonts w:ascii="Times New Roman" w:eastAsia="Calibri" w:hAnsi="Times New Roman"/>
          <w:sz w:val="24"/>
          <w:szCs w:val="24"/>
          <w:lang w:eastAsia="ru-RU"/>
        </w:rPr>
        <w:t>- не</w:t>
      </w:r>
      <w:r w:rsidRPr="006E3741">
        <w:rPr>
          <w:rFonts w:ascii="Times New Roman" w:eastAsia="Calibri" w:hAnsi="Times New Roman"/>
          <w:sz w:val="24"/>
          <w:szCs w:val="24"/>
          <w:lang w:eastAsia="ru-RU"/>
        </w:rPr>
        <w:t>резидент</w:t>
      </w:r>
      <w:r>
        <w:rPr>
          <w:rFonts w:ascii="Times New Roman" w:eastAsia="Calibri" w:hAnsi="Times New Roman"/>
          <w:sz w:val="24"/>
          <w:szCs w:val="24"/>
          <w:lang w:eastAsia="ru-RU"/>
        </w:rPr>
        <w:t>а</w:t>
      </w:r>
      <w:r w:rsidRPr="006E3741">
        <w:rPr>
          <w:rFonts w:ascii="Times New Roman" w:eastAsia="Calibri" w:hAnsi="Times New Roman"/>
          <w:sz w:val="24"/>
          <w:szCs w:val="24"/>
          <w:lang w:eastAsia="ru-RU"/>
        </w:rPr>
        <w:t xml:space="preserve"> РФ</w:t>
      </w:r>
    </w:p>
    <w:p w14:paraId="76E5A799" w14:textId="77777777" w:rsidR="002F6433" w:rsidRDefault="002F6433" w:rsidP="008E3127">
      <w:pPr>
        <w:pStyle w:val="a9"/>
        <w:tabs>
          <w:tab w:val="left" w:pos="2127"/>
        </w:tabs>
        <w:spacing w:after="0" w:line="23" w:lineRule="atLeast"/>
        <w:ind w:left="0"/>
        <w:jc w:val="center"/>
        <w:rPr>
          <w:rFonts w:ascii="Times New Roman" w:eastAsia="Calibri" w:hAnsi="Times New Roman" w:cs="Times New Roman"/>
          <w:sz w:val="24"/>
          <w:szCs w:val="24"/>
        </w:rPr>
      </w:pPr>
    </w:p>
    <w:p w14:paraId="78237DDC" w14:textId="3A98F8F9" w:rsidR="00286849" w:rsidRDefault="00286849" w:rsidP="00286849">
      <w:pPr>
        <w:pStyle w:val="a0"/>
        <w:numPr>
          <w:ilvl w:val="0"/>
          <w:numId w:val="0"/>
        </w:numPr>
        <w:spacing w:after="0" w:line="240" w:lineRule="auto"/>
        <w:ind w:firstLine="709"/>
        <w:rPr>
          <w:rFonts w:ascii="Times New Roman" w:eastAsia="Calibri" w:hAnsi="Times New Roman"/>
          <w:sz w:val="24"/>
          <w:szCs w:val="24"/>
          <w:lang w:eastAsia="ru-RU"/>
        </w:rPr>
      </w:pPr>
      <w:r w:rsidRPr="00C34EEA">
        <w:rPr>
          <w:rFonts w:ascii="Times New Roman" w:eastAsia="Calibri" w:hAnsi="Times New Roman"/>
          <w:b/>
          <w:bCs w:val="0"/>
          <w:sz w:val="24"/>
          <w:szCs w:val="24"/>
          <w:u w:val="single"/>
        </w:rPr>
        <w:t xml:space="preserve">Для </w:t>
      </w:r>
      <w:r w:rsidR="006E3741">
        <w:rPr>
          <w:rFonts w:ascii="Times New Roman" w:eastAsia="Calibri" w:hAnsi="Times New Roman"/>
          <w:b/>
          <w:bCs w:val="0"/>
          <w:sz w:val="24"/>
          <w:szCs w:val="24"/>
          <w:u w:val="single"/>
        </w:rPr>
        <w:t>индивидуального предпринимателя</w:t>
      </w:r>
      <w:r>
        <w:rPr>
          <w:rFonts w:ascii="Times New Roman" w:eastAsia="Calibri" w:hAnsi="Times New Roman"/>
          <w:b/>
          <w:bCs w:val="0"/>
          <w:sz w:val="24"/>
          <w:szCs w:val="24"/>
          <w:u w:val="single"/>
        </w:rPr>
        <w:t xml:space="preserve"> </w:t>
      </w:r>
      <w:r w:rsidRPr="00984E07">
        <w:rPr>
          <w:rFonts w:ascii="Times New Roman" w:eastAsia="Calibri" w:hAnsi="Times New Roman"/>
          <w:sz w:val="24"/>
          <w:szCs w:val="24"/>
        </w:rPr>
        <w:t>(рисун</w:t>
      </w:r>
      <w:r>
        <w:rPr>
          <w:rFonts w:ascii="Times New Roman" w:eastAsia="Calibri" w:hAnsi="Times New Roman"/>
          <w:sz w:val="24"/>
          <w:szCs w:val="24"/>
        </w:rPr>
        <w:t>ок</w:t>
      </w:r>
      <w:r w:rsidRPr="00984E07">
        <w:rPr>
          <w:rFonts w:ascii="Times New Roman" w:eastAsia="Calibri" w:hAnsi="Times New Roman"/>
          <w:sz w:val="24"/>
          <w:szCs w:val="24"/>
        </w:rPr>
        <w:t xml:space="preserve"> 2.1.1.</w:t>
      </w:r>
      <w:r>
        <w:rPr>
          <w:rFonts w:ascii="Times New Roman" w:eastAsia="Calibri" w:hAnsi="Times New Roman"/>
          <w:sz w:val="24"/>
          <w:szCs w:val="24"/>
        </w:rPr>
        <w:t>9</w:t>
      </w:r>
      <w:r w:rsidRPr="00984E07">
        <w:rPr>
          <w:rFonts w:ascii="Times New Roman" w:eastAsia="Calibri" w:hAnsi="Times New Roman"/>
          <w:sz w:val="24"/>
          <w:szCs w:val="24"/>
        </w:rPr>
        <w:t xml:space="preserve">) необходимо </w:t>
      </w:r>
      <w:r>
        <w:rPr>
          <w:rFonts w:ascii="Times New Roman" w:eastAsia="Calibri" w:hAnsi="Times New Roman"/>
          <w:sz w:val="24"/>
          <w:szCs w:val="24"/>
        </w:rPr>
        <w:t xml:space="preserve">указать </w:t>
      </w:r>
      <w:r w:rsidRPr="00002F11">
        <w:rPr>
          <w:rFonts w:ascii="Times New Roman" w:eastAsia="Calibri" w:hAnsi="Times New Roman"/>
          <w:sz w:val="24"/>
          <w:szCs w:val="24"/>
          <w:lang w:eastAsia="ru-RU"/>
        </w:rPr>
        <w:t>ИНН</w:t>
      </w:r>
      <w:r>
        <w:rPr>
          <w:rFonts w:ascii="Times New Roman" w:eastAsia="Calibri" w:hAnsi="Times New Roman"/>
          <w:sz w:val="24"/>
          <w:szCs w:val="24"/>
          <w:lang w:eastAsia="ru-RU"/>
        </w:rPr>
        <w:t>.</w:t>
      </w:r>
    </w:p>
    <w:p w14:paraId="485F41CC" w14:textId="6869A104" w:rsidR="00286849" w:rsidRPr="00454294" w:rsidRDefault="00286849" w:rsidP="00286849">
      <w:pPr>
        <w:pStyle w:val="a0"/>
        <w:numPr>
          <w:ilvl w:val="0"/>
          <w:numId w:val="0"/>
        </w:numPr>
        <w:spacing w:after="0" w:line="240" w:lineRule="auto"/>
        <w:ind w:firstLine="709"/>
        <w:rPr>
          <w:rFonts w:ascii="Times New Roman" w:eastAsia="Calibri" w:hAnsi="Times New Roman"/>
          <w:sz w:val="24"/>
          <w:szCs w:val="24"/>
          <w:lang w:eastAsia="ru-RU"/>
        </w:rPr>
      </w:pPr>
      <w:r>
        <w:rPr>
          <w:rFonts w:ascii="Times New Roman" w:eastAsia="Calibri" w:hAnsi="Times New Roman"/>
          <w:sz w:val="24"/>
          <w:szCs w:val="24"/>
          <w:lang w:eastAsia="ru-RU"/>
        </w:rPr>
        <w:t>ИНН</w:t>
      </w:r>
      <w:r w:rsidRPr="00454294">
        <w:rPr>
          <w:rFonts w:ascii="Times New Roman" w:eastAsia="Calibri" w:hAnsi="Times New Roman"/>
          <w:sz w:val="24"/>
          <w:szCs w:val="24"/>
          <w:lang w:eastAsia="ru-RU"/>
        </w:rPr>
        <w:t xml:space="preserve"> </w:t>
      </w:r>
      <w:r>
        <w:rPr>
          <w:rFonts w:ascii="Times New Roman" w:eastAsia="Calibri" w:hAnsi="Times New Roman"/>
          <w:sz w:val="24"/>
          <w:szCs w:val="24"/>
          <w:lang w:eastAsia="ru-RU"/>
        </w:rPr>
        <w:t xml:space="preserve">индивидуального предпринимателя должен состоять из </w:t>
      </w:r>
      <w:r w:rsidRPr="00454294">
        <w:rPr>
          <w:rFonts w:ascii="Times New Roman" w:eastAsia="Calibri" w:hAnsi="Times New Roman"/>
          <w:sz w:val="24"/>
          <w:szCs w:val="24"/>
          <w:lang w:eastAsia="ru-RU"/>
        </w:rPr>
        <w:t>1</w:t>
      </w:r>
      <w:r w:rsidRPr="00002F11">
        <w:rPr>
          <w:rFonts w:ascii="Times New Roman" w:eastAsia="Calibri" w:hAnsi="Times New Roman"/>
          <w:sz w:val="24"/>
          <w:szCs w:val="24"/>
          <w:lang w:eastAsia="ru-RU"/>
        </w:rPr>
        <w:t>2</w:t>
      </w:r>
      <w:r w:rsidRPr="00454294">
        <w:rPr>
          <w:rFonts w:ascii="Times New Roman" w:eastAsia="Calibri" w:hAnsi="Times New Roman"/>
          <w:sz w:val="24"/>
          <w:szCs w:val="24"/>
          <w:lang w:eastAsia="ru-RU"/>
        </w:rPr>
        <w:t xml:space="preserve"> </w:t>
      </w:r>
      <w:r w:rsidRPr="00002F11">
        <w:rPr>
          <w:rFonts w:ascii="Times New Roman" w:eastAsia="Calibri" w:hAnsi="Times New Roman"/>
          <w:sz w:val="24"/>
          <w:szCs w:val="24"/>
          <w:lang w:eastAsia="ru-RU"/>
        </w:rPr>
        <w:t>символов.</w:t>
      </w:r>
    </w:p>
    <w:p w14:paraId="0073A0D9" w14:textId="77777777" w:rsidR="008E3127" w:rsidRDefault="008E3127" w:rsidP="008E3127">
      <w:pPr>
        <w:pStyle w:val="a9"/>
        <w:tabs>
          <w:tab w:val="left" w:pos="2127"/>
        </w:tabs>
        <w:spacing w:after="0" w:line="23" w:lineRule="atLeast"/>
        <w:ind w:left="0"/>
        <w:jc w:val="center"/>
        <w:rPr>
          <w:rFonts w:ascii="Times New Roman" w:eastAsia="Calibri" w:hAnsi="Times New Roman" w:cs="Times New Roman"/>
          <w:sz w:val="24"/>
          <w:szCs w:val="24"/>
        </w:rPr>
      </w:pPr>
    </w:p>
    <w:p w14:paraId="30DE492E" w14:textId="2A3B78C0" w:rsidR="00D103AC" w:rsidRDefault="008E3127" w:rsidP="008E3127">
      <w:pPr>
        <w:pStyle w:val="a9"/>
        <w:tabs>
          <w:tab w:val="left" w:pos="2127"/>
        </w:tabs>
        <w:spacing w:after="0" w:line="23" w:lineRule="atLeast"/>
        <w:ind w:left="0"/>
        <w:jc w:val="center"/>
        <w:rPr>
          <w:rFonts w:ascii="Times New Roman" w:eastAsia="Calibri" w:hAnsi="Times New Roman" w:cs="Times New Roman"/>
          <w:sz w:val="24"/>
          <w:szCs w:val="24"/>
        </w:rPr>
      </w:pPr>
      <w:r>
        <w:rPr>
          <w:noProof/>
          <w:lang w:eastAsia="ru-RU"/>
        </w:rPr>
        <w:drawing>
          <wp:inline distT="0" distB="0" distL="0" distR="0" wp14:anchorId="469427DB" wp14:editId="3BE4858E">
            <wp:extent cx="5940425" cy="2509520"/>
            <wp:effectExtent l="0" t="0" r="3175" b="508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2509520"/>
                    </a:xfrm>
                    <a:prstGeom prst="rect">
                      <a:avLst/>
                    </a:prstGeom>
                  </pic:spPr>
                </pic:pic>
              </a:graphicData>
            </a:graphic>
          </wp:inline>
        </w:drawing>
      </w:r>
    </w:p>
    <w:p w14:paraId="2B72FBA0" w14:textId="1D490C6F" w:rsidR="00D103AC" w:rsidRDefault="00D103AC" w:rsidP="008E3127">
      <w:pPr>
        <w:pStyle w:val="a9"/>
        <w:tabs>
          <w:tab w:val="left" w:pos="2127"/>
        </w:tabs>
        <w:spacing w:after="0" w:line="23" w:lineRule="atLeast"/>
        <w:ind w:left="0"/>
        <w:jc w:val="center"/>
        <w:rPr>
          <w:rFonts w:ascii="Times New Roman" w:eastAsia="Calibri" w:hAnsi="Times New Roman" w:cs="Times New Roman"/>
          <w:sz w:val="24"/>
          <w:szCs w:val="24"/>
        </w:rPr>
      </w:pPr>
      <w:r>
        <w:rPr>
          <w:rFonts w:ascii="Times New Roman" w:eastAsia="Calibri" w:hAnsi="Times New Roman" w:cs="Times New Roman"/>
          <w:sz w:val="24"/>
          <w:szCs w:val="24"/>
        </w:rPr>
        <w:t>Рисунок 2.1.1.9 – Данные индивидуального предпринимателя</w:t>
      </w:r>
    </w:p>
    <w:p w14:paraId="757D8A3E" w14:textId="30E72775" w:rsidR="00880F8C" w:rsidRDefault="00880F8C" w:rsidP="00880F8C">
      <w:pPr>
        <w:pStyle w:val="a9"/>
        <w:tabs>
          <w:tab w:val="left" w:pos="2127"/>
        </w:tabs>
        <w:spacing w:after="0" w:line="23" w:lineRule="atLeast"/>
        <w:ind w:left="0" w:firstLine="709"/>
        <w:jc w:val="center"/>
        <w:rPr>
          <w:rFonts w:ascii="Times New Roman" w:eastAsia="Calibri" w:hAnsi="Times New Roman" w:cs="Times New Roman"/>
          <w:sz w:val="24"/>
          <w:szCs w:val="24"/>
        </w:rPr>
      </w:pPr>
    </w:p>
    <w:p w14:paraId="2EE18819" w14:textId="0E402706" w:rsidR="00CE7A97" w:rsidRDefault="00CE7A97" w:rsidP="00CE7A97">
      <w:pPr>
        <w:pStyle w:val="a9"/>
        <w:tabs>
          <w:tab w:val="left" w:pos="2127"/>
        </w:tabs>
        <w:spacing w:after="0" w:line="23" w:lineRule="atLeast"/>
        <w:ind w:left="0"/>
        <w:jc w:val="center"/>
        <w:rPr>
          <w:rFonts w:ascii="Times New Roman" w:eastAsia="Calibri" w:hAnsi="Times New Roman" w:cs="Times New Roman"/>
          <w:sz w:val="24"/>
          <w:szCs w:val="24"/>
        </w:rPr>
      </w:pPr>
      <w:r>
        <w:rPr>
          <w:noProof/>
          <w:lang w:eastAsia="ru-RU"/>
        </w:rPr>
        <w:drawing>
          <wp:inline distT="0" distB="0" distL="0" distR="0" wp14:anchorId="5CDAAF5D" wp14:editId="5B23FA24">
            <wp:extent cx="5940425" cy="2023745"/>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2023745"/>
                    </a:xfrm>
                    <a:prstGeom prst="rect">
                      <a:avLst/>
                    </a:prstGeom>
                  </pic:spPr>
                </pic:pic>
              </a:graphicData>
            </a:graphic>
          </wp:inline>
        </w:drawing>
      </w:r>
    </w:p>
    <w:p w14:paraId="4E25D2E4" w14:textId="1FD69B48" w:rsidR="00CE7A97" w:rsidRDefault="00CE7A97" w:rsidP="00880F8C">
      <w:pPr>
        <w:pStyle w:val="a9"/>
        <w:tabs>
          <w:tab w:val="left" w:pos="2127"/>
        </w:tabs>
        <w:spacing w:after="0" w:line="23" w:lineRule="atLeast"/>
        <w:ind w:left="0"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Рисунок 2.1.1.10</w:t>
      </w:r>
    </w:p>
    <w:p w14:paraId="070FD9D3" w14:textId="77777777" w:rsidR="00CE7A97" w:rsidRDefault="00CE7A97" w:rsidP="00880F8C">
      <w:pPr>
        <w:pStyle w:val="a9"/>
        <w:tabs>
          <w:tab w:val="left" w:pos="2127"/>
        </w:tabs>
        <w:spacing w:after="0" w:line="23" w:lineRule="atLeast"/>
        <w:ind w:left="0" w:firstLine="709"/>
        <w:jc w:val="center"/>
        <w:rPr>
          <w:rFonts w:ascii="Times New Roman" w:eastAsia="Calibri" w:hAnsi="Times New Roman" w:cs="Times New Roman"/>
          <w:sz w:val="24"/>
          <w:szCs w:val="24"/>
        </w:rPr>
      </w:pPr>
    </w:p>
    <w:p w14:paraId="5D2AAE6A" w14:textId="6F3E1967" w:rsidR="00C84217" w:rsidRPr="00C24E86" w:rsidRDefault="00AB36BF" w:rsidP="00C84217">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AB36BF">
        <w:rPr>
          <w:rFonts w:ascii="Times New Roman" w:eastAsia="Times New Roman" w:hAnsi="Times New Roman" w:cs="Times New Roman"/>
          <w:b/>
          <w:bCs/>
          <w:color w:val="000000"/>
          <w:sz w:val="24"/>
          <w:szCs w:val="24"/>
          <w:lang w:eastAsia="ru-RU"/>
        </w:rPr>
        <w:t xml:space="preserve">Дополнительные реквизиты платежа </w:t>
      </w:r>
      <w:r w:rsidR="00C84217" w:rsidRPr="00E37137">
        <w:rPr>
          <w:rFonts w:ascii="Times New Roman" w:eastAsia="Times New Roman" w:hAnsi="Times New Roman" w:cs="Times New Roman"/>
          <w:color w:val="000000"/>
          <w:sz w:val="24"/>
          <w:szCs w:val="24"/>
          <w:lang w:eastAsia="ru-RU"/>
        </w:rPr>
        <w:t>(рисунок 2.1.1.</w:t>
      </w:r>
      <w:r w:rsidR="008550A0">
        <w:rPr>
          <w:rFonts w:ascii="Times New Roman" w:eastAsia="Times New Roman" w:hAnsi="Times New Roman" w:cs="Times New Roman"/>
          <w:color w:val="000000"/>
          <w:sz w:val="24"/>
          <w:szCs w:val="24"/>
          <w:lang w:eastAsia="ru-RU"/>
        </w:rPr>
        <w:t>10</w:t>
      </w:r>
      <w:r w:rsidR="00C84217" w:rsidRPr="00E37137">
        <w:rPr>
          <w:rFonts w:ascii="Times New Roman" w:eastAsia="Times New Roman" w:hAnsi="Times New Roman" w:cs="Times New Roman"/>
          <w:color w:val="000000"/>
          <w:sz w:val="24"/>
          <w:szCs w:val="24"/>
          <w:lang w:eastAsia="ru-RU"/>
        </w:rPr>
        <w:t>).</w:t>
      </w:r>
    </w:p>
    <w:p w14:paraId="4971F45F" w14:textId="1793C088" w:rsidR="00C84217" w:rsidRDefault="00A31F69" w:rsidP="00C84217">
      <w:pPr>
        <w:tabs>
          <w:tab w:val="left" w:pos="993"/>
          <w:tab w:val="left" w:pos="2127"/>
        </w:tabs>
        <w:spacing w:after="0" w:line="23" w:lineRule="atLeast"/>
        <w:ind w:firstLine="709"/>
        <w:jc w:val="both"/>
        <w:rPr>
          <w:rFonts w:ascii="Times New Roman" w:hAnsi="Times New Roman"/>
          <w:sz w:val="24"/>
          <w:szCs w:val="24"/>
        </w:rPr>
      </w:pPr>
      <w:r>
        <w:rPr>
          <w:rFonts w:ascii="Times New Roman" w:eastAsia="Times New Roman" w:hAnsi="Times New Roman" w:cs="Times New Roman"/>
          <w:color w:val="000000"/>
          <w:sz w:val="24"/>
          <w:szCs w:val="24"/>
          <w:lang w:eastAsia="ru-RU"/>
        </w:rPr>
        <w:t xml:space="preserve">Блок полей </w:t>
      </w:r>
      <w:r w:rsidR="00C84217" w:rsidRPr="00CA196D">
        <w:rPr>
          <w:rFonts w:ascii="Times New Roman" w:eastAsia="Times New Roman" w:hAnsi="Times New Roman" w:cs="Times New Roman"/>
          <w:color w:val="000000"/>
          <w:sz w:val="24"/>
          <w:szCs w:val="24"/>
          <w:lang w:eastAsia="ru-RU"/>
        </w:rPr>
        <w:t>является обязательным для заполнения</w:t>
      </w:r>
      <w:r w:rsidR="00C84217" w:rsidRPr="00002F11">
        <w:rPr>
          <w:rFonts w:ascii="Times New Roman" w:hAnsi="Times New Roman"/>
          <w:sz w:val="24"/>
          <w:szCs w:val="24"/>
        </w:rPr>
        <w:t>.</w:t>
      </w:r>
    </w:p>
    <w:p w14:paraId="4CE4E997" w14:textId="048B1188" w:rsidR="00A31F69" w:rsidRDefault="00A31F69" w:rsidP="00C84217">
      <w:pPr>
        <w:tabs>
          <w:tab w:val="left" w:pos="993"/>
          <w:tab w:val="left" w:pos="2127"/>
        </w:tabs>
        <w:spacing w:after="0" w:line="23" w:lineRule="atLeast"/>
        <w:ind w:firstLine="709"/>
        <w:jc w:val="both"/>
        <w:rPr>
          <w:rFonts w:ascii="Times New Roman" w:hAnsi="Times New Roman"/>
          <w:sz w:val="24"/>
          <w:szCs w:val="24"/>
        </w:rPr>
      </w:pPr>
      <w:r w:rsidRPr="00002F11">
        <w:rPr>
          <w:rFonts w:ascii="Times New Roman" w:hAnsi="Times New Roman"/>
          <w:sz w:val="24"/>
          <w:szCs w:val="24"/>
        </w:rPr>
        <w:t>Реквизиты платежа 101, 106 </w:t>
      </w:r>
      <w:r w:rsidR="008550A0">
        <w:rPr>
          <w:rFonts w:ascii="Times New Roman" w:hAnsi="Times New Roman"/>
          <w:sz w:val="24"/>
          <w:szCs w:val="24"/>
        </w:rPr>
        <w:t>-</w:t>
      </w:r>
      <w:r w:rsidRPr="00002F11">
        <w:rPr>
          <w:rFonts w:ascii="Times New Roman" w:hAnsi="Times New Roman"/>
          <w:sz w:val="24"/>
          <w:szCs w:val="24"/>
        </w:rPr>
        <w:t> 109</w:t>
      </w:r>
      <w:r w:rsidR="00AB36BF">
        <w:rPr>
          <w:rFonts w:ascii="Times New Roman" w:hAnsi="Times New Roman"/>
          <w:sz w:val="24"/>
          <w:szCs w:val="24"/>
        </w:rPr>
        <w:t xml:space="preserve"> заполняются в соответствие с </w:t>
      </w:r>
      <w:r w:rsidRPr="00002F11">
        <w:rPr>
          <w:rFonts w:ascii="Times New Roman" w:hAnsi="Times New Roman"/>
          <w:sz w:val="24"/>
          <w:szCs w:val="24"/>
        </w:rPr>
        <w:t>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00AB36BF">
        <w:rPr>
          <w:rFonts w:ascii="Times New Roman" w:hAnsi="Times New Roman"/>
          <w:sz w:val="24"/>
          <w:szCs w:val="24"/>
        </w:rPr>
        <w:t xml:space="preserve">, </w:t>
      </w:r>
      <w:r w:rsidRPr="00002F11">
        <w:rPr>
          <w:rFonts w:ascii="Times New Roman" w:hAnsi="Times New Roman"/>
          <w:sz w:val="24"/>
          <w:szCs w:val="24"/>
        </w:rPr>
        <w:t>утвержден</w:t>
      </w:r>
      <w:r w:rsidR="00AB36BF">
        <w:rPr>
          <w:rFonts w:ascii="Times New Roman" w:hAnsi="Times New Roman"/>
          <w:sz w:val="24"/>
          <w:szCs w:val="24"/>
        </w:rPr>
        <w:t>н</w:t>
      </w:r>
      <w:r w:rsidRPr="00002F11">
        <w:rPr>
          <w:rFonts w:ascii="Times New Roman" w:hAnsi="Times New Roman"/>
          <w:sz w:val="24"/>
          <w:szCs w:val="24"/>
        </w:rPr>
        <w:t>ы</w:t>
      </w:r>
      <w:r w:rsidR="00AB36BF">
        <w:rPr>
          <w:rFonts w:ascii="Times New Roman" w:hAnsi="Times New Roman"/>
          <w:sz w:val="24"/>
          <w:szCs w:val="24"/>
        </w:rPr>
        <w:t>ми</w:t>
      </w:r>
      <w:r w:rsidRPr="00002F11">
        <w:rPr>
          <w:rFonts w:ascii="Times New Roman" w:hAnsi="Times New Roman"/>
          <w:sz w:val="24"/>
          <w:szCs w:val="24"/>
        </w:rPr>
        <w:t xml:space="preserve"> приказом Министерства финансов Российской Федерации от 12 ноября 2013 г. №107н</w:t>
      </w:r>
      <w:r w:rsidR="00AB36BF">
        <w:rPr>
          <w:rFonts w:ascii="Times New Roman" w:hAnsi="Times New Roman"/>
          <w:sz w:val="24"/>
          <w:szCs w:val="24"/>
        </w:rPr>
        <w:t>.</w:t>
      </w:r>
    </w:p>
    <w:p w14:paraId="33B8AE83" w14:textId="4560415F" w:rsidR="00C84217" w:rsidRPr="00C24E86" w:rsidRDefault="008550A0" w:rsidP="00C84217">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8550A0">
        <w:rPr>
          <w:rFonts w:ascii="Times New Roman" w:eastAsia="Times New Roman" w:hAnsi="Times New Roman" w:cs="Times New Roman"/>
          <w:b/>
          <w:bCs/>
          <w:color w:val="000000"/>
          <w:sz w:val="24"/>
          <w:szCs w:val="24"/>
          <w:lang w:eastAsia="ru-RU"/>
        </w:rPr>
        <w:lastRenderedPageBreak/>
        <w:t xml:space="preserve">Статус плательщика - реквизит 101 Распоряжения </w:t>
      </w:r>
      <w:r w:rsidR="00C84217" w:rsidRPr="00E37137">
        <w:rPr>
          <w:rFonts w:ascii="Times New Roman" w:eastAsia="Times New Roman" w:hAnsi="Times New Roman" w:cs="Times New Roman"/>
          <w:color w:val="000000"/>
          <w:sz w:val="24"/>
          <w:szCs w:val="24"/>
          <w:lang w:eastAsia="ru-RU"/>
        </w:rPr>
        <w:t>(рисунок 2.1.1.</w:t>
      </w:r>
      <w:r>
        <w:rPr>
          <w:rFonts w:ascii="Times New Roman" w:eastAsia="Times New Roman" w:hAnsi="Times New Roman" w:cs="Times New Roman"/>
          <w:color w:val="000000"/>
          <w:sz w:val="24"/>
          <w:szCs w:val="24"/>
          <w:lang w:eastAsia="ru-RU"/>
        </w:rPr>
        <w:t>10</w:t>
      </w:r>
      <w:r w:rsidR="00C84217" w:rsidRPr="00E37137">
        <w:rPr>
          <w:rFonts w:ascii="Times New Roman" w:eastAsia="Times New Roman" w:hAnsi="Times New Roman" w:cs="Times New Roman"/>
          <w:color w:val="000000"/>
          <w:sz w:val="24"/>
          <w:szCs w:val="24"/>
          <w:lang w:eastAsia="ru-RU"/>
        </w:rPr>
        <w:t>).</w:t>
      </w:r>
    </w:p>
    <w:p w14:paraId="42E60423" w14:textId="77777777" w:rsidR="00231352" w:rsidRDefault="00C84217" w:rsidP="00D21C98">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Поле является обязательным для заполнения</w:t>
      </w:r>
      <w:r w:rsidR="00231352">
        <w:rPr>
          <w:rFonts w:ascii="Times New Roman" w:eastAsia="Times New Roman" w:hAnsi="Times New Roman" w:cs="Times New Roman"/>
          <w:color w:val="000000"/>
          <w:sz w:val="24"/>
          <w:szCs w:val="24"/>
          <w:lang w:eastAsia="ru-RU"/>
        </w:rPr>
        <w:t>.</w:t>
      </w:r>
    </w:p>
    <w:p w14:paraId="5AE19228" w14:textId="77777777" w:rsidR="00231352" w:rsidRDefault="00231352" w:rsidP="00D21C98">
      <w:pPr>
        <w:tabs>
          <w:tab w:val="left" w:pos="993"/>
          <w:tab w:val="left" w:pos="2127"/>
        </w:tabs>
        <w:spacing w:after="0" w:line="23" w:lineRule="atLeast"/>
        <w:ind w:firstLine="709"/>
        <w:jc w:val="both"/>
        <w:rPr>
          <w:rFonts w:ascii="Times New Roman" w:hAnsi="Times New Roman"/>
          <w:sz w:val="24"/>
          <w:szCs w:val="24"/>
        </w:rPr>
      </w:pPr>
      <w:r w:rsidRPr="00002F11">
        <w:rPr>
          <w:rFonts w:ascii="Times New Roman" w:hAnsi="Times New Roman"/>
          <w:sz w:val="24"/>
          <w:szCs w:val="24"/>
        </w:rPr>
        <w:t>Допустимые значения: 01… 13, 15…28</w:t>
      </w:r>
      <w:r>
        <w:rPr>
          <w:rFonts w:ascii="Times New Roman" w:hAnsi="Times New Roman"/>
          <w:sz w:val="24"/>
          <w:szCs w:val="24"/>
        </w:rPr>
        <w:t>.</w:t>
      </w:r>
    </w:p>
    <w:p w14:paraId="6D1CC3E1" w14:textId="0141F539" w:rsidR="008550A0" w:rsidRPr="00C24E86" w:rsidRDefault="002C6E52" w:rsidP="00D21C98">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2C6E52">
        <w:rPr>
          <w:rFonts w:ascii="Times New Roman" w:eastAsia="Times New Roman" w:hAnsi="Times New Roman" w:cs="Times New Roman"/>
          <w:b/>
          <w:bCs/>
          <w:color w:val="000000"/>
          <w:sz w:val="24"/>
          <w:szCs w:val="24"/>
          <w:lang w:eastAsia="ru-RU"/>
        </w:rPr>
        <w:t>Показатель основания платежа — реквизит 106</w:t>
      </w:r>
      <w:r w:rsidR="008550A0" w:rsidRPr="008550A0">
        <w:rPr>
          <w:rFonts w:ascii="Times New Roman" w:eastAsia="Times New Roman" w:hAnsi="Times New Roman" w:cs="Times New Roman"/>
          <w:b/>
          <w:bCs/>
          <w:color w:val="000000"/>
          <w:sz w:val="24"/>
          <w:szCs w:val="24"/>
          <w:lang w:eastAsia="ru-RU"/>
        </w:rPr>
        <w:t xml:space="preserve"> </w:t>
      </w:r>
      <w:r w:rsidR="008550A0" w:rsidRPr="00E37137">
        <w:rPr>
          <w:rFonts w:ascii="Times New Roman" w:eastAsia="Times New Roman" w:hAnsi="Times New Roman" w:cs="Times New Roman"/>
          <w:color w:val="000000"/>
          <w:sz w:val="24"/>
          <w:szCs w:val="24"/>
          <w:lang w:eastAsia="ru-RU"/>
        </w:rPr>
        <w:t>(рисунок 2.1.1.</w:t>
      </w:r>
      <w:r w:rsidR="008550A0">
        <w:rPr>
          <w:rFonts w:ascii="Times New Roman" w:eastAsia="Times New Roman" w:hAnsi="Times New Roman" w:cs="Times New Roman"/>
          <w:color w:val="000000"/>
          <w:sz w:val="24"/>
          <w:szCs w:val="24"/>
          <w:lang w:eastAsia="ru-RU"/>
        </w:rPr>
        <w:t>10</w:t>
      </w:r>
      <w:r w:rsidR="008550A0" w:rsidRPr="00E37137">
        <w:rPr>
          <w:rFonts w:ascii="Times New Roman" w:eastAsia="Times New Roman" w:hAnsi="Times New Roman" w:cs="Times New Roman"/>
          <w:color w:val="000000"/>
          <w:sz w:val="24"/>
          <w:szCs w:val="24"/>
          <w:lang w:eastAsia="ru-RU"/>
        </w:rPr>
        <w:t>).</w:t>
      </w:r>
    </w:p>
    <w:p w14:paraId="3DAF79C7" w14:textId="77777777" w:rsidR="00D21C98" w:rsidRDefault="008550A0" w:rsidP="00D21C98">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Поле является обязательным для заполнения</w:t>
      </w:r>
      <w:r w:rsidR="00D21C98">
        <w:rPr>
          <w:rFonts w:ascii="Times New Roman" w:eastAsia="Times New Roman" w:hAnsi="Times New Roman" w:cs="Times New Roman"/>
          <w:color w:val="000000"/>
          <w:sz w:val="24"/>
          <w:szCs w:val="24"/>
          <w:lang w:eastAsia="ru-RU"/>
        </w:rPr>
        <w:t>.</w:t>
      </w:r>
    </w:p>
    <w:p w14:paraId="7F0336B4" w14:textId="2220D613" w:rsidR="00D21C98" w:rsidRDefault="00D21C98" w:rsidP="00D21C98">
      <w:pPr>
        <w:pStyle w:val="aff4"/>
        <w:ind w:firstLine="709"/>
        <w:rPr>
          <w:rFonts w:ascii="Times New Roman" w:hAnsi="Times New Roman"/>
          <w:sz w:val="24"/>
          <w:szCs w:val="24"/>
        </w:rPr>
      </w:pPr>
      <w:r w:rsidRPr="00002F11">
        <w:rPr>
          <w:rFonts w:ascii="Times New Roman" w:hAnsi="Times New Roman"/>
          <w:sz w:val="24"/>
          <w:szCs w:val="24"/>
        </w:rPr>
        <w:t>Допустимые значения: ТП, ЗД, БФ, ТР, РС, ОТ, РТ, ПБ, ПР, АП, АР, ИН, ТЛ, ЗТ, ДЕ, ПО, КТ, ИД, ИП, ТУ, БД, КП, ВУ, ДК, ПК, КК, ТК, ПД, КВ, 00, 0</w:t>
      </w:r>
      <w:r>
        <w:rPr>
          <w:rFonts w:ascii="Times New Roman" w:hAnsi="Times New Roman"/>
          <w:sz w:val="24"/>
          <w:szCs w:val="24"/>
        </w:rPr>
        <w:t>.</w:t>
      </w:r>
    </w:p>
    <w:p w14:paraId="4A1F9BED" w14:textId="5E56855E" w:rsidR="008550A0" w:rsidRPr="00C24E86" w:rsidRDefault="002C6E52" w:rsidP="008550A0">
      <w:pPr>
        <w:pStyle w:val="a9"/>
        <w:numPr>
          <w:ilvl w:val="3"/>
          <w:numId w:val="37"/>
        </w:numPr>
        <w:tabs>
          <w:tab w:val="left" w:pos="1134"/>
          <w:tab w:val="left" w:pos="2127"/>
        </w:tabs>
        <w:spacing w:after="0" w:line="23" w:lineRule="atLeast"/>
        <w:ind w:left="0" w:firstLine="709"/>
        <w:jc w:val="both"/>
        <w:rPr>
          <w:rFonts w:ascii="Times New Roman" w:eastAsia="Times New Roman" w:hAnsi="Times New Roman" w:cs="Times New Roman"/>
          <w:b/>
          <w:bCs/>
          <w:color w:val="000000"/>
          <w:sz w:val="24"/>
          <w:szCs w:val="24"/>
          <w:lang w:eastAsia="ru-RU"/>
        </w:rPr>
      </w:pPr>
      <w:r w:rsidRPr="002C6E52">
        <w:rPr>
          <w:rFonts w:ascii="Times New Roman" w:eastAsia="Times New Roman" w:hAnsi="Times New Roman" w:cs="Times New Roman"/>
          <w:b/>
          <w:bCs/>
          <w:color w:val="000000"/>
          <w:sz w:val="24"/>
          <w:szCs w:val="24"/>
          <w:lang w:eastAsia="ru-RU"/>
        </w:rPr>
        <w:t>Показатель налогового периода или код таможенного органа, осуществляющего в соответствии с законодательством РФ функции по выработке государственной политики и нормативному регулированию, контролю и надзору в области таможенного дела – реквизит 107 Распоряжения</w:t>
      </w:r>
      <w:r w:rsidR="008550A0" w:rsidRPr="008550A0">
        <w:rPr>
          <w:rFonts w:ascii="Times New Roman" w:eastAsia="Times New Roman" w:hAnsi="Times New Roman" w:cs="Times New Roman"/>
          <w:b/>
          <w:bCs/>
          <w:color w:val="000000"/>
          <w:sz w:val="24"/>
          <w:szCs w:val="24"/>
          <w:lang w:eastAsia="ru-RU"/>
        </w:rPr>
        <w:t xml:space="preserve"> </w:t>
      </w:r>
      <w:r w:rsidR="008550A0" w:rsidRPr="00E37137">
        <w:rPr>
          <w:rFonts w:ascii="Times New Roman" w:eastAsia="Times New Roman" w:hAnsi="Times New Roman" w:cs="Times New Roman"/>
          <w:color w:val="000000"/>
          <w:sz w:val="24"/>
          <w:szCs w:val="24"/>
          <w:lang w:eastAsia="ru-RU"/>
        </w:rPr>
        <w:t>(рисунок 2.1.1.</w:t>
      </w:r>
      <w:r w:rsidR="008550A0">
        <w:rPr>
          <w:rFonts w:ascii="Times New Roman" w:eastAsia="Times New Roman" w:hAnsi="Times New Roman" w:cs="Times New Roman"/>
          <w:color w:val="000000"/>
          <w:sz w:val="24"/>
          <w:szCs w:val="24"/>
          <w:lang w:eastAsia="ru-RU"/>
        </w:rPr>
        <w:t>10</w:t>
      </w:r>
      <w:r w:rsidR="008550A0" w:rsidRPr="00E37137">
        <w:rPr>
          <w:rFonts w:ascii="Times New Roman" w:eastAsia="Times New Roman" w:hAnsi="Times New Roman" w:cs="Times New Roman"/>
          <w:color w:val="000000"/>
          <w:sz w:val="24"/>
          <w:szCs w:val="24"/>
          <w:lang w:eastAsia="ru-RU"/>
        </w:rPr>
        <w:t>).</w:t>
      </w:r>
    </w:p>
    <w:p w14:paraId="11F9986E" w14:textId="77777777" w:rsidR="004873CB" w:rsidRDefault="008550A0" w:rsidP="008550A0">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Поле является обязательным для заполнения</w:t>
      </w:r>
      <w:r w:rsidR="004873CB">
        <w:rPr>
          <w:rFonts w:ascii="Times New Roman" w:eastAsia="Times New Roman" w:hAnsi="Times New Roman" w:cs="Times New Roman"/>
          <w:color w:val="000000"/>
          <w:sz w:val="24"/>
          <w:szCs w:val="24"/>
          <w:lang w:eastAsia="ru-RU"/>
        </w:rPr>
        <w:t>.</w:t>
      </w:r>
    </w:p>
    <w:p w14:paraId="3C178CD8" w14:textId="77777777" w:rsidR="004873CB" w:rsidRDefault="004873CB" w:rsidP="008550A0">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Поле может принимать значение </w:t>
      </w:r>
    </w:p>
    <w:p w14:paraId="0565F0A8" w14:textId="356E02B2" w:rsidR="004873CB" w:rsidRDefault="004873CB" w:rsidP="00F84549">
      <w:pPr>
        <w:tabs>
          <w:tab w:val="left" w:pos="993"/>
          <w:tab w:val="left" w:pos="2127"/>
        </w:tabs>
        <w:spacing w:after="0" w:line="23" w:lineRule="atLeast"/>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Значение поля должно содержать</w:t>
      </w:r>
      <w:r w:rsidRPr="004873CB">
        <w:rPr>
          <w:rFonts w:ascii="Times New Roman" w:eastAsia="Times New Roman" w:hAnsi="Times New Roman" w:cs="Times New Roman"/>
          <w:color w:val="000000"/>
          <w:sz w:val="24"/>
          <w:szCs w:val="24"/>
          <w:lang w:eastAsia="ru-RU"/>
        </w:rPr>
        <w:t xml:space="preserve"> «0» или 10 или 8 символов</w:t>
      </w:r>
      <w:r>
        <w:rPr>
          <w:rFonts w:ascii="Times New Roman" w:eastAsia="Times New Roman" w:hAnsi="Times New Roman" w:cs="Times New Roman"/>
          <w:color w:val="000000"/>
          <w:sz w:val="24"/>
          <w:szCs w:val="24"/>
          <w:lang w:eastAsia="ru-RU"/>
        </w:rPr>
        <w:t>.</w:t>
      </w:r>
    </w:p>
    <w:p w14:paraId="7D2E5512" w14:textId="7F11D482" w:rsidR="00156853" w:rsidRPr="00002F11" w:rsidRDefault="00156853" w:rsidP="00F84549">
      <w:pPr>
        <w:pStyle w:val="affb"/>
        <w:tabs>
          <w:tab w:val="left" w:pos="993"/>
        </w:tabs>
        <w:spacing w:before="0" w:after="0" w:line="240" w:lineRule="auto"/>
        <w:ind w:left="0" w:firstLine="709"/>
        <w:rPr>
          <w:rFonts w:ascii="Times New Roman" w:hAnsi="Times New Roman"/>
          <w:sz w:val="24"/>
          <w:szCs w:val="24"/>
        </w:rPr>
      </w:pPr>
      <w:r w:rsidRPr="00002F11">
        <w:rPr>
          <w:rFonts w:ascii="Times New Roman" w:hAnsi="Times New Roman"/>
          <w:sz w:val="24"/>
          <w:szCs w:val="24"/>
        </w:rPr>
        <w:t xml:space="preserve">Если длина значения в поле </w:t>
      </w:r>
      <w:r>
        <w:rPr>
          <w:rFonts w:ascii="Times New Roman" w:hAnsi="Times New Roman"/>
          <w:sz w:val="24"/>
          <w:szCs w:val="24"/>
        </w:rPr>
        <w:t xml:space="preserve">составляет </w:t>
      </w:r>
      <w:r w:rsidRPr="00002F11">
        <w:rPr>
          <w:rFonts w:ascii="Times New Roman" w:hAnsi="Times New Roman"/>
          <w:sz w:val="24"/>
          <w:szCs w:val="24"/>
        </w:rPr>
        <w:t>10 символов:</w:t>
      </w:r>
    </w:p>
    <w:p w14:paraId="75829F5A" w14:textId="77777777" w:rsidR="00156853" w:rsidRPr="00002F11" w:rsidRDefault="00156853" w:rsidP="00F84549">
      <w:pPr>
        <w:pStyle w:val="affb"/>
        <w:numPr>
          <w:ilvl w:val="0"/>
          <w:numId w:val="48"/>
        </w:numPr>
        <w:tabs>
          <w:tab w:val="left" w:pos="993"/>
        </w:tabs>
        <w:spacing w:before="0" w:after="0" w:line="240" w:lineRule="auto"/>
        <w:ind w:left="0" w:firstLine="709"/>
        <w:rPr>
          <w:rFonts w:ascii="Times New Roman" w:hAnsi="Times New Roman"/>
          <w:sz w:val="24"/>
          <w:szCs w:val="24"/>
        </w:rPr>
      </w:pPr>
      <w:r w:rsidRPr="00002F11">
        <w:rPr>
          <w:rFonts w:ascii="Times New Roman" w:hAnsi="Times New Roman"/>
          <w:sz w:val="24"/>
          <w:szCs w:val="24"/>
        </w:rPr>
        <w:t>символы 1-й и 2-й могут принимать значение: МС, КВ, ПЛ, ГД;</w:t>
      </w:r>
    </w:p>
    <w:p w14:paraId="2F283DCD" w14:textId="77777777" w:rsidR="00156853" w:rsidRPr="00002F11" w:rsidRDefault="00156853" w:rsidP="00F84549">
      <w:pPr>
        <w:pStyle w:val="affb"/>
        <w:numPr>
          <w:ilvl w:val="0"/>
          <w:numId w:val="48"/>
        </w:numPr>
        <w:tabs>
          <w:tab w:val="left" w:pos="993"/>
        </w:tabs>
        <w:spacing w:before="0" w:after="0" w:line="240" w:lineRule="auto"/>
        <w:ind w:left="0" w:firstLine="709"/>
        <w:rPr>
          <w:rFonts w:ascii="Times New Roman" w:hAnsi="Times New Roman"/>
          <w:sz w:val="24"/>
          <w:szCs w:val="24"/>
        </w:rPr>
      </w:pPr>
      <w:r w:rsidRPr="00002F11">
        <w:rPr>
          <w:rFonts w:ascii="Times New Roman" w:hAnsi="Times New Roman"/>
          <w:sz w:val="24"/>
          <w:szCs w:val="24"/>
        </w:rPr>
        <w:t xml:space="preserve">символы 4-й и 5-й могут принимать значение: для месячных платежей </w:t>
      </w:r>
      <w:r w:rsidRPr="00002F11">
        <w:rPr>
          <w:rFonts w:ascii="Times New Roman" w:hAnsi="Times New Roman"/>
          <w:sz w:val="24"/>
          <w:szCs w:val="24"/>
        </w:rPr>
        <w:noBreakHyphen/>
        <w:t xml:space="preserve"> номер месяца текущего отчетного года, для квартальных платежей - номер квартала, для полугодовых - номер полугодия;</w:t>
      </w:r>
    </w:p>
    <w:p w14:paraId="35D7AFEC" w14:textId="77777777" w:rsidR="00156853" w:rsidRPr="00002F11" w:rsidRDefault="00156853" w:rsidP="002C58D2">
      <w:pPr>
        <w:pStyle w:val="affb"/>
        <w:numPr>
          <w:ilvl w:val="0"/>
          <w:numId w:val="48"/>
        </w:numPr>
        <w:tabs>
          <w:tab w:val="left" w:pos="993"/>
        </w:tabs>
        <w:spacing w:before="0" w:after="0" w:line="240" w:lineRule="auto"/>
        <w:ind w:left="0" w:firstLine="709"/>
        <w:rPr>
          <w:rFonts w:ascii="Times New Roman" w:hAnsi="Times New Roman"/>
          <w:sz w:val="24"/>
          <w:szCs w:val="24"/>
        </w:rPr>
      </w:pPr>
      <w:r w:rsidRPr="00002F11">
        <w:rPr>
          <w:rFonts w:ascii="Times New Roman" w:hAnsi="Times New Roman"/>
          <w:sz w:val="24"/>
          <w:szCs w:val="24"/>
        </w:rPr>
        <w:t>символы с 7-го по 10-й могут принимать значение: год, за который производится уплата налога;</w:t>
      </w:r>
    </w:p>
    <w:p w14:paraId="2E84D165" w14:textId="77777777" w:rsidR="00156853" w:rsidRPr="00002F11" w:rsidRDefault="00156853" w:rsidP="002C58D2">
      <w:pPr>
        <w:pStyle w:val="affb"/>
        <w:numPr>
          <w:ilvl w:val="0"/>
          <w:numId w:val="48"/>
        </w:numPr>
        <w:tabs>
          <w:tab w:val="left" w:pos="993"/>
        </w:tabs>
        <w:spacing w:before="0" w:after="0" w:line="240" w:lineRule="auto"/>
        <w:ind w:left="0" w:firstLine="709"/>
        <w:rPr>
          <w:rFonts w:ascii="Times New Roman" w:hAnsi="Times New Roman"/>
          <w:sz w:val="24"/>
          <w:szCs w:val="24"/>
        </w:rPr>
      </w:pPr>
      <w:r w:rsidRPr="00002F11">
        <w:rPr>
          <w:rFonts w:ascii="Times New Roman" w:hAnsi="Times New Roman"/>
          <w:sz w:val="24"/>
          <w:szCs w:val="24"/>
        </w:rPr>
        <w:t>символы 3-й и 6-й используются в качестве разделительных знаков, в них проставляется точка (".").</w:t>
      </w:r>
    </w:p>
    <w:p w14:paraId="4382148B" w14:textId="77777777" w:rsidR="00E92DBF" w:rsidRDefault="00156853" w:rsidP="00F71E2E">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F84549">
        <w:rPr>
          <w:rFonts w:ascii="Times New Roman" w:eastAsia="Times New Roman" w:hAnsi="Times New Roman" w:cs="Times New Roman"/>
          <w:sz w:val="24"/>
          <w:szCs w:val="24"/>
          <w:lang w:eastAsia="ru-RU"/>
        </w:rPr>
        <w:t>Если длина поля 8 символов, то все они должны быть цифрами.</w:t>
      </w:r>
      <w:r w:rsidR="00E92DBF">
        <w:rPr>
          <w:rFonts w:ascii="Times New Roman" w:eastAsia="Times New Roman" w:hAnsi="Times New Roman" w:cs="Times New Roman"/>
          <w:sz w:val="24"/>
          <w:szCs w:val="24"/>
          <w:lang w:eastAsia="ru-RU"/>
        </w:rPr>
        <w:t xml:space="preserve"> </w:t>
      </w:r>
    </w:p>
    <w:p w14:paraId="586A32DE" w14:textId="1127EB7F" w:rsidR="00156853" w:rsidRDefault="00156853" w:rsidP="00F71E2E">
      <w:pPr>
        <w:tabs>
          <w:tab w:val="left" w:pos="993"/>
        </w:tabs>
        <w:spacing w:after="0" w:line="240" w:lineRule="auto"/>
        <w:ind w:firstLine="709"/>
        <w:jc w:val="both"/>
        <w:rPr>
          <w:rFonts w:ascii="Times New Roman" w:eastAsia="Times New Roman" w:hAnsi="Times New Roman" w:cs="Times New Roman"/>
          <w:color w:val="000000"/>
          <w:sz w:val="24"/>
          <w:szCs w:val="24"/>
          <w:lang w:eastAsia="ru-RU"/>
        </w:rPr>
      </w:pPr>
      <w:r w:rsidRPr="00002F11">
        <w:rPr>
          <w:rFonts w:ascii="Times New Roman" w:hAnsi="Times New Roman"/>
          <w:sz w:val="24"/>
          <w:szCs w:val="24"/>
        </w:rPr>
        <w:t>Допускается указывать дату в формате</w:t>
      </w:r>
      <w:r w:rsidRPr="00002F11">
        <w:rPr>
          <w:rFonts w:ascii="Times New Roman" w:hAnsi="Times New Roman"/>
          <w:i/>
          <w:sz w:val="24"/>
          <w:szCs w:val="24"/>
        </w:rPr>
        <w:t xml:space="preserve"> "день.месяц.год".</w:t>
      </w:r>
    </w:p>
    <w:p w14:paraId="5945C889" w14:textId="11A94478" w:rsidR="008550A0" w:rsidRPr="00C24E86" w:rsidRDefault="002C6E52" w:rsidP="00F71E2E">
      <w:pPr>
        <w:pStyle w:val="a9"/>
        <w:numPr>
          <w:ilvl w:val="3"/>
          <w:numId w:val="37"/>
        </w:numPr>
        <w:tabs>
          <w:tab w:val="left" w:pos="1134"/>
          <w:tab w:val="left" w:pos="2127"/>
        </w:tabs>
        <w:spacing w:after="0" w:line="240" w:lineRule="auto"/>
        <w:ind w:left="0" w:firstLine="709"/>
        <w:jc w:val="both"/>
        <w:rPr>
          <w:rFonts w:ascii="Times New Roman" w:eastAsia="Times New Roman" w:hAnsi="Times New Roman" w:cs="Times New Roman"/>
          <w:b/>
          <w:bCs/>
          <w:color w:val="000000"/>
          <w:sz w:val="24"/>
          <w:szCs w:val="24"/>
          <w:lang w:eastAsia="ru-RU"/>
        </w:rPr>
      </w:pPr>
      <w:r w:rsidRPr="002C6E52">
        <w:rPr>
          <w:rFonts w:ascii="Times New Roman" w:eastAsia="Times New Roman" w:hAnsi="Times New Roman" w:cs="Times New Roman"/>
          <w:b/>
          <w:bCs/>
          <w:color w:val="000000"/>
          <w:sz w:val="24"/>
          <w:szCs w:val="24"/>
          <w:lang w:eastAsia="ru-RU"/>
        </w:rPr>
        <w:t xml:space="preserve">Показатель номера документа - реквизит 108 Распоряжения </w:t>
      </w:r>
      <w:r w:rsidR="008550A0" w:rsidRPr="00E37137">
        <w:rPr>
          <w:rFonts w:ascii="Times New Roman" w:eastAsia="Times New Roman" w:hAnsi="Times New Roman" w:cs="Times New Roman"/>
          <w:color w:val="000000"/>
          <w:sz w:val="24"/>
          <w:szCs w:val="24"/>
          <w:lang w:eastAsia="ru-RU"/>
        </w:rPr>
        <w:t>(рисунок 2.1.1.</w:t>
      </w:r>
      <w:r w:rsidR="008550A0">
        <w:rPr>
          <w:rFonts w:ascii="Times New Roman" w:eastAsia="Times New Roman" w:hAnsi="Times New Roman" w:cs="Times New Roman"/>
          <w:color w:val="000000"/>
          <w:sz w:val="24"/>
          <w:szCs w:val="24"/>
          <w:lang w:eastAsia="ru-RU"/>
        </w:rPr>
        <w:t>10</w:t>
      </w:r>
      <w:r w:rsidR="008550A0" w:rsidRPr="00E37137">
        <w:rPr>
          <w:rFonts w:ascii="Times New Roman" w:eastAsia="Times New Roman" w:hAnsi="Times New Roman" w:cs="Times New Roman"/>
          <w:color w:val="000000"/>
          <w:sz w:val="24"/>
          <w:szCs w:val="24"/>
          <w:lang w:eastAsia="ru-RU"/>
        </w:rPr>
        <w:t>).</w:t>
      </w:r>
    </w:p>
    <w:p w14:paraId="0CC4083F" w14:textId="77777777" w:rsidR="00E92DBF" w:rsidRDefault="008550A0" w:rsidP="00F71E2E">
      <w:pPr>
        <w:tabs>
          <w:tab w:val="left" w:pos="993"/>
          <w:tab w:val="left" w:pos="2127"/>
        </w:tabs>
        <w:spacing w:after="0" w:line="240" w:lineRule="auto"/>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Поле является обязательным для заполнения</w:t>
      </w:r>
      <w:r w:rsidR="00E92DBF">
        <w:rPr>
          <w:rFonts w:ascii="Times New Roman" w:eastAsia="Times New Roman" w:hAnsi="Times New Roman" w:cs="Times New Roman"/>
          <w:color w:val="000000"/>
          <w:sz w:val="24"/>
          <w:szCs w:val="24"/>
          <w:lang w:eastAsia="ru-RU"/>
        </w:rPr>
        <w:t>.</w:t>
      </w:r>
    </w:p>
    <w:p w14:paraId="577D0F0F" w14:textId="4EA4C055" w:rsidR="00E92DBF" w:rsidRPr="00002F11" w:rsidRDefault="002C58D2" w:rsidP="00F71E2E">
      <w:pPr>
        <w:pStyle w:val="aff4"/>
        <w:spacing w:after="0"/>
        <w:ind w:firstLine="709"/>
        <w:rPr>
          <w:rFonts w:ascii="Times New Roman" w:hAnsi="Times New Roman"/>
          <w:sz w:val="24"/>
          <w:szCs w:val="24"/>
        </w:rPr>
      </w:pPr>
      <w:r>
        <w:rPr>
          <w:rFonts w:ascii="Times New Roman" w:hAnsi="Times New Roman"/>
          <w:sz w:val="24"/>
          <w:szCs w:val="24"/>
        </w:rPr>
        <w:t xml:space="preserve">Значение поля может содержать </w:t>
      </w:r>
      <w:r w:rsidR="00E92DBF" w:rsidRPr="00002F11">
        <w:rPr>
          <w:rFonts w:ascii="Times New Roman" w:hAnsi="Times New Roman"/>
          <w:sz w:val="24"/>
          <w:szCs w:val="24"/>
        </w:rPr>
        <w:t>от 1 до 15 символов</w:t>
      </w:r>
      <w:r>
        <w:rPr>
          <w:rFonts w:ascii="Times New Roman" w:hAnsi="Times New Roman"/>
          <w:sz w:val="24"/>
          <w:szCs w:val="24"/>
        </w:rPr>
        <w:t>.</w:t>
      </w:r>
    </w:p>
    <w:p w14:paraId="41C5B8B2" w14:textId="796B6044" w:rsidR="008550A0" w:rsidRPr="00C24E86" w:rsidRDefault="00453F9F" w:rsidP="00F71E2E">
      <w:pPr>
        <w:pStyle w:val="a9"/>
        <w:numPr>
          <w:ilvl w:val="3"/>
          <w:numId w:val="37"/>
        </w:numPr>
        <w:tabs>
          <w:tab w:val="left" w:pos="1134"/>
          <w:tab w:val="left" w:pos="2127"/>
        </w:tabs>
        <w:spacing w:after="0" w:line="240" w:lineRule="auto"/>
        <w:ind w:left="0" w:firstLine="709"/>
        <w:jc w:val="both"/>
        <w:rPr>
          <w:rFonts w:ascii="Times New Roman" w:eastAsia="Times New Roman" w:hAnsi="Times New Roman" w:cs="Times New Roman"/>
          <w:b/>
          <w:bCs/>
          <w:color w:val="000000"/>
          <w:sz w:val="24"/>
          <w:szCs w:val="24"/>
          <w:lang w:eastAsia="ru-RU"/>
        </w:rPr>
      </w:pPr>
      <w:r w:rsidRPr="00453F9F">
        <w:rPr>
          <w:rFonts w:ascii="Times New Roman" w:eastAsia="Times New Roman" w:hAnsi="Times New Roman" w:cs="Times New Roman"/>
          <w:b/>
          <w:bCs/>
          <w:color w:val="000000"/>
          <w:sz w:val="24"/>
          <w:szCs w:val="24"/>
          <w:lang w:eastAsia="ru-RU"/>
        </w:rPr>
        <w:t xml:space="preserve">Показатель даты документа - реквизит 109 Распоряжения </w:t>
      </w:r>
      <w:r w:rsidR="008550A0" w:rsidRPr="00E37137">
        <w:rPr>
          <w:rFonts w:ascii="Times New Roman" w:eastAsia="Times New Roman" w:hAnsi="Times New Roman" w:cs="Times New Roman"/>
          <w:color w:val="000000"/>
          <w:sz w:val="24"/>
          <w:szCs w:val="24"/>
          <w:lang w:eastAsia="ru-RU"/>
        </w:rPr>
        <w:t>(рисунок 2.1.1.</w:t>
      </w:r>
      <w:r w:rsidR="008550A0">
        <w:rPr>
          <w:rFonts w:ascii="Times New Roman" w:eastAsia="Times New Roman" w:hAnsi="Times New Roman" w:cs="Times New Roman"/>
          <w:color w:val="000000"/>
          <w:sz w:val="24"/>
          <w:szCs w:val="24"/>
          <w:lang w:eastAsia="ru-RU"/>
        </w:rPr>
        <w:t>10</w:t>
      </w:r>
      <w:r w:rsidR="008550A0" w:rsidRPr="00E37137">
        <w:rPr>
          <w:rFonts w:ascii="Times New Roman" w:eastAsia="Times New Roman" w:hAnsi="Times New Roman" w:cs="Times New Roman"/>
          <w:color w:val="000000"/>
          <w:sz w:val="24"/>
          <w:szCs w:val="24"/>
          <w:lang w:eastAsia="ru-RU"/>
        </w:rPr>
        <w:t>).</w:t>
      </w:r>
    </w:p>
    <w:p w14:paraId="43BE539F" w14:textId="77777777" w:rsidR="00B93E9D" w:rsidRDefault="008550A0" w:rsidP="00F71E2E">
      <w:pPr>
        <w:tabs>
          <w:tab w:val="left" w:pos="993"/>
          <w:tab w:val="left" w:pos="2127"/>
        </w:tabs>
        <w:spacing w:after="0" w:line="240" w:lineRule="auto"/>
        <w:ind w:firstLine="709"/>
        <w:jc w:val="both"/>
        <w:rPr>
          <w:rFonts w:ascii="Times New Roman" w:eastAsia="Times New Roman" w:hAnsi="Times New Roman" w:cs="Times New Roman"/>
          <w:color w:val="000000"/>
          <w:sz w:val="24"/>
          <w:szCs w:val="24"/>
          <w:lang w:eastAsia="ru-RU"/>
        </w:rPr>
      </w:pPr>
      <w:r w:rsidRPr="00CA196D">
        <w:rPr>
          <w:rFonts w:ascii="Times New Roman" w:eastAsia="Times New Roman" w:hAnsi="Times New Roman" w:cs="Times New Roman"/>
          <w:color w:val="000000"/>
          <w:sz w:val="24"/>
          <w:szCs w:val="24"/>
          <w:lang w:eastAsia="ru-RU"/>
        </w:rPr>
        <w:t>Поле является обязательным для заполнения</w:t>
      </w:r>
      <w:r w:rsidR="00B93E9D">
        <w:rPr>
          <w:rFonts w:ascii="Times New Roman" w:eastAsia="Times New Roman" w:hAnsi="Times New Roman" w:cs="Times New Roman"/>
          <w:color w:val="000000"/>
          <w:sz w:val="24"/>
          <w:szCs w:val="24"/>
          <w:lang w:eastAsia="ru-RU"/>
        </w:rPr>
        <w:t>.</w:t>
      </w:r>
    </w:p>
    <w:p w14:paraId="6843B21A" w14:textId="77777777" w:rsidR="00F71E2E" w:rsidRDefault="00B93E9D" w:rsidP="00F71E2E">
      <w:pPr>
        <w:tabs>
          <w:tab w:val="left" w:pos="993"/>
          <w:tab w:val="left" w:pos="2127"/>
        </w:tabs>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Значение поля должно содержать</w:t>
      </w:r>
      <w:r w:rsidRPr="004873CB">
        <w:rPr>
          <w:rFonts w:ascii="Times New Roman" w:eastAsia="Times New Roman" w:hAnsi="Times New Roman" w:cs="Times New Roman"/>
          <w:color w:val="000000"/>
          <w:sz w:val="24"/>
          <w:szCs w:val="24"/>
          <w:lang w:eastAsia="ru-RU"/>
        </w:rPr>
        <w:t xml:space="preserve"> «0» или 10 символов</w:t>
      </w:r>
      <w:r>
        <w:rPr>
          <w:rFonts w:ascii="Times New Roman" w:eastAsia="Times New Roman" w:hAnsi="Times New Roman" w:cs="Times New Roman"/>
          <w:color w:val="000000"/>
          <w:sz w:val="24"/>
          <w:szCs w:val="24"/>
          <w:lang w:eastAsia="ru-RU"/>
        </w:rPr>
        <w:t>.</w:t>
      </w:r>
    </w:p>
    <w:p w14:paraId="53346F7F" w14:textId="0134F911" w:rsidR="00F71E2E" w:rsidRPr="00F71E2E" w:rsidRDefault="00F71E2E" w:rsidP="00F71E2E">
      <w:pPr>
        <w:tabs>
          <w:tab w:val="left" w:pos="993"/>
          <w:tab w:val="left" w:pos="2127"/>
        </w:tabs>
        <w:spacing w:after="0" w:line="240" w:lineRule="auto"/>
        <w:ind w:firstLine="709"/>
        <w:jc w:val="both"/>
        <w:rPr>
          <w:rFonts w:ascii="Times New Roman" w:eastAsia="Times New Roman" w:hAnsi="Times New Roman" w:cs="Times New Roman"/>
          <w:color w:val="000000"/>
          <w:sz w:val="24"/>
          <w:szCs w:val="24"/>
          <w:lang w:eastAsia="ru-RU"/>
        </w:rPr>
      </w:pPr>
      <w:r w:rsidRPr="00002F11">
        <w:rPr>
          <w:rFonts w:ascii="Times New Roman" w:hAnsi="Times New Roman"/>
          <w:sz w:val="24"/>
          <w:szCs w:val="24"/>
        </w:rPr>
        <w:t xml:space="preserve">Если длина значения в поле </w:t>
      </w:r>
      <w:r>
        <w:rPr>
          <w:rFonts w:ascii="Times New Roman" w:hAnsi="Times New Roman"/>
          <w:sz w:val="24"/>
          <w:szCs w:val="24"/>
        </w:rPr>
        <w:t xml:space="preserve">составляет </w:t>
      </w:r>
      <w:r w:rsidRPr="00002F11">
        <w:rPr>
          <w:rFonts w:ascii="Times New Roman" w:hAnsi="Times New Roman"/>
          <w:sz w:val="24"/>
          <w:szCs w:val="24"/>
        </w:rPr>
        <w:t>10 символов:</w:t>
      </w:r>
    </w:p>
    <w:p w14:paraId="5CC018A5" w14:textId="77777777" w:rsidR="00FE6AD0" w:rsidRPr="00F71E2E" w:rsidRDefault="00FE6AD0" w:rsidP="00F71E2E">
      <w:pPr>
        <w:pStyle w:val="a9"/>
        <w:numPr>
          <w:ilvl w:val="0"/>
          <w:numId w:val="49"/>
        </w:numPr>
        <w:tabs>
          <w:tab w:val="left" w:pos="993"/>
        </w:tabs>
        <w:spacing w:after="0" w:line="240" w:lineRule="auto"/>
        <w:ind w:left="0" w:firstLine="709"/>
        <w:contextualSpacing w:val="0"/>
        <w:jc w:val="both"/>
        <w:rPr>
          <w:rFonts w:ascii="Times New Roman" w:eastAsia="Times New Roman" w:hAnsi="Times New Roman" w:cs="Times New Roman"/>
          <w:spacing w:val="-5"/>
          <w:sz w:val="24"/>
          <w:szCs w:val="24"/>
          <w:u w:color="000000"/>
        </w:rPr>
      </w:pPr>
      <w:r w:rsidRPr="00F71E2E">
        <w:rPr>
          <w:rFonts w:ascii="Times New Roman" w:eastAsia="Times New Roman" w:hAnsi="Times New Roman" w:cs="Times New Roman"/>
          <w:spacing w:val="-5"/>
          <w:sz w:val="24"/>
          <w:szCs w:val="24"/>
          <w:u w:color="000000"/>
        </w:rPr>
        <w:t>первые два символа обозначают календарный день (могут принимать значения от 01 до 31);</w:t>
      </w:r>
    </w:p>
    <w:p w14:paraId="507E6794" w14:textId="77777777" w:rsidR="00FE6AD0" w:rsidRPr="00F71E2E" w:rsidRDefault="00FE6AD0" w:rsidP="00F71E2E">
      <w:pPr>
        <w:pStyle w:val="a9"/>
        <w:numPr>
          <w:ilvl w:val="0"/>
          <w:numId w:val="49"/>
        </w:numPr>
        <w:tabs>
          <w:tab w:val="left" w:pos="993"/>
        </w:tabs>
        <w:spacing w:after="0" w:line="240" w:lineRule="auto"/>
        <w:ind w:left="0" w:firstLine="709"/>
        <w:contextualSpacing w:val="0"/>
        <w:jc w:val="both"/>
        <w:rPr>
          <w:rFonts w:ascii="Times New Roman" w:eastAsia="Times New Roman" w:hAnsi="Times New Roman" w:cs="Times New Roman"/>
          <w:spacing w:val="-5"/>
          <w:sz w:val="24"/>
          <w:szCs w:val="24"/>
          <w:u w:color="000000"/>
        </w:rPr>
      </w:pPr>
      <w:r w:rsidRPr="00F71E2E">
        <w:rPr>
          <w:rFonts w:ascii="Times New Roman" w:eastAsia="Times New Roman" w:hAnsi="Times New Roman" w:cs="Times New Roman"/>
          <w:spacing w:val="-5"/>
          <w:sz w:val="24"/>
          <w:szCs w:val="24"/>
          <w:u w:color="000000"/>
        </w:rPr>
        <w:t>4-й и 5-й символы - месяц (значения от 01 до 12);</w:t>
      </w:r>
    </w:p>
    <w:p w14:paraId="38CF5A6F" w14:textId="159BAA2E" w:rsidR="00F71E2E" w:rsidRPr="00F71E2E" w:rsidRDefault="00FE6AD0" w:rsidP="00F71E2E">
      <w:pPr>
        <w:pStyle w:val="a9"/>
        <w:numPr>
          <w:ilvl w:val="0"/>
          <w:numId w:val="49"/>
        </w:numPr>
        <w:tabs>
          <w:tab w:val="left" w:pos="993"/>
        </w:tabs>
        <w:spacing w:after="0" w:line="240" w:lineRule="auto"/>
        <w:ind w:left="0" w:firstLine="709"/>
        <w:contextualSpacing w:val="0"/>
        <w:jc w:val="both"/>
        <w:rPr>
          <w:rFonts w:ascii="Times New Roman" w:eastAsia="Times New Roman" w:hAnsi="Times New Roman" w:cs="Times New Roman"/>
          <w:spacing w:val="-5"/>
          <w:sz w:val="24"/>
          <w:szCs w:val="24"/>
          <w:u w:color="000000"/>
        </w:rPr>
      </w:pPr>
      <w:r w:rsidRPr="00F71E2E">
        <w:rPr>
          <w:rFonts w:ascii="Times New Roman" w:eastAsia="Times New Roman" w:hAnsi="Times New Roman" w:cs="Times New Roman"/>
          <w:spacing w:val="-5"/>
          <w:sz w:val="24"/>
          <w:szCs w:val="24"/>
          <w:u w:color="000000"/>
        </w:rPr>
        <w:t>с 7-го по 10-й символы - год;</w:t>
      </w:r>
    </w:p>
    <w:p w14:paraId="1B487B01" w14:textId="6E2266D1" w:rsidR="009821CE" w:rsidRPr="00F71E2E" w:rsidRDefault="00FE6AD0" w:rsidP="00F71E2E">
      <w:pPr>
        <w:pStyle w:val="a9"/>
        <w:numPr>
          <w:ilvl w:val="0"/>
          <w:numId w:val="49"/>
        </w:numPr>
        <w:tabs>
          <w:tab w:val="left" w:pos="993"/>
        </w:tabs>
        <w:spacing w:after="0" w:line="240" w:lineRule="auto"/>
        <w:ind w:left="0" w:firstLine="709"/>
        <w:contextualSpacing w:val="0"/>
        <w:jc w:val="both"/>
        <w:rPr>
          <w:rFonts w:ascii="Times New Roman" w:eastAsia="Times New Roman" w:hAnsi="Times New Roman" w:cs="Times New Roman"/>
          <w:spacing w:val="-5"/>
          <w:sz w:val="24"/>
          <w:szCs w:val="24"/>
          <w:u w:color="000000"/>
        </w:rPr>
      </w:pPr>
      <w:r w:rsidRPr="00F71E2E">
        <w:rPr>
          <w:rFonts w:ascii="Times New Roman" w:eastAsia="Times New Roman" w:hAnsi="Times New Roman" w:cs="Times New Roman"/>
          <w:spacing w:val="-5"/>
          <w:sz w:val="24"/>
          <w:szCs w:val="24"/>
          <w:u w:color="000000"/>
        </w:rPr>
        <w:t>в 3-м и 6-м символах в качестве разделительных знаков проставляется точка (".")</w:t>
      </w:r>
    </w:p>
    <w:p w14:paraId="27EB07E9" w14:textId="7CB89E6C" w:rsidR="00AA2CE5" w:rsidRPr="00C24E86" w:rsidRDefault="0038124B" w:rsidP="00AA2CE5">
      <w:pPr>
        <w:pStyle w:val="a9"/>
        <w:numPr>
          <w:ilvl w:val="3"/>
          <w:numId w:val="37"/>
        </w:numPr>
        <w:tabs>
          <w:tab w:val="left" w:pos="1134"/>
          <w:tab w:val="left" w:pos="2127"/>
        </w:tabs>
        <w:spacing w:after="0" w:line="240" w:lineRule="auto"/>
        <w:ind w:left="0" w:firstLine="709"/>
        <w:jc w:val="both"/>
        <w:rPr>
          <w:rFonts w:ascii="Times New Roman" w:eastAsia="Times New Roman" w:hAnsi="Times New Roman" w:cs="Times New Roman"/>
          <w:b/>
          <w:bCs/>
          <w:color w:val="000000"/>
          <w:sz w:val="24"/>
          <w:szCs w:val="24"/>
          <w:lang w:eastAsia="ru-RU"/>
        </w:rPr>
      </w:pPr>
      <w:r w:rsidRPr="0038124B">
        <w:rPr>
          <w:rFonts w:ascii="Times New Roman" w:eastAsia="Times New Roman" w:hAnsi="Times New Roman" w:cs="Times New Roman"/>
          <w:b/>
          <w:bCs/>
          <w:color w:val="000000"/>
          <w:sz w:val="24"/>
          <w:szCs w:val="24"/>
          <w:lang w:eastAsia="ru-RU"/>
        </w:rPr>
        <w:t xml:space="preserve">Дополнительные условия оплаты </w:t>
      </w:r>
      <w:r w:rsidR="00AA2CE5" w:rsidRPr="00E37137">
        <w:rPr>
          <w:rFonts w:ascii="Times New Roman" w:eastAsia="Times New Roman" w:hAnsi="Times New Roman" w:cs="Times New Roman"/>
          <w:color w:val="000000"/>
          <w:sz w:val="24"/>
          <w:szCs w:val="24"/>
          <w:lang w:eastAsia="ru-RU"/>
        </w:rPr>
        <w:t>(рисунок 2.1.1.</w:t>
      </w:r>
      <w:r w:rsidR="00AA2CE5">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color w:val="000000"/>
          <w:sz w:val="24"/>
          <w:szCs w:val="24"/>
          <w:lang w:eastAsia="ru-RU"/>
        </w:rPr>
        <w:t>1</w:t>
      </w:r>
      <w:r w:rsidR="00AA2CE5" w:rsidRPr="00E37137">
        <w:rPr>
          <w:rFonts w:ascii="Times New Roman" w:eastAsia="Times New Roman" w:hAnsi="Times New Roman" w:cs="Times New Roman"/>
          <w:color w:val="000000"/>
          <w:sz w:val="24"/>
          <w:szCs w:val="24"/>
          <w:lang w:eastAsia="ru-RU"/>
        </w:rPr>
        <w:t>).</w:t>
      </w:r>
    </w:p>
    <w:p w14:paraId="41E56D0B" w14:textId="15D0467D" w:rsidR="00AA2CE5" w:rsidRDefault="006E64B5" w:rsidP="00216BC1">
      <w:pPr>
        <w:pStyle w:val="a9"/>
        <w:tabs>
          <w:tab w:val="left" w:pos="993"/>
          <w:tab w:val="left" w:pos="2127"/>
        </w:tabs>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Блок полей является необязательным к заполнению. При этом, если выбрано одно из значений блока, то </w:t>
      </w:r>
      <w:r w:rsidR="00AA2CE5">
        <w:rPr>
          <w:rFonts w:ascii="Times New Roman" w:eastAsia="Calibri" w:hAnsi="Times New Roman" w:cs="Times New Roman"/>
          <w:sz w:val="24"/>
          <w:szCs w:val="24"/>
        </w:rPr>
        <w:t>заполнение становится обязательным.</w:t>
      </w:r>
    </w:p>
    <w:p w14:paraId="722CD83D" w14:textId="4A8E08AE" w:rsidR="00415349" w:rsidRDefault="00415349" w:rsidP="00415349">
      <w:pPr>
        <w:pStyle w:val="a9"/>
        <w:tabs>
          <w:tab w:val="left" w:pos="993"/>
          <w:tab w:val="left" w:pos="2127"/>
        </w:tabs>
        <w:spacing w:after="0" w:line="240" w:lineRule="auto"/>
        <w:ind w:left="0"/>
        <w:jc w:val="both"/>
        <w:rPr>
          <w:rFonts w:ascii="Times New Roman" w:eastAsia="Calibri" w:hAnsi="Times New Roman" w:cs="Times New Roman"/>
          <w:sz w:val="24"/>
          <w:szCs w:val="24"/>
        </w:rPr>
      </w:pPr>
      <w:r>
        <w:rPr>
          <w:noProof/>
          <w:lang w:eastAsia="ru-RU"/>
        </w:rPr>
        <w:lastRenderedPageBreak/>
        <w:drawing>
          <wp:inline distT="0" distB="0" distL="0" distR="0" wp14:anchorId="59170F53" wp14:editId="04D42DA2">
            <wp:extent cx="5940425" cy="2569845"/>
            <wp:effectExtent l="0" t="0" r="3175" b="190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2569845"/>
                    </a:xfrm>
                    <a:prstGeom prst="rect">
                      <a:avLst/>
                    </a:prstGeom>
                  </pic:spPr>
                </pic:pic>
              </a:graphicData>
            </a:graphic>
          </wp:inline>
        </w:drawing>
      </w:r>
    </w:p>
    <w:p w14:paraId="5C05109B" w14:textId="77777777" w:rsidR="00415349" w:rsidRDefault="00415349" w:rsidP="00415349">
      <w:pPr>
        <w:pStyle w:val="a9"/>
        <w:tabs>
          <w:tab w:val="left" w:pos="993"/>
          <w:tab w:val="left" w:pos="2127"/>
        </w:tabs>
        <w:spacing w:after="0" w:line="240" w:lineRule="auto"/>
        <w:ind w:left="0" w:firstLine="709"/>
        <w:jc w:val="center"/>
        <w:rPr>
          <w:rFonts w:ascii="Times New Roman" w:eastAsia="Calibri" w:hAnsi="Times New Roman" w:cs="Times New Roman"/>
          <w:sz w:val="24"/>
          <w:szCs w:val="24"/>
        </w:rPr>
      </w:pPr>
      <w:r>
        <w:rPr>
          <w:rFonts w:ascii="Times New Roman" w:eastAsia="Calibri" w:hAnsi="Times New Roman" w:cs="Times New Roman"/>
          <w:sz w:val="24"/>
          <w:szCs w:val="24"/>
        </w:rPr>
        <w:t>Рисунок 2.1.1.11</w:t>
      </w:r>
    </w:p>
    <w:p w14:paraId="45EFE72F" w14:textId="77777777" w:rsidR="00415349" w:rsidRDefault="00415349" w:rsidP="003B6FEE">
      <w:pPr>
        <w:pStyle w:val="a9"/>
        <w:tabs>
          <w:tab w:val="left" w:pos="993"/>
          <w:tab w:val="left" w:pos="2127"/>
        </w:tabs>
        <w:spacing w:after="0" w:line="240" w:lineRule="auto"/>
        <w:ind w:left="0" w:firstLine="709"/>
        <w:jc w:val="both"/>
        <w:rPr>
          <w:rFonts w:ascii="Times New Roman" w:eastAsia="Calibri" w:hAnsi="Times New Roman" w:cs="Times New Roman"/>
          <w:sz w:val="24"/>
          <w:szCs w:val="24"/>
        </w:rPr>
      </w:pPr>
    </w:p>
    <w:p w14:paraId="6818E193" w14:textId="7745117D" w:rsidR="00216BC1" w:rsidRDefault="00216BC1" w:rsidP="003B6FEE">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415349">
        <w:rPr>
          <w:rFonts w:ascii="Times New Roman" w:eastAsia="Times New Roman" w:hAnsi="Times New Roman" w:cs="Times New Roman"/>
          <w:b/>
          <w:bCs/>
          <w:color w:val="000000"/>
          <w:sz w:val="24"/>
          <w:szCs w:val="24"/>
          <w:lang w:eastAsia="ru-RU"/>
        </w:rPr>
        <w:t>Условия</w:t>
      </w:r>
      <w:r w:rsidRPr="00216BC1">
        <w:rPr>
          <w:rFonts w:ascii="Times New Roman" w:hAnsi="Times New Roman"/>
          <w:b/>
          <w:bCs/>
          <w:sz w:val="24"/>
          <w:szCs w:val="24"/>
        </w:rPr>
        <w:t xml:space="preserve"> оплаты с фиксированной суммой скидки</w:t>
      </w:r>
      <w:r>
        <w:rPr>
          <w:rFonts w:ascii="Times New Roman" w:hAnsi="Times New Roman"/>
          <w:sz w:val="24"/>
          <w:szCs w:val="24"/>
        </w:rPr>
        <w:t xml:space="preserve"> (рисунок 2.1.1.12)</w:t>
      </w:r>
    </w:p>
    <w:p w14:paraId="3117ACC0" w14:textId="77777777" w:rsidR="00B23B3E" w:rsidRDefault="00B23B3E" w:rsidP="003B6FEE">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09A0611F" w14:textId="43871AB0" w:rsidR="003F4EBB" w:rsidRDefault="00216BC1" w:rsidP="003B6FEE">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 xml:space="preserve">Выбор данного значения </w:t>
      </w:r>
      <w:r w:rsidR="003F4EBB" w:rsidRPr="003F4EBB">
        <w:rPr>
          <w:rFonts w:ascii="Times New Roman" w:eastAsia="Calibri" w:hAnsi="Times New Roman"/>
          <w:spacing w:val="0"/>
          <w:sz w:val="24"/>
          <w:szCs w:val="24"/>
        </w:rPr>
        <w:t xml:space="preserve">исключает </w:t>
      </w:r>
      <w:r w:rsidR="00EA739C">
        <w:rPr>
          <w:rFonts w:ascii="Times New Roman" w:eastAsia="Calibri" w:hAnsi="Times New Roman"/>
          <w:spacing w:val="0"/>
          <w:sz w:val="24"/>
          <w:szCs w:val="24"/>
        </w:rPr>
        <w:t>иные дополнительные условия оплаты</w:t>
      </w:r>
      <w:r w:rsidR="003F4EBB" w:rsidRPr="003F4EBB">
        <w:rPr>
          <w:rFonts w:ascii="Times New Roman" w:eastAsia="Calibri" w:hAnsi="Times New Roman"/>
          <w:spacing w:val="0"/>
          <w:sz w:val="24"/>
          <w:szCs w:val="24"/>
        </w:rPr>
        <w:t>.</w:t>
      </w:r>
    </w:p>
    <w:p w14:paraId="21E5C5F1" w14:textId="45715011" w:rsidR="00415349" w:rsidRDefault="00B23B3E" w:rsidP="003B6FEE">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415349">
        <w:rPr>
          <w:rFonts w:ascii="Times New Roman" w:eastAsia="Times New Roman" w:hAnsi="Times New Roman" w:cs="Times New Roman"/>
          <w:b/>
          <w:bCs/>
          <w:color w:val="000000"/>
          <w:sz w:val="24"/>
          <w:szCs w:val="24"/>
          <w:lang w:eastAsia="ru-RU"/>
        </w:rPr>
        <w:t>Сумма скидки от полной суммы начисления</w:t>
      </w:r>
      <w:r w:rsidR="00415349">
        <w:rPr>
          <w:rFonts w:ascii="Times New Roman" w:eastAsia="Times New Roman" w:hAnsi="Times New Roman" w:cs="Times New Roman"/>
          <w:b/>
          <w:bCs/>
          <w:color w:val="000000"/>
          <w:sz w:val="24"/>
          <w:szCs w:val="24"/>
          <w:lang w:eastAsia="ru-RU"/>
        </w:rPr>
        <w:t xml:space="preserve"> </w:t>
      </w:r>
      <w:r w:rsidR="00415349">
        <w:rPr>
          <w:rFonts w:ascii="Times New Roman" w:hAnsi="Times New Roman"/>
          <w:sz w:val="24"/>
          <w:szCs w:val="24"/>
        </w:rPr>
        <w:t>(рисунок 2.1.1.12)</w:t>
      </w:r>
    </w:p>
    <w:p w14:paraId="18D8AE54" w14:textId="15846834" w:rsidR="00875998" w:rsidRDefault="00875998" w:rsidP="003B6FEE">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27196682" w14:textId="2F4854AB" w:rsidR="000A56B9" w:rsidRPr="000A56B9" w:rsidRDefault="00875998" w:rsidP="003B6FEE">
      <w:pPr>
        <w:pStyle w:val="aff4"/>
        <w:spacing w:after="0"/>
        <w:ind w:firstLine="709"/>
        <w:rPr>
          <w:rFonts w:ascii="Times New Roman" w:hAnsi="Times New Roman"/>
          <w:sz w:val="24"/>
          <w:szCs w:val="24"/>
        </w:rPr>
      </w:pPr>
      <w:r>
        <w:rPr>
          <w:rFonts w:ascii="Times New Roman" w:eastAsia="Calibri" w:hAnsi="Times New Roman"/>
          <w:spacing w:val="0"/>
          <w:sz w:val="24"/>
          <w:szCs w:val="24"/>
        </w:rPr>
        <w:t>Значение поля заполняется ц</w:t>
      </w:r>
      <w:r w:rsidR="000A56B9" w:rsidRPr="000A56B9">
        <w:rPr>
          <w:rFonts w:ascii="Times New Roman" w:hAnsi="Times New Roman"/>
          <w:sz w:val="24"/>
          <w:szCs w:val="24"/>
        </w:rPr>
        <w:t>ел</w:t>
      </w:r>
      <w:r>
        <w:rPr>
          <w:rFonts w:ascii="Times New Roman" w:hAnsi="Times New Roman"/>
          <w:sz w:val="24"/>
          <w:szCs w:val="24"/>
        </w:rPr>
        <w:t>ым</w:t>
      </w:r>
      <w:r w:rsidR="000A56B9" w:rsidRPr="000A56B9">
        <w:rPr>
          <w:rFonts w:ascii="Times New Roman" w:hAnsi="Times New Roman"/>
          <w:sz w:val="24"/>
          <w:szCs w:val="24"/>
        </w:rPr>
        <w:t xml:space="preserve"> положительн</w:t>
      </w:r>
      <w:r>
        <w:rPr>
          <w:rFonts w:ascii="Times New Roman" w:hAnsi="Times New Roman"/>
          <w:sz w:val="24"/>
          <w:szCs w:val="24"/>
        </w:rPr>
        <w:t>ым</w:t>
      </w:r>
      <w:r w:rsidR="000A56B9" w:rsidRPr="000A56B9">
        <w:rPr>
          <w:rFonts w:ascii="Times New Roman" w:hAnsi="Times New Roman"/>
          <w:sz w:val="24"/>
          <w:szCs w:val="24"/>
        </w:rPr>
        <w:t xml:space="preserve"> число</w:t>
      </w:r>
      <w:r>
        <w:rPr>
          <w:rFonts w:ascii="Times New Roman" w:hAnsi="Times New Roman"/>
          <w:sz w:val="24"/>
          <w:szCs w:val="24"/>
        </w:rPr>
        <w:t>м.</w:t>
      </w:r>
    </w:p>
    <w:p w14:paraId="0074DE09" w14:textId="2C429985" w:rsidR="00415349" w:rsidRDefault="001A4E9E" w:rsidP="003B6FEE">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1A4E9E">
        <w:rPr>
          <w:rFonts w:ascii="Times New Roman" w:eastAsia="Times New Roman" w:hAnsi="Times New Roman" w:cs="Times New Roman"/>
          <w:b/>
          <w:bCs/>
          <w:color w:val="000000"/>
          <w:sz w:val="24"/>
          <w:szCs w:val="24"/>
          <w:lang w:eastAsia="ru-RU"/>
        </w:rPr>
        <w:t xml:space="preserve">Срок действия скидки </w:t>
      </w:r>
      <w:r w:rsidR="00415349">
        <w:rPr>
          <w:rFonts w:ascii="Times New Roman" w:hAnsi="Times New Roman"/>
          <w:sz w:val="24"/>
          <w:szCs w:val="24"/>
        </w:rPr>
        <w:t>(рисунок 2.1.1.12)</w:t>
      </w:r>
    </w:p>
    <w:p w14:paraId="607F5192" w14:textId="77777777" w:rsidR="00875998" w:rsidRDefault="00875998" w:rsidP="003B6FEE">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6AF24F56" w14:textId="77777777" w:rsidR="003B6FEE" w:rsidRDefault="003B6FEE" w:rsidP="003B6FEE">
      <w:pPr>
        <w:tabs>
          <w:tab w:val="left" w:pos="1134"/>
          <w:tab w:val="left" w:pos="2127"/>
        </w:tabs>
        <w:spacing w:after="0" w:line="240" w:lineRule="auto"/>
        <w:ind w:firstLine="709"/>
        <w:jc w:val="both"/>
        <w:rPr>
          <w:rFonts w:ascii="Times New Roman" w:hAnsi="Times New Roman"/>
          <w:sz w:val="24"/>
          <w:szCs w:val="24"/>
        </w:rPr>
      </w:pPr>
      <w:r>
        <w:rPr>
          <w:rFonts w:ascii="Times New Roman" w:eastAsia="Calibri" w:hAnsi="Times New Roman"/>
          <w:sz w:val="24"/>
          <w:szCs w:val="24"/>
        </w:rPr>
        <w:t xml:space="preserve">Значение поля заполняется данными </w:t>
      </w:r>
      <w:r w:rsidR="00875998" w:rsidRPr="00875998">
        <w:rPr>
          <w:rFonts w:ascii="Times New Roman" w:hAnsi="Times New Roman"/>
          <w:sz w:val="24"/>
          <w:szCs w:val="24"/>
        </w:rPr>
        <w:t>в формате «ГГГГ-ММ-ДД»</w:t>
      </w:r>
      <w:r>
        <w:rPr>
          <w:rFonts w:ascii="Times New Roman" w:hAnsi="Times New Roman"/>
          <w:sz w:val="24"/>
          <w:szCs w:val="24"/>
        </w:rPr>
        <w:t>.</w:t>
      </w:r>
    </w:p>
    <w:p w14:paraId="36C54EB3" w14:textId="4A690052" w:rsidR="001A4E9E" w:rsidRDefault="001A4E9E" w:rsidP="001A4E9E">
      <w:pPr>
        <w:pStyle w:val="a9"/>
        <w:tabs>
          <w:tab w:val="left" w:pos="1134"/>
          <w:tab w:val="left" w:pos="2127"/>
        </w:tabs>
        <w:spacing w:after="0" w:line="240" w:lineRule="auto"/>
        <w:ind w:left="709"/>
        <w:jc w:val="center"/>
        <w:rPr>
          <w:rFonts w:ascii="Times New Roman" w:hAnsi="Times New Roman"/>
          <w:sz w:val="24"/>
          <w:szCs w:val="24"/>
        </w:rPr>
      </w:pPr>
    </w:p>
    <w:p w14:paraId="393E14B8" w14:textId="1F1E19FC" w:rsidR="001A4E9E" w:rsidRDefault="00067768" w:rsidP="00067768">
      <w:pPr>
        <w:pStyle w:val="a9"/>
        <w:tabs>
          <w:tab w:val="left" w:pos="1134"/>
          <w:tab w:val="left" w:pos="2127"/>
        </w:tabs>
        <w:spacing w:after="0" w:line="240" w:lineRule="auto"/>
        <w:ind w:left="0"/>
        <w:jc w:val="center"/>
        <w:rPr>
          <w:rFonts w:ascii="Times New Roman" w:hAnsi="Times New Roman"/>
          <w:sz w:val="24"/>
          <w:szCs w:val="24"/>
        </w:rPr>
      </w:pPr>
      <w:r>
        <w:rPr>
          <w:noProof/>
          <w:lang w:eastAsia="ru-RU"/>
        </w:rPr>
        <w:drawing>
          <wp:inline distT="0" distB="0" distL="0" distR="0" wp14:anchorId="60D79876" wp14:editId="193A0E58">
            <wp:extent cx="5940425" cy="2287905"/>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940425" cy="2287905"/>
                    </a:xfrm>
                    <a:prstGeom prst="rect">
                      <a:avLst/>
                    </a:prstGeom>
                  </pic:spPr>
                </pic:pic>
              </a:graphicData>
            </a:graphic>
          </wp:inline>
        </w:drawing>
      </w:r>
    </w:p>
    <w:p w14:paraId="3643024E" w14:textId="6D34326A" w:rsidR="001A4E9E" w:rsidRDefault="001A4E9E" w:rsidP="001A4E9E">
      <w:pPr>
        <w:pStyle w:val="a9"/>
        <w:tabs>
          <w:tab w:val="left" w:pos="1134"/>
          <w:tab w:val="left" w:pos="2127"/>
        </w:tabs>
        <w:spacing w:after="0" w:line="240" w:lineRule="auto"/>
        <w:ind w:left="709"/>
        <w:jc w:val="center"/>
        <w:rPr>
          <w:rFonts w:ascii="Times New Roman" w:hAnsi="Times New Roman"/>
          <w:sz w:val="24"/>
          <w:szCs w:val="24"/>
        </w:rPr>
      </w:pPr>
      <w:r>
        <w:rPr>
          <w:rFonts w:ascii="Times New Roman" w:hAnsi="Times New Roman"/>
          <w:sz w:val="24"/>
          <w:szCs w:val="24"/>
        </w:rPr>
        <w:t>Рисунок 2.1.1.12</w:t>
      </w:r>
    </w:p>
    <w:p w14:paraId="067EF915" w14:textId="77777777" w:rsidR="003B6FEE" w:rsidRDefault="003B6FEE" w:rsidP="00B96D78">
      <w:pPr>
        <w:pStyle w:val="a9"/>
        <w:tabs>
          <w:tab w:val="left" w:pos="1134"/>
          <w:tab w:val="left" w:pos="2127"/>
        </w:tabs>
        <w:spacing w:after="0" w:line="240" w:lineRule="auto"/>
        <w:ind w:left="0" w:firstLine="709"/>
        <w:jc w:val="center"/>
        <w:rPr>
          <w:rFonts w:ascii="Times New Roman" w:hAnsi="Times New Roman"/>
          <w:sz w:val="24"/>
          <w:szCs w:val="24"/>
        </w:rPr>
      </w:pPr>
    </w:p>
    <w:p w14:paraId="1E76A21D" w14:textId="1241BC70" w:rsidR="00415349" w:rsidRDefault="00E4592A" w:rsidP="00AB3295">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E4592A">
        <w:rPr>
          <w:rFonts w:ascii="Times New Roman" w:eastAsia="Times New Roman" w:hAnsi="Times New Roman" w:cs="Times New Roman"/>
          <w:b/>
          <w:bCs/>
          <w:color w:val="000000"/>
          <w:sz w:val="24"/>
          <w:szCs w:val="24"/>
          <w:lang w:eastAsia="ru-RU"/>
        </w:rPr>
        <w:t xml:space="preserve">Условия оплаты со скидкой (процент) </w:t>
      </w:r>
      <w:r w:rsidR="00415349">
        <w:rPr>
          <w:rFonts w:ascii="Times New Roman" w:hAnsi="Times New Roman"/>
          <w:sz w:val="24"/>
          <w:szCs w:val="24"/>
        </w:rPr>
        <w:t>(рисунок 2.1.1.1</w:t>
      </w:r>
      <w:r w:rsidR="003B6FEE">
        <w:rPr>
          <w:rFonts w:ascii="Times New Roman" w:hAnsi="Times New Roman"/>
          <w:sz w:val="24"/>
          <w:szCs w:val="24"/>
        </w:rPr>
        <w:t>3</w:t>
      </w:r>
      <w:r w:rsidR="00415349">
        <w:rPr>
          <w:rFonts w:ascii="Times New Roman" w:hAnsi="Times New Roman"/>
          <w:sz w:val="24"/>
          <w:szCs w:val="24"/>
        </w:rPr>
        <w:t>)</w:t>
      </w:r>
    </w:p>
    <w:p w14:paraId="791DA7F5" w14:textId="77777777" w:rsidR="00AD3C5F" w:rsidRDefault="00AD3C5F"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01C15F83" w14:textId="77777777" w:rsidR="00AD3C5F" w:rsidRDefault="00AD3C5F"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 xml:space="preserve">Выбор данного значения </w:t>
      </w:r>
      <w:r w:rsidRPr="003F4EBB">
        <w:rPr>
          <w:rFonts w:ascii="Times New Roman" w:eastAsia="Calibri" w:hAnsi="Times New Roman"/>
          <w:spacing w:val="0"/>
          <w:sz w:val="24"/>
          <w:szCs w:val="24"/>
        </w:rPr>
        <w:t xml:space="preserve">исключает </w:t>
      </w:r>
      <w:r>
        <w:rPr>
          <w:rFonts w:ascii="Times New Roman" w:eastAsia="Calibri" w:hAnsi="Times New Roman"/>
          <w:spacing w:val="0"/>
          <w:sz w:val="24"/>
          <w:szCs w:val="24"/>
        </w:rPr>
        <w:t>иные дополнительные условия оплаты</w:t>
      </w:r>
      <w:r w:rsidRPr="003F4EBB">
        <w:rPr>
          <w:rFonts w:ascii="Times New Roman" w:eastAsia="Calibri" w:hAnsi="Times New Roman"/>
          <w:spacing w:val="0"/>
          <w:sz w:val="24"/>
          <w:szCs w:val="24"/>
        </w:rPr>
        <w:t>.</w:t>
      </w:r>
    </w:p>
    <w:p w14:paraId="1DB8A9C8" w14:textId="1DC0CDE0" w:rsidR="00B96D78" w:rsidRDefault="00B96D78" w:rsidP="00AB3295">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B96D78">
        <w:rPr>
          <w:rFonts w:ascii="Times New Roman" w:eastAsia="Times New Roman" w:hAnsi="Times New Roman" w:cs="Times New Roman"/>
          <w:b/>
          <w:bCs/>
          <w:color w:val="000000"/>
          <w:sz w:val="24"/>
          <w:szCs w:val="24"/>
          <w:lang w:eastAsia="ru-RU"/>
        </w:rPr>
        <w:t>Процент скидки от суммы начисления</w:t>
      </w:r>
      <w:r w:rsidR="00E4592A" w:rsidRPr="00E4592A">
        <w:rPr>
          <w:rFonts w:ascii="Times New Roman" w:eastAsia="Times New Roman" w:hAnsi="Times New Roman" w:cs="Times New Roman"/>
          <w:b/>
          <w:bCs/>
          <w:color w:val="000000"/>
          <w:sz w:val="24"/>
          <w:szCs w:val="24"/>
          <w:lang w:eastAsia="ru-RU"/>
        </w:rPr>
        <w:t xml:space="preserve"> </w:t>
      </w:r>
      <w:r w:rsidR="00E4592A">
        <w:rPr>
          <w:rFonts w:ascii="Times New Roman" w:hAnsi="Times New Roman"/>
          <w:sz w:val="24"/>
          <w:szCs w:val="24"/>
        </w:rPr>
        <w:t>(рисунок 2.1.1.13)</w:t>
      </w:r>
    </w:p>
    <w:p w14:paraId="3BEA3809" w14:textId="77777777" w:rsidR="00255564" w:rsidRDefault="00255564"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08A6CCFD" w14:textId="0B89D296" w:rsidR="00AD3C5F" w:rsidRPr="00255564" w:rsidRDefault="00255564" w:rsidP="00AB3295">
      <w:pPr>
        <w:pStyle w:val="aff4"/>
        <w:tabs>
          <w:tab w:val="left" w:pos="1134"/>
          <w:tab w:val="left" w:pos="2127"/>
        </w:tabs>
        <w:spacing w:after="0"/>
        <w:ind w:firstLine="709"/>
        <w:rPr>
          <w:rFonts w:ascii="Times New Roman" w:eastAsiaTheme="minorHAnsi" w:hAnsi="Times New Roman" w:cstheme="minorBidi"/>
          <w:sz w:val="24"/>
          <w:szCs w:val="24"/>
        </w:rPr>
      </w:pPr>
      <w:r w:rsidRPr="00255564">
        <w:rPr>
          <w:rFonts w:ascii="Times New Roman" w:eastAsia="Calibri" w:hAnsi="Times New Roman"/>
          <w:spacing w:val="0"/>
          <w:sz w:val="24"/>
          <w:szCs w:val="24"/>
        </w:rPr>
        <w:t>Значение поля заполняется ц</w:t>
      </w:r>
      <w:r w:rsidRPr="00255564">
        <w:rPr>
          <w:rFonts w:ascii="Times New Roman" w:hAnsi="Times New Roman"/>
          <w:sz w:val="24"/>
          <w:szCs w:val="24"/>
        </w:rPr>
        <w:t>елым положительным числом от 0 до 100.</w:t>
      </w:r>
    </w:p>
    <w:p w14:paraId="6DB69E64" w14:textId="3D866CFE" w:rsidR="00E4592A" w:rsidRDefault="00B96D78" w:rsidP="00AB3295">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B96D78">
        <w:rPr>
          <w:rFonts w:ascii="Times New Roman" w:eastAsia="Times New Roman" w:hAnsi="Times New Roman" w:cs="Times New Roman"/>
          <w:b/>
          <w:bCs/>
          <w:color w:val="000000"/>
          <w:sz w:val="24"/>
          <w:szCs w:val="24"/>
          <w:lang w:eastAsia="ru-RU"/>
        </w:rPr>
        <w:t xml:space="preserve">Срок действия скидки </w:t>
      </w:r>
      <w:r w:rsidR="00E4592A">
        <w:rPr>
          <w:rFonts w:ascii="Times New Roman" w:hAnsi="Times New Roman"/>
          <w:sz w:val="24"/>
          <w:szCs w:val="24"/>
        </w:rPr>
        <w:t>(рисунок 2.1.1.13)</w:t>
      </w:r>
    </w:p>
    <w:p w14:paraId="4C011A3E" w14:textId="77777777" w:rsidR="00AB3295" w:rsidRDefault="00AB3295"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3889FC40" w14:textId="27BB4038" w:rsidR="00E4592A" w:rsidRDefault="00AB3295" w:rsidP="00AB3295">
      <w:pPr>
        <w:tabs>
          <w:tab w:val="left" w:pos="1134"/>
          <w:tab w:val="left" w:pos="2127"/>
        </w:tabs>
        <w:spacing w:after="0" w:line="240" w:lineRule="auto"/>
        <w:ind w:firstLine="709"/>
        <w:jc w:val="both"/>
        <w:rPr>
          <w:rFonts w:ascii="Times New Roman" w:hAnsi="Times New Roman"/>
          <w:sz w:val="24"/>
          <w:szCs w:val="24"/>
        </w:rPr>
      </w:pPr>
      <w:r w:rsidRPr="00AB3295">
        <w:rPr>
          <w:rFonts w:ascii="Times New Roman" w:eastAsia="Calibri" w:hAnsi="Times New Roman"/>
          <w:sz w:val="24"/>
          <w:szCs w:val="24"/>
        </w:rPr>
        <w:t xml:space="preserve">Значение поля заполняется данными </w:t>
      </w:r>
      <w:r w:rsidRPr="00AB3295">
        <w:rPr>
          <w:rFonts w:ascii="Times New Roman" w:hAnsi="Times New Roman"/>
          <w:sz w:val="24"/>
          <w:szCs w:val="24"/>
        </w:rPr>
        <w:t>в формате «ГГГГ-ММ-ДД».</w:t>
      </w:r>
    </w:p>
    <w:p w14:paraId="1B22858F" w14:textId="255198F4" w:rsidR="00AB3295" w:rsidRDefault="00A772B4" w:rsidP="00A772B4">
      <w:pPr>
        <w:tabs>
          <w:tab w:val="left" w:pos="1134"/>
          <w:tab w:val="left" w:pos="2127"/>
        </w:tabs>
        <w:spacing w:after="0" w:line="240" w:lineRule="auto"/>
        <w:jc w:val="both"/>
        <w:rPr>
          <w:rFonts w:ascii="Times New Roman" w:hAnsi="Times New Roman"/>
          <w:sz w:val="24"/>
          <w:szCs w:val="24"/>
        </w:rPr>
      </w:pPr>
      <w:r>
        <w:rPr>
          <w:noProof/>
          <w:lang w:eastAsia="ru-RU"/>
        </w:rPr>
        <w:lastRenderedPageBreak/>
        <w:drawing>
          <wp:inline distT="0" distB="0" distL="0" distR="0" wp14:anchorId="46658A5A" wp14:editId="3D912486">
            <wp:extent cx="5940425" cy="2108200"/>
            <wp:effectExtent l="0" t="0" r="3175" b="635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2108200"/>
                    </a:xfrm>
                    <a:prstGeom prst="rect">
                      <a:avLst/>
                    </a:prstGeom>
                  </pic:spPr>
                </pic:pic>
              </a:graphicData>
            </a:graphic>
          </wp:inline>
        </w:drawing>
      </w:r>
    </w:p>
    <w:p w14:paraId="559B7531" w14:textId="3BFE056A" w:rsidR="00AB3295" w:rsidRDefault="00AB3295" w:rsidP="00A772B4">
      <w:pPr>
        <w:tabs>
          <w:tab w:val="left" w:pos="1134"/>
          <w:tab w:val="left" w:pos="2127"/>
        </w:tabs>
        <w:spacing w:after="0" w:line="240" w:lineRule="auto"/>
        <w:ind w:firstLine="709"/>
        <w:jc w:val="center"/>
        <w:rPr>
          <w:rFonts w:ascii="Times New Roman" w:hAnsi="Times New Roman"/>
          <w:sz w:val="24"/>
          <w:szCs w:val="24"/>
        </w:rPr>
      </w:pPr>
      <w:r>
        <w:rPr>
          <w:rFonts w:ascii="Times New Roman" w:hAnsi="Times New Roman"/>
          <w:sz w:val="24"/>
          <w:szCs w:val="24"/>
        </w:rPr>
        <w:t>Рисунок 2.1.1.13</w:t>
      </w:r>
    </w:p>
    <w:p w14:paraId="3822AFE6" w14:textId="77777777" w:rsidR="00AB3295" w:rsidRDefault="00AB3295" w:rsidP="00AB3295">
      <w:pPr>
        <w:tabs>
          <w:tab w:val="left" w:pos="1134"/>
          <w:tab w:val="left" w:pos="2127"/>
        </w:tabs>
        <w:spacing w:after="0" w:line="240" w:lineRule="auto"/>
        <w:ind w:firstLine="709"/>
        <w:jc w:val="both"/>
        <w:rPr>
          <w:rFonts w:ascii="Times New Roman" w:hAnsi="Times New Roman"/>
          <w:sz w:val="24"/>
          <w:szCs w:val="24"/>
        </w:rPr>
      </w:pPr>
    </w:p>
    <w:p w14:paraId="365CD3F9" w14:textId="581DD398" w:rsidR="00AB3295" w:rsidRDefault="00534158" w:rsidP="00AB3295">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534158">
        <w:rPr>
          <w:rFonts w:ascii="Times New Roman" w:eastAsia="Times New Roman" w:hAnsi="Times New Roman" w:cs="Times New Roman"/>
          <w:b/>
          <w:bCs/>
          <w:color w:val="000000"/>
          <w:sz w:val="24"/>
          <w:szCs w:val="24"/>
          <w:lang w:eastAsia="ru-RU"/>
        </w:rPr>
        <w:t xml:space="preserve">Условия оплаты с применением понижающего размер начисления коэффициента </w:t>
      </w:r>
      <w:r w:rsidR="00AB3295">
        <w:rPr>
          <w:rFonts w:ascii="Times New Roman" w:hAnsi="Times New Roman"/>
          <w:sz w:val="24"/>
          <w:szCs w:val="24"/>
        </w:rPr>
        <w:t>(рисунок 2.1.1.1</w:t>
      </w:r>
      <w:r>
        <w:rPr>
          <w:rFonts w:ascii="Times New Roman" w:hAnsi="Times New Roman"/>
          <w:sz w:val="24"/>
          <w:szCs w:val="24"/>
        </w:rPr>
        <w:t>4</w:t>
      </w:r>
      <w:r w:rsidR="00AB3295">
        <w:rPr>
          <w:rFonts w:ascii="Times New Roman" w:hAnsi="Times New Roman"/>
          <w:sz w:val="24"/>
          <w:szCs w:val="24"/>
        </w:rPr>
        <w:t>)</w:t>
      </w:r>
    </w:p>
    <w:p w14:paraId="223CD2CC" w14:textId="6F5FCBAA" w:rsidR="00AB3295" w:rsidRDefault="00AB3295"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126F9FB3" w14:textId="77777777" w:rsidR="00AB3295" w:rsidRDefault="00AB3295"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 xml:space="preserve">Выбор данного значения </w:t>
      </w:r>
      <w:r w:rsidRPr="003F4EBB">
        <w:rPr>
          <w:rFonts w:ascii="Times New Roman" w:eastAsia="Calibri" w:hAnsi="Times New Roman"/>
          <w:spacing w:val="0"/>
          <w:sz w:val="24"/>
          <w:szCs w:val="24"/>
        </w:rPr>
        <w:t xml:space="preserve">исключает </w:t>
      </w:r>
      <w:r>
        <w:rPr>
          <w:rFonts w:ascii="Times New Roman" w:eastAsia="Calibri" w:hAnsi="Times New Roman"/>
          <w:spacing w:val="0"/>
          <w:sz w:val="24"/>
          <w:szCs w:val="24"/>
        </w:rPr>
        <w:t>иные дополнительные условия оплаты</w:t>
      </w:r>
      <w:r w:rsidRPr="003F4EBB">
        <w:rPr>
          <w:rFonts w:ascii="Times New Roman" w:eastAsia="Calibri" w:hAnsi="Times New Roman"/>
          <w:spacing w:val="0"/>
          <w:sz w:val="24"/>
          <w:szCs w:val="24"/>
        </w:rPr>
        <w:t>.</w:t>
      </w:r>
    </w:p>
    <w:p w14:paraId="5F4E435B" w14:textId="6A563229" w:rsidR="00AB3295" w:rsidRDefault="00534158" w:rsidP="00AB3295">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534158">
        <w:rPr>
          <w:rFonts w:ascii="Times New Roman" w:eastAsia="Times New Roman" w:hAnsi="Times New Roman" w:cs="Times New Roman"/>
          <w:b/>
          <w:bCs/>
          <w:color w:val="000000"/>
          <w:sz w:val="24"/>
          <w:szCs w:val="24"/>
          <w:lang w:eastAsia="ru-RU"/>
        </w:rPr>
        <w:t xml:space="preserve">Коэффициент, понижающий размер начисления </w:t>
      </w:r>
      <w:r w:rsidR="00AB3295">
        <w:rPr>
          <w:rFonts w:ascii="Times New Roman" w:hAnsi="Times New Roman"/>
          <w:sz w:val="24"/>
          <w:szCs w:val="24"/>
        </w:rPr>
        <w:t>(рисунок 2.1.1.1</w:t>
      </w:r>
      <w:r>
        <w:rPr>
          <w:rFonts w:ascii="Times New Roman" w:hAnsi="Times New Roman"/>
          <w:sz w:val="24"/>
          <w:szCs w:val="24"/>
        </w:rPr>
        <w:t>4</w:t>
      </w:r>
      <w:r w:rsidR="00AB3295">
        <w:rPr>
          <w:rFonts w:ascii="Times New Roman" w:hAnsi="Times New Roman"/>
          <w:sz w:val="24"/>
          <w:szCs w:val="24"/>
        </w:rPr>
        <w:t>)</w:t>
      </w:r>
    </w:p>
    <w:p w14:paraId="587AF624" w14:textId="77777777" w:rsidR="00AB3295" w:rsidRDefault="00AB3295"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00419521" w14:textId="7AB99429" w:rsidR="00AB3295" w:rsidRPr="00255564" w:rsidRDefault="0048344C" w:rsidP="00AB3295">
      <w:pPr>
        <w:pStyle w:val="aff4"/>
        <w:tabs>
          <w:tab w:val="left" w:pos="1134"/>
          <w:tab w:val="left" w:pos="2127"/>
        </w:tabs>
        <w:spacing w:after="0"/>
        <w:ind w:firstLine="709"/>
        <w:rPr>
          <w:rFonts w:ascii="Times New Roman" w:eastAsiaTheme="minorHAnsi" w:hAnsi="Times New Roman" w:cstheme="minorBidi"/>
          <w:sz w:val="24"/>
          <w:szCs w:val="24"/>
        </w:rPr>
      </w:pPr>
      <w:r w:rsidRPr="00002F11">
        <w:rPr>
          <w:rFonts w:ascii="Times New Roman" w:hAnsi="Times New Roman"/>
          <w:sz w:val="24"/>
          <w:szCs w:val="24"/>
        </w:rPr>
        <w:t>Значение</w:t>
      </w:r>
      <w:r>
        <w:rPr>
          <w:rFonts w:ascii="Times New Roman" w:hAnsi="Times New Roman"/>
          <w:sz w:val="24"/>
          <w:szCs w:val="24"/>
        </w:rPr>
        <w:t xml:space="preserve"> </w:t>
      </w:r>
      <w:r w:rsidRPr="00002F11">
        <w:rPr>
          <w:rFonts w:ascii="Times New Roman" w:hAnsi="Times New Roman"/>
          <w:sz w:val="24"/>
          <w:szCs w:val="24"/>
        </w:rPr>
        <w:t xml:space="preserve">коэффициента </w:t>
      </w:r>
      <w:r>
        <w:rPr>
          <w:rFonts w:ascii="Times New Roman" w:hAnsi="Times New Roman"/>
          <w:sz w:val="24"/>
          <w:szCs w:val="24"/>
        </w:rPr>
        <w:t>у</w:t>
      </w:r>
      <w:r w:rsidRPr="00002F11">
        <w:rPr>
          <w:rFonts w:ascii="Times New Roman" w:hAnsi="Times New Roman"/>
          <w:sz w:val="24"/>
          <w:szCs w:val="24"/>
        </w:rPr>
        <w:t>казывается в формате «Х.Х» либо «Х.Х</w:t>
      </w:r>
      <w:r w:rsidRPr="00002F11">
        <w:rPr>
          <w:rFonts w:ascii="Times New Roman" w:hAnsi="Times New Roman"/>
          <w:sz w:val="24"/>
          <w:szCs w:val="24"/>
          <w:lang w:val="en-US"/>
        </w:rPr>
        <w:t>X</w:t>
      </w:r>
      <w:r w:rsidRPr="00002F11">
        <w:rPr>
          <w:rFonts w:ascii="Times New Roman" w:hAnsi="Times New Roman"/>
          <w:sz w:val="24"/>
          <w:szCs w:val="24"/>
        </w:rPr>
        <w:t>».</w:t>
      </w:r>
    </w:p>
    <w:p w14:paraId="6F02C27E" w14:textId="3A59D71A" w:rsidR="00AB3295" w:rsidRDefault="00AB3295" w:rsidP="00AB3295">
      <w:pPr>
        <w:pStyle w:val="a9"/>
        <w:numPr>
          <w:ilvl w:val="3"/>
          <w:numId w:val="37"/>
        </w:numPr>
        <w:tabs>
          <w:tab w:val="left" w:pos="1134"/>
          <w:tab w:val="left" w:pos="2127"/>
        </w:tabs>
        <w:spacing w:after="0" w:line="240" w:lineRule="auto"/>
        <w:ind w:left="0" w:firstLine="709"/>
        <w:jc w:val="both"/>
        <w:rPr>
          <w:rFonts w:ascii="Times New Roman" w:hAnsi="Times New Roman"/>
          <w:sz w:val="24"/>
          <w:szCs w:val="24"/>
        </w:rPr>
      </w:pPr>
      <w:r w:rsidRPr="00B96D78">
        <w:rPr>
          <w:rFonts w:ascii="Times New Roman" w:eastAsia="Times New Roman" w:hAnsi="Times New Roman" w:cs="Times New Roman"/>
          <w:b/>
          <w:bCs/>
          <w:color w:val="000000"/>
          <w:sz w:val="24"/>
          <w:szCs w:val="24"/>
          <w:lang w:eastAsia="ru-RU"/>
        </w:rPr>
        <w:t xml:space="preserve">Срок действия скидки </w:t>
      </w:r>
      <w:r>
        <w:rPr>
          <w:rFonts w:ascii="Times New Roman" w:hAnsi="Times New Roman"/>
          <w:sz w:val="24"/>
          <w:szCs w:val="24"/>
        </w:rPr>
        <w:t>(рисунок 2.1.1.1</w:t>
      </w:r>
      <w:r w:rsidR="00534158">
        <w:rPr>
          <w:rFonts w:ascii="Times New Roman" w:hAnsi="Times New Roman"/>
          <w:sz w:val="24"/>
          <w:szCs w:val="24"/>
        </w:rPr>
        <w:t>4</w:t>
      </w:r>
      <w:r>
        <w:rPr>
          <w:rFonts w:ascii="Times New Roman" w:hAnsi="Times New Roman"/>
          <w:sz w:val="24"/>
          <w:szCs w:val="24"/>
        </w:rPr>
        <w:t>)</w:t>
      </w:r>
    </w:p>
    <w:p w14:paraId="57EC3BC2" w14:textId="77777777" w:rsidR="00AB3295" w:rsidRDefault="00AB3295" w:rsidP="00AB3295">
      <w:pPr>
        <w:pStyle w:val="aff4"/>
        <w:spacing w:after="0"/>
        <w:ind w:firstLine="709"/>
        <w:rPr>
          <w:rFonts w:ascii="Times New Roman" w:eastAsia="Calibri" w:hAnsi="Times New Roman"/>
          <w:spacing w:val="0"/>
          <w:sz w:val="24"/>
          <w:szCs w:val="24"/>
        </w:rPr>
      </w:pPr>
      <w:r>
        <w:rPr>
          <w:rFonts w:ascii="Times New Roman" w:eastAsia="Calibri" w:hAnsi="Times New Roman"/>
          <w:spacing w:val="0"/>
          <w:sz w:val="24"/>
          <w:szCs w:val="24"/>
        </w:rPr>
        <w:t>Поле является обязательным к заполнению.</w:t>
      </w:r>
    </w:p>
    <w:p w14:paraId="1CBD5D91" w14:textId="70839DCA" w:rsidR="00AB3295" w:rsidRDefault="00AB3295" w:rsidP="00AB3295">
      <w:pPr>
        <w:tabs>
          <w:tab w:val="left" w:pos="1134"/>
          <w:tab w:val="left" w:pos="2127"/>
        </w:tabs>
        <w:spacing w:after="0" w:line="240" w:lineRule="auto"/>
        <w:ind w:firstLine="709"/>
        <w:jc w:val="both"/>
        <w:rPr>
          <w:rFonts w:ascii="Times New Roman" w:hAnsi="Times New Roman"/>
          <w:sz w:val="24"/>
          <w:szCs w:val="24"/>
        </w:rPr>
      </w:pPr>
      <w:r w:rsidRPr="00AB3295">
        <w:rPr>
          <w:rFonts w:ascii="Times New Roman" w:eastAsia="Calibri" w:hAnsi="Times New Roman"/>
          <w:sz w:val="24"/>
          <w:szCs w:val="24"/>
        </w:rPr>
        <w:t xml:space="preserve">Значение поля заполняется данными </w:t>
      </w:r>
      <w:r w:rsidRPr="00AB3295">
        <w:rPr>
          <w:rFonts w:ascii="Times New Roman" w:hAnsi="Times New Roman"/>
          <w:sz w:val="24"/>
          <w:szCs w:val="24"/>
        </w:rPr>
        <w:t>в формате «ГГГГ-ММ-ДД».</w:t>
      </w:r>
    </w:p>
    <w:p w14:paraId="04494AFE" w14:textId="77777777" w:rsidR="002F4645" w:rsidRDefault="002F4645" w:rsidP="00AB3295">
      <w:pPr>
        <w:tabs>
          <w:tab w:val="left" w:pos="1134"/>
          <w:tab w:val="left" w:pos="2127"/>
        </w:tabs>
        <w:spacing w:after="0" w:line="240" w:lineRule="auto"/>
        <w:ind w:firstLine="709"/>
        <w:jc w:val="both"/>
        <w:rPr>
          <w:rFonts w:ascii="Times New Roman" w:hAnsi="Times New Roman"/>
          <w:sz w:val="24"/>
          <w:szCs w:val="24"/>
        </w:rPr>
      </w:pPr>
    </w:p>
    <w:p w14:paraId="0BCA1CA6" w14:textId="31116DB0" w:rsidR="002F4645" w:rsidRDefault="002F4645" w:rsidP="002F4645">
      <w:pPr>
        <w:tabs>
          <w:tab w:val="left" w:pos="1134"/>
          <w:tab w:val="left" w:pos="2127"/>
        </w:tabs>
        <w:spacing w:after="0" w:line="240" w:lineRule="auto"/>
        <w:jc w:val="center"/>
        <w:rPr>
          <w:rFonts w:ascii="Times New Roman" w:hAnsi="Times New Roman"/>
          <w:sz w:val="24"/>
          <w:szCs w:val="24"/>
        </w:rPr>
      </w:pPr>
      <w:r>
        <w:rPr>
          <w:noProof/>
          <w:lang w:eastAsia="ru-RU"/>
        </w:rPr>
        <w:drawing>
          <wp:inline distT="0" distB="0" distL="0" distR="0" wp14:anchorId="04A9BED9" wp14:editId="3F105EB0">
            <wp:extent cx="5940425" cy="215646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2156460"/>
                    </a:xfrm>
                    <a:prstGeom prst="rect">
                      <a:avLst/>
                    </a:prstGeom>
                  </pic:spPr>
                </pic:pic>
              </a:graphicData>
            </a:graphic>
          </wp:inline>
        </w:drawing>
      </w:r>
    </w:p>
    <w:p w14:paraId="7021C52F" w14:textId="09368648" w:rsidR="00CB38E2" w:rsidRDefault="00CB38E2" w:rsidP="00CB38E2">
      <w:pPr>
        <w:tabs>
          <w:tab w:val="left" w:pos="1134"/>
          <w:tab w:val="left" w:pos="2127"/>
        </w:tabs>
        <w:spacing w:after="0" w:line="240" w:lineRule="auto"/>
        <w:ind w:firstLine="709"/>
        <w:jc w:val="center"/>
        <w:rPr>
          <w:rFonts w:ascii="Times New Roman" w:hAnsi="Times New Roman"/>
          <w:sz w:val="24"/>
          <w:szCs w:val="24"/>
        </w:rPr>
      </w:pPr>
      <w:r>
        <w:rPr>
          <w:rFonts w:ascii="Times New Roman" w:hAnsi="Times New Roman"/>
          <w:sz w:val="24"/>
          <w:szCs w:val="24"/>
        </w:rPr>
        <w:t>Рисунок 2.1.1.14</w:t>
      </w:r>
    </w:p>
    <w:p w14:paraId="5202C6E7" w14:textId="06E76E18" w:rsidR="00EA739C" w:rsidRPr="00415349" w:rsidRDefault="00EA739C" w:rsidP="00B96D78">
      <w:pPr>
        <w:pStyle w:val="a9"/>
        <w:tabs>
          <w:tab w:val="left" w:pos="1134"/>
          <w:tab w:val="left" w:pos="2127"/>
        </w:tabs>
        <w:spacing w:after="0" w:line="240" w:lineRule="auto"/>
        <w:ind w:left="0" w:firstLine="709"/>
        <w:jc w:val="both"/>
        <w:rPr>
          <w:rFonts w:ascii="Times New Roman" w:eastAsia="Times New Roman" w:hAnsi="Times New Roman" w:cs="Times New Roman"/>
          <w:b/>
          <w:bCs/>
          <w:color w:val="000000"/>
          <w:sz w:val="24"/>
          <w:szCs w:val="24"/>
          <w:lang w:eastAsia="ru-RU"/>
        </w:rPr>
      </w:pPr>
    </w:p>
    <w:p w14:paraId="6D7EA3E3" w14:textId="5871E8C4" w:rsidR="004F166F" w:rsidRPr="004F166F" w:rsidRDefault="004F166F" w:rsidP="00F71E2E">
      <w:pPr>
        <w:pStyle w:val="a9"/>
        <w:numPr>
          <w:ilvl w:val="1"/>
          <w:numId w:val="35"/>
        </w:numPr>
        <w:spacing w:after="0" w:line="240" w:lineRule="auto"/>
        <w:ind w:left="0" w:firstLine="709"/>
        <w:outlineLvl w:val="1"/>
        <w:rPr>
          <w:rFonts w:ascii="Times New Roman" w:hAnsi="Times New Roman" w:cs="Times New Roman"/>
          <w:b/>
          <w:sz w:val="24"/>
          <w:szCs w:val="24"/>
        </w:rPr>
      </w:pPr>
      <w:r w:rsidRPr="00F362A8">
        <w:rPr>
          <w:rFonts w:ascii="Times New Roman" w:hAnsi="Times New Roman" w:cs="Times New Roman"/>
          <w:b/>
          <w:sz w:val="24"/>
          <w:szCs w:val="24"/>
        </w:rPr>
        <w:t>Просмотр сведений о запросе</w:t>
      </w:r>
    </w:p>
    <w:p w14:paraId="4875B6C7" w14:textId="3FF5621D" w:rsidR="00BB6E78" w:rsidRPr="00F362A8" w:rsidRDefault="00BB6E78" w:rsidP="002D019A">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Для просмотра сведений о запросе следует выбрать запрос из списка двойным щелчком мыши, в результате откроется карточка запроса с его данными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 xml:space="preserve">.2.1). </w:t>
      </w:r>
    </w:p>
    <w:p w14:paraId="66F1D12C"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65F27FDD" w14:textId="5614DDA2" w:rsidR="00BB6E78" w:rsidRPr="00F362A8" w:rsidRDefault="004E7847"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lastRenderedPageBreak/>
        <w:drawing>
          <wp:inline distT="0" distB="0" distL="0" distR="0" wp14:anchorId="79876438" wp14:editId="3E989B88">
            <wp:extent cx="5940425" cy="205867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2058670"/>
                    </a:xfrm>
                    <a:prstGeom prst="rect">
                      <a:avLst/>
                    </a:prstGeom>
                  </pic:spPr>
                </pic:pic>
              </a:graphicData>
            </a:graphic>
          </wp:inline>
        </w:drawing>
      </w:r>
    </w:p>
    <w:p w14:paraId="23203D4B" w14:textId="7E45BF79" w:rsidR="00BB6E78" w:rsidRPr="00F362A8" w:rsidRDefault="00BB6E78" w:rsidP="00BB6E78">
      <w:pPr>
        <w:pStyle w:val="a9"/>
        <w:tabs>
          <w:tab w:val="left" w:pos="2127"/>
        </w:tabs>
        <w:spacing w:after="0" w:line="23" w:lineRule="atLeast"/>
        <w:ind w:left="0" w:firstLine="709"/>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.2.1 – Карточка запроса. Общая информация</w:t>
      </w:r>
    </w:p>
    <w:p w14:paraId="26DC3153" w14:textId="77777777" w:rsidR="00BB6E78" w:rsidRPr="00F362A8" w:rsidRDefault="00BB6E78" w:rsidP="00BB6E78">
      <w:pPr>
        <w:pStyle w:val="a9"/>
        <w:tabs>
          <w:tab w:val="left" w:pos="2127"/>
        </w:tabs>
        <w:spacing w:after="0" w:line="23" w:lineRule="atLeast"/>
        <w:ind w:left="0" w:firstLine="709"/>
        <w:jc w:val="both"/>
        <w:rPr>
          <w:rFonts w:ascii="Times New Roman" w:hAnsi="Times New Roman" w:cs="Times New Roman"/>
          <w:b/>
          <w:sz w:val="24"/>
          <w:szCs w:val="24"/>
        </w:rPr>
      </w:pPr>
    </w:p>
    <w:p w14:paraId="685D1724" w14:textId="7466D1B7" w:rsidR="00BB6E7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В карточке содержится общая информация о самом запросе, данные запроса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 xml:space="preserve">.2.2), сведения о субъектах запроса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 xml:space="preserve">.2.3), перечень отправленных и полученных документов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 xml:space="preserve">.2.4), SOAP-дампы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w:t>
      </w:r>
      <w:r w:rsidR="00080288">
        <w:rPr>
          <w:rFonts w:ascii="Times New Roman" w:eastAsia="Calibri" w:hAnsi="Times New Roman" w:cs="Times New Roman"/>
          <w:sz w:val="24"/>
          <w:szCs w:val="24"/>
        </w:rPr>
        <w:t>7</w:t>
      </w:r>
      <w:r w:rsidRPr="00F362A8">
        <w:rPr>
          <w:rFonts w:ascii="Times New Roman" w:eastAsia="Calibri" w:hAnsi="Times New Roman" w:cs="Times New Roman"/>
          <w:sz w:val="24"/>
          <w:szCs w:val="24"/>
        </w:rPr>
        <w:t xml:space="preserve">), история событий по запросу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w:t>
      </w:r>
      <w:r w:rsidR="00080288">
        <w:rPr>
          <w:rFonts w:ascii="Times New Roman" w:eastAsia="Calibri" w:hAnsi="Times New Roman" w:cs="Times New Roman"/>
          <w:sz w:val="24"/>
          <w:szCs w:val="24"/>
        </w:rPr>
        <w:t>9</w:t>
      </w:r>
      <w:r w:rsidRPr="00F362A8">
        <w:rPr>
          <w:rFonts w:ascii="Times New Roman" w:eastAsia="Calibri" w:hAnsi="Times New Roman" w:cs="Times New Roman"/>
          <w:sz w:val="24"/>
          <w:szCs w:val="24"/>
        </w:rPr>
        <w:t>).</w:t>
      </w:r>
    </w:p>
    <w:p w14:paraId="6ADD5C49" w14:textId="7F90BE1C" w:rsidR="00E424C0" w:rsidRPr="00F362A8" w:rsidRDefault="004177DD"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Результат отправки запроса фиксируется на вкладке «Документы» в разделе «Результаты отправки запроса»</w:t>
      </w:r>
      <w:r w:rsidR="00122768">
        <w:rPr>
          <w:rFonts w:ascii="Times New Roman" w:eastAsia="Calibri" w:hAnsi="Times New Roman" w:cs="Times New Roman"/>
          <w:sz w:val="24"/>
          <w:szCs w:val="24"/>
        </w:rPr>
        <w:t xml:space="preserve"> (рисун</w:t>
      </w:r>
      <w:r w:rsidR="00080288">
        <w:rPr>
          <w:rFonts w:ascii="Times New Roman" w:eastAsia="Calibri" w:hAnsi="Times New Roman" w:cs="Times New Roman"/>
          <w:sz w:val="24"/>
          <w:szCs w:val="24"/>
        </w:rPr>
        <w:t>ки</w:t>
      </w:r>
      <w:r w:rsidR="00122768">
        <w:rPr>
          <w:rFonts w:ascii="Times New Roman" w:eastAsia="Calibri" w:hAnsi="Times New Roman" w:cs="Times New Roman"/>
          <w:sz w:val="24"/>
          <w:szCs w:val="24"/>
        </w:rPr>
        <w:t xml:space="preserve"> 2.2.</w:t>
      </w:r>
      <w:r w:rsidR="00080288">
        <w:rPr>
          <w:rFonts w:ascii="Times New Roman" w:eastAsia="Calibri" w:hAnsi="Times New Roman" w:cs="Times New Roman"/>
          <w:sz w:val="24"/>
          <w:szCs w:val="24"/>
        </w:rPr>
        <w:t>5 и 2.2.6</w:t>
      </w:r>
      <w:r w:rsidR="00122768">
        <w:rPr>
          <w:rFonts w:ascii="Times New Roman" w:eastAsia="Calibri" w:hAnsi="Times New Roman" w:cs="Times New Roman"/>
          <w:sz w:val="24"/>
          <w:szCs w:val="24"/>
        </w:rPr>
        <w:t>) в виде файла, доступного для скачивания и просмотра.</w:t>
      </w:r>
    </w:p>
    <w:p w14:paraId="564D9FB0"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7AF3F415" w14:textId="0905275B" w:rsidR="00BB6E78" w:rsidRPr="00F362A8" w:rsidRDefault="00B674C2" w:rsidP="00BB6E78">
      <w:pPr>
        <w:pStyle w:val="a9"/>
        <w:tabs>
          <w:tab w:val="left" w:pos="2127"/>
        </w:tabs>
        <w:spacing w:after="0" w:line="23" w:lineRule="atLeast"/>
        <w:ind w:left="0"/>
        <w:jc w:val="both"/>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25C37BD7" wp14:editId="232DF30A">
            <wp:extent cx="5940425" cy="2423795"/>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0425" cy="2423795"/>
                    </a:xfrm>
                    <a:prstGeom prst="rect">
                      <a:avLst/>
                    </a:prstGeom>
                  </pic:spPr>
                </pic:pic>
              </a:graphicData>
            </a:graphic>
          </wp:inline>
        </w:drawing>
      </w:r>
    </w:p>
    <w:p w14:paraId="7BE7BEF7" w14:textId="6757DCA9" w:rsidR="00BB6E78" w:rsidRPr="00F362A8" w:rsidRDefault="00BB6E78" w:rsidP="00BB6E78">
      <w:pPr>
        <w:pStyle w:val="a9"/>
        <w:tabs>
          <w:tab w:val="left" w:pos="2127"/>
        </w:tabs>
        <w:spacing w:after="0" w:line="23" w:lineRule="atLeast"/>
        <w:ind w:left="0"/>
        <w:jc w:val="center"/>
        <w:rPr>
          <w:rFonts w:ascii="Times New Roman" w:hAnsi="Times New Roman" w:cs="Times New Roman"/>
          <w:b/>
          <w:sz w:val="24"/>
          <w:szCs w:val="24"/>
        </w:rPr>
      </w:pPr>
      <w:r w:rsidRPr="00F362A8">
        <w:rPr>
          <w:rFonts w:ascii="Times New Roman" w:eastAsia="Calibri" w:hAnsi="Times New Roman" w:cs="Times New Roman"/>
          <w:sz w:val="24"/>
          <w:szCs w:val="24"/>
        </w:rPr>
        <w:t xml:space="preserve">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.2.2 – Карточка запроса. Данные запроса</w:t>
      </w:r>
    </w:p>
    <w:p w14:paraId="0495F4F5"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07E30BC9" w14:textId="1D5482A6" w:rsidR="00BB6E78" w:rsidRPr="00F362A8" w:rsidRDefault="00B674C2" w:rsidP="00BB6E78">
      <w:pPr>
        <w:pStyle w:val="a9"/>
        <w:tabs>
          <w:tab w:val="left" w:pos="2127"/>
        </w:tabs>
        <w:spacing w:after="0" w:line="23" w:lineRule="atLeast"/>
        <w:ind w:left="0"/>
        <w:jc w:val="both"/>
        <w:rPr>
          <w:rFonts w:ascii="Times New Roman" w:hAnsi="Times New Roman" w:cs="Times New Roman"/>
          <w:b/>
          <w:sz w:val="24"/>
          <w:szCs w:val="24"/>
        </w:rPr>
      </w:pPr>
      <w:r w:rsidRPr="00F362A8">
        <w:rPr>
          <w:rFonts w:ascii="Times New Roman" w:hAnsi="Times New Roman" w:cs="Times New Roman"/>
          <w:noProof/>
          <w:sz w:val="24"/>
          <w:szCs w:val="24"/>
          <w:lang w:eastAsia="ru-RU"/>
        </w:rPr>
        <w:drawing>
          <wp:inline distT="0" distB="0" distL="0" distR="0" wp14:anchorId="4E24D379" wp14:editId="0AFAFCB9">
            <wp:extent cx="5940425" cy="2126615"/>
            <wp:effectExtent l="0" t="0" r="3175" b="698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2126615"/>
                    </a:xfrm>
                    <a:prstGeom prst="rect">
                      <a:avLst/>
                    </a:prstGeom>
                  </pic:spPr>
                </pic:pic>
              </a:graphicData>
            </a:graphic>
          </wp:inline>
        </w:drawing>
      </w:r>
    </w:p>
    <w:p w14:paraId="2C47DB03" w14:textId="49C1B0AE" w:rsidR="00BB6E78" w:rsidRPr="00F362A8" w:rsidRDefault="00BB6E78"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.2.3 – Карточка запроса. Субъекты запроса</w:t>
      </w:r>
    </w:p>
    <w:p w14:paraId="5BA9D662" w14:textId="77777777" w:rsidR="00BB6E78" w:rsidRPr="00F362A8" w:rsidRDefault="00BB6E78" w:rsidP="00BB6E78">
      <w:pPr>
        <w:pStyle w:val="a9"/>
        <w:tabs>
          <w:tab w:val="left" w:pos="2127"/>
        </w:tabs>
        <w:spacing w:after="0" w:line="23" w:lineRule="atLeast"/>
        <w:ind w:left="0"/>
        <w:jc w:val="center"/>
        <w:rPr>
          <w:rFonts w:ascii="Times New Roman" w:eastAsia="Calibri" w:hAnsi="Times New Roman" w:cs="Times New Roman"/>
          <w:sz w:val="24"/>
          <w:szCs w:val="24"/>
        </w:rPr>
      </w:pPr>
    </w:p>
    <w:p w14:paraId="1D9254B5" w14:textId="5C222DEB" w:rsidR="00BB6E78" w:rsidRPr="00F362A8" w:rsidRDefault="00B674C2"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lastRenderedPageBreak/>
        <w:drawing>
          <wp:inline distT="0" distB="0" distL="0" distR="0" wp14:anchorId="2648802A" wp14:editId="53FF4047">
            <wp:extent cx="5940425" cy="2015490"/>
            <wp:effectExtent l="0" t="0" r="3175" b="381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2015490"/>
                    </a:xfrm>
                    <a:prstGeom prst="rect">
                      <a:avLst/>
                    </a:prstGeom>
                  </pic:spPr>
                </pic:pic>
              </a:graphicData>
            </a:graphic>
          </wp:inline>
        </w:drawing>
      </w:r>
    </w:p>
    <w:p w14:paraId="11C854D6" w14:textId="687E6F72" w:rsidR="00BB6E78" w:rsidRDefault="00BB6E78"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.2.4 – Карточка запроса. Документы запроса</w:t>
      </w:r>
    </w:p>
    <w:p w14:paraId="19D47650" w14:textId="2728FCC2" w:rsidR="00975F57" w:rsidRDefault="00975F57" w:rsidP="001114A7">
      <w:pPr>
        <w:pStyle w:val="a9"/>
        <w:tabs>
          <w:tab w:val="left" w:pos="2127"/>
        </w:tabs>
        <w:spacing w:after="0" w:line="23" w:lineRule="atLeast"/>
        <w:ind w:left="0"/>
        <w:jc w:val="center"/>
        <w:rPr>
          <w:rFonts w:ascii="Times New Roman" w:eastAsia="Calibri" w:hAnsi="Times New Roman" w:cs="Times New Roman"/>
          <w:sz w:val="24"/>
          <w:szCs w:val="24"/>
        </w:rPr>
      </w:pPr>
    </w:p>
    <w:p w14:paraId="6A7574CB" w14:textId="6490A852" w:rsidR="00975F57" w:rsidRDefault="0038428B" w:rsidP="001114A7">
      <w:pPr>
        <w:pStyle w:val="a9"/>
        <w:tabs>
          <w:tab w:val="left" w:pos="2127"/>
        </w:tabs>
        <w:spacing w:after="0" w:line="23" w:lineRule="atLeast"/>
        <w:ind w:left="0"/>
        <w:jc w:val="center"/>
        <w:rPr>
          <w:rFonts w:ascii="Times New Roman" w:eastAsia="Calibri" w:hAnsi="Times New Roman" w:cs="Times New Roman"/>
          <w:sz w:val="24"/>
          <w:szCs w:val="24"/>
        </w:rPr>
      </w:pPr>
      <w:r>
        <w:rPr>
          <w:noProof/>
          <w:lang w:eastAsia="ru-RU"/>
        </w:rPr>
        <w:drawing>
          <wp:inline distT="0" distB="0" distL="0" distR="0" wp14:anchorId="1C96330C" wp14:editId="77E4B405">
            <wp:extent cx="5940425" cy="2040255"/>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2040255"/>
                    </a:xfrm>
                    <a:prstGeom prst="rect">
                      <a:avLst/>
                    </a:prstGeom>
                  </pic:spPr>
                </pic:pic>
              </a:graphicData>
            </a:graphic>
          </wp:inline>
        </w:drawing>
      </w:r>
    </w:p>
    <w:p w14:paraId="64E675AC" w14:textId="79D6F6C4" w:rsidR="001114A7" w:rsidRDefault="001114A7" w:rsidP="001114A7">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Рисунок 2.2.</w:t>
      </w:r>
      <w:r w:rsidR="00975F57">
        <w:rPr>
          <w:rFonts w:ascii="Times New Roman" w:eastAsia="Calibri" w:hAnsi="Times New Roman" w:cs="Times New Roman"/>
          <w:sz w:val="24"/>
          <w:szCs w:val="24"/>
        </w:rPr>
        <w:t>5</w:t>
      </w:r>
      <w:r w:rsidRPr="00F362A8">
        <w:rPr>
          <w:rFonts w:ascii="Times New Roman" w:eastAsia="Calibri" w:hAnsi="Times New Roman" w:cs="Times New Roman"/>
          <w:sz w:val="24"/>
          <w:szCs w:val="24"/>
        </w:rPr>
        <w:t xml:space="preserve"> – Карточка запроса. </w:t>
      </w:r>
      <w:r w:rsidR="00975F57">
        <w:rPr>
          <w:rFonts w:ascii="Times New Roman" w:eastAsia="Calibri" w:hAnsi="Times New Roman" w:cs="Times New Roman"/>
          <w:sz w:val="24"/>
          <w:szCs w:val="24"/>
        </w:rPr>
        <w:t>Фиксация р</w:t>
      </w:r>
      <w:r>
        <w:rPr>
          <w:rFonts w:ascii="Times New Roman" w:eastAsia="Calibri" w:hAnsi="Times New Roman" w:cs="Times New Roman"/>
          <w:sz w:val="24"/>
          <w:szCs w:val="24"/>
        </w:rPr>
        <w:t>езультат</w:t>
      </w:r>
      <w:r w:rsidR="00975F57">
        <w:rPr>
          <w:rFonts w:ascii="Times New Roman" w:eastAsia="Calibri" w:hAnsi="Times New Roman" w:cs="Times New Roman"/>
          <w:sz w:val="24"/>
          <w:szCs w:val="24"/>
        </w:rPr>
        <w:t>ов</w:t>
      </w:r>
      <w:r>
        <w:rPr>
          <w:rFonts w:ascii="Times New Roman" w:eastAsia="Calibri" w:hAnsi="Times New Roman" w:cs="Times New Roman"/>
          <w:sz w:val="24"/>
          <w:szCs w:val="24"/>
        </w:rPr>
        <w:t xml:space="preserve"> отправки запроса</w:t>
      </w:r>
      <w:r w:rsidRPr="00F362A8">
        <w:rPr>
          <w:rFonts w:ascii="Times New Roman" w:eastAsia="Calibri" w:hAnsi="Times New Roman" w:cs="Times New Roman"/>
          <w:sz w:val="24"/>
          <w:szCs w:val="24"/>
        </w:rPr>
        <w:t xml:space="preserve"> </w:t>
      </w:r>
    </w:p>
    <w:p w14:paraId="46C5A3C8" w14:textId="1A78113F" w:rsidR="00975F57" w:rsidRDefault="00724B74" w:rsidP="001114A7">
      <w:pPr>
        <w:pStyle w:val="a9"/>
        <w:tabs>
          <w:tab w:val="left" w:pos="2127"/>
        </w:tabs>
        <w:spacing w:after="0" w:line="23" w:lineRule="atLeast"/>
        <w:ind w:left="0"/>
        <w:jc w:val="center"/>
        <w:rPr>
          <w:rFonts w:ascii="Times New Roman" w:eastAsia="Calibri" w:hAnsi="Times New Roman" w:cs="Times New Roman"/>
          <w:sz w:val="24"/>
          <w:szCs w:val="24"/>
        </w:rPr>
      </w:pPr>
      <w:r>
        <w:rPr>
          <w:noProof/>
          <w:lang w:eastAsia="ru-RU"/>
        </w:rPr>
        <w:drawing>
          <wp:inline distT="0" distB="0" distL="0" distR="0" wp14:anchorId="0B3A6752" wp14:editId="73EF33B5">
            <wp:extent cx="5610353" cy="2384474"/>
            <wp:effectExtent l="0" t="0" r="952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07336" cy="2425693"/>
                    </a:xfrm>
                    <a:prstGeom prst="rect">
                      <a:avLst/>
                    </a:prstGeom>
                  </pic:spPr>
                </pic:pic>
              </a:graphicData>
            </a:graphic>
          </wp:inline>
        </w:drawing>
      </w:r>
    </w:p>
    <w:p w14:paraId="2DD30760" w14:textId="77777777" w:rsidR="00975F57" w:rsidRDefault="00975F57" w:rsidP="001114A7">
      <w:pPr>
        <w:pStyle w:val="a9"/>
        <w:tabs>
          <w:tab w:val="left" w:pos="2127"/>
        </w:tabs>
        <w:spacing w:after="0" w:line="23" w:lineRule="atLeast"/>
        <w:ind w:left="0"/>
        <w:jc w:val="center"/>
        <w:rPr>
          <w:rFonts w:ascii="Times New Roman" w:eastAsia="Calibri" w:hAnsi="Times New Roman" w:cs="Times New Roman"/>
          <w:sz w:val="24"/>
          <w:szCs w:val="24"/>
        </w:rPr>
      </w:pPr>
    </w:p>
    <w:p w14:paraId="7D637993" w14:textId="3A9F90C7" w:rsidR="00975F57" w:rsidRDefault="00975F57" w:rsidP="00975F57">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Рисунок 2.2.</w:t>
      </w:r>
      <w:r w:rsidR="00080288">
        <w:rPr>
          <w:rFonts w:ascii="Times New Roman" w:eastAsia="Calibri" w:hAnsi="Times New Roman" w:cs="Times New Roman"/>
          <w:sz w:val="24"/>
          <w:szCs w:val="24"/>
        </w:rPr>
        <w:t>6</w:t>
      </w:r>
      <w:r w:rsidRPr="00F362A8">
        <w:rPr>
          <w:rFonts w:ascii="Times New Roman" w:eastAsia="Calibri" w:hAnsi="Times New Roman" w:cs="Times New Roman"/>
          <w:sz w:val="24"/>
          <w:szCs w:val="24"/>
        </w:rPr>
        <w:t xml:space="preserve"> – Карточка запроса. </w:t>
      </w:r>
      <w:r>
        <w:rPr>
          <w:rFonts w:ascii="Times New Roman" w:eastAsia="Calibri" w:hAnsi="Times New Roman" w:cs="Times New Roman"/>
          <w:sz w:val="24"/>
          <w:szCs w:val="24"/>
        </w:rPr>
        <w:t>Файлы результатов отправки запроса</w:t>
      </w:r>
      <w:r w:rsidRPr="00F362A8">
        <w:rPr>
          <w:rFonts w:ascii="Times New Roman" w:eastAsia="Calibri" w:hAnsi="Times New Roman" w:cs="Times New Roman"/>
          <w:sz w:val="24"/>
          <w:szCs w:val="24"/>
        </w:rPr>
        <w:t xml:space="preserve"> </w:t>
      </w:r>
    </w:p>
    <w:p w14:paraId="1681FD09" w14:textId="13D4F479" w:rsidR="00724B74" w:rsidRDefault="00724B74" w:rsidP="00975F57">
      <w:pPr>
        <w:pStyle w:val="a9"/>
        <w:tabs>
          <w:tab w:val="left" w:pos="2127"/>
        </w:tabs>
        <w:spacing w:after="0" w:line="23" w:lineRule="atLeast"/>
        <w:ind w:left="0"/>
        <w:jc w:val="center"/>
        <w:rPr>
          <w:rFonts w:ascii="Times New Roman" w:eastAsia="Calibri" w:hAnsi="Times New Roman" w:cs="Times New Roman"/>
          <w:sz w:val="24"/>
          <w:szCs w:val="24"/>
        </w:rPr>
      </w:pPr>
    </w:p>
    <w:p w14:paraId="6BB39441" w14:textId="77777777" w:rsidR="00724B74" w:rsidRDefault="00724B74" w:rsidP="00975F57">
      <w:pPr>
        <w:pStyle w:val="a9"/>
        <w:tabs>
          <w:tab w:val="left" w:pos="2127"/>
        </w:tabs>
        <w:spacing w:after="0" w:line="23" w:lineRule="atLeast"/>
        <w:ind w:left="0"/>
        <w:jc w:val="center"/>
        <w:rPr>
          <w:rFonts w:ascii="Times New Roman" w:eastAsia="Calibri" w:hAnsi="Times New Roman" w:cs="Times New Roman"/>
          <w:sz w:val="24"/>
          <w:szCs w:val="24"/>
        </w:rPr>
      </w:pPr>
    </w:p>
    <w:p w14:paraId="27BF5CB3" w14:textId="4F25571C" w:rsidR="00BB6E78" w:rsidRPr="00F362A8" w:rsidRDefault="00062775" w:rsidP="00BB6E78">
      <w:pPr>
        <w:pStyle w:val="a9"/>
        <w:tabs>
          <w:tab w:val="left" w:pos="2127"/>
        </w:tabs>
        <w:spacing w:after="0" w:line="23" w:lineRule="atLeast"/>
        <w:ind w:left="0"/>
        <w:jc w:val="center"/>
        <w:rPr>
          <w:rFonts w:ascii="Times New Roman" w:hAnsi="Times New Roman" w:cs="Times New Roman"/>
          <w:b/>
          <w:sz w:val="24"/>
          <w:szCs w:val="24"/>
        </w:rPr>
      </w:pPr>
      <w:r w:rsidRPr="00F362A8">
        <w:rPr>
          <w:rFonts w:ascii="Times New Roman" w:hAnsi="Times New Roman" w:cs="Times New Roman"/>
          <w:noProof/>
          <w:sz w:val="24"/>
          <w:szCs w:val="24"/>
          <w:lang w:eastAsia="ru-RU"/>
        </w:rPr>
        <w:lastRenderedPageBreak/>
        <w:drawing>
          <wp:inline distT="0" distB="0" distL="0" distR="0" wp14:anchorId="668BB6BE" wp14:editId="46C047D8">
            <wp:extent cx="5940425" cy="2073910"/>
            <wp:effectExtent l="0" t="0" r="3175" b="254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2073910"/>
                    </a:xfrm>
                    <a:prstGeom prst="rect">
                      <a:avLst/>
                    </a:prstGeom>
                  </pic:spPr>
                </pic:pic>
              </a:graphicData>
            </a:graphic>
          </wp:inline>
        </w:drawing>
      </w:r>
    </w:p>
    <w:p w14:paraId="73540143" w14:textId="74D7AE3D" w:rsidR="00BB6E78" w:rsidRPr="00F362A8" w:rsidRDefault="00BB6E78" w:rsidP="00BB6E78">
      <w:pPr>
        <w:pStyle w:val="a9"/>
        <w:tabs>
          <w:tab w:val="left" w:pos="2127"/>
        </w:tabs>
        <w:spacing w:after="0" w:line="23" w:lineRule="atLeast"/>
        <w:ind w:left="0"/>
        <w:jc w:val="center"/>
        <w:rPr>
          <w:rFonts w:ascii="Times New Roman" w:hAnsi="Times New Roman" w:cs="Times New Roman"/>
          <w:b/>
          <w:sz w:val="24"/>
          <w:szCs w:val="24"/>
        </w:rPr>
      </w:pPr>
      <w:r w:rsidRPr="00F362A8">
        <w:rPr>
          <w:rFonts w:ascii="Times New Roman" w:eastAsia="Calibri" w:hAnsi="Times New Roman" w:cs="Times New Roman"/>
          <w:sz w:val="24"/>
          <w:szCs w:val="24"/>
        </w:rPr>
        <w:t xml:space="preserve">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w:t>
      </w:r>
      <w:r w:rsidR="00080288">
        <w:rPr>
          <w:rFonts w:ascii="Times New Roman" w:eastAsia="Calibri" w:hAnsi="Times New Roman" w:cs="Times New Roman"/>
          <w:sz w:val="24"/>
          <w:szCs w:val="24"/>
        </w:rPr>
        <w:t>7</w:t>
      </w:r>
      <w:r w:rsidRPr="00F362A8">
        <w:rPr>
          <w:rFonts w:ascii="Times New Roman" w:eastAsia="Calibri" w:hAnsi="Times New Roman" w:cs="Times New Roman"/>
          <w:sz w:val="24"/>
          <w:szCs w:val="24"/>
        </w:rPr>
        <w:t xml:space="preserve"> - Карточка запроса. SOAP-дампы</w:t>
      </w:r>
    </w:p>
    <w:p w14:paraId="78C1570E" w14:textId="03B9313A"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На вкладках открытой карточки есть кнопка </w:t>
      </w:r>
      <w:r w:rsidRPr="00F362A8">
        <w:rPr>
          <w:rFonts w:ascii="Times New Roman" w:hAnsi="Times New Roman" w:cs="Times New Roman"/>
          <w:noProof/>
          <w:sz w:val="24"/>
          <w:szCs w:val="24"/>
          <w:lang w:eastAsia="ru-RU"/>
        </w:rPr>
        <w:drawing>
          <wp:inline distT="0" distB="0" distL="0" distR="0" wp14:anchorId="69D54244" wp14:editId="355C1ACC">
            <wp:extent cx="409575" cy="352425"/>
            <wp:effectExtent l="0" t="0" r="0" b="0"/>
            <wp:docPr id="203"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Рисунок 47"/>
                    <pic:cNvPicPr>
                      <a:picLocks noChangeAspect="1" noChangeArrowheads="1"/>
                    </pic:cNvPicPr>
                  </pic:nvPicPr>
                  <pic:blipFill>
                    <a:blip r:embed="rId39"/>
                    <a:stretch>
                      <a:fillRect/>
                    </a:stretch>
                  </pic:blipFill>
                  <pic:spPr>
                    <a:xfrm>
                      <a:off x="0" y="0"/>
                      <a:ext cx="409575" cy="352425"/>
                    </a:xfrm>
                    <a:prstGeom prst="rect">
                      <a:avLst/>
                    </a:prstGeom>
                  </pic:spPr>
                </pic:pic>
              </a:graphicData>
            </a:graphic>
          </wp:inline>
        </w:drawing>
      </w:r>
      <w:r w:rsidRPr="00F362A8">
        <w:rPr>
          <w:rFonts w:ascii="Times New Roman" w:eastAsia="Calibri" w:hAnsi="Times New Roman" w:cs="Times New Roman"/>
          <w:sz w:val="24"/>
          <w:szCs w:val="24"/>
        </w:rPr>
        <w:t xml:space="preserve">, которая позволяет скачать и распечатать соответствующий элемент (рисунок </w:t>
      </w:r>
      <w:r w:rsidR="00EF2073"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.2.</w:t>
      </w:r>
      <w:r w:rsidR="00080288">
        <w:rPr>
          <w:rFonts w:ascii="Times New Roman" w:eastAsia="Calibri" w:hAnsi="Times New Roman" w:cs="Times New Roman"/>
          <w:sz w:val="24"/>
          <w:szCs w:val="24"/>
        </w:rPr>
        <w:t>8</w:t>
      </w:r>
      <w:r w:rsidRPr="00F362A8">
        <w:rPr>
          <w:rFonts w:ascii="Times New Roman" w:eastAsia="Calibri" w:hAnsi="Times New Roman" w:cs="Times New Roman"/>
          <w:sz w:val="24"/>
          <w:szCs w:val="24"/>
        </w:rPr>
        <w:t>).</w:t>
      </w:r>
    </w:p>
    <w:p w14:paraId="2C35ADB2" w14:textId="77777777" w:rsidR="00BB6E78" w:rsidRPr="00F362A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22555803" w14:textId="168BA409" w:rsidR="00BB6E78" w:rsidRPr="00F362A8" w:rsidRDefault="00062775"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0620AF23" wp14:editId="4E69088E">
            <wp:extent cx="5940425" cy="242189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2421890"/>
                    </a:xfrm>
                    <a:prstGeom prst="rect">
                      <a:avLst/>
                    </a:prstGeom>
                  </pic:spPr>
                </pic:pic>
              </a:graphicData>
            </a:graphic>
          </wp:inline>
        </w:drawing>
      </w:r>
    </w:p>
    <w:p w14:paraId="4D85FADC" w14:textId="530BBCC3" w:rsidR="00122768" w:rsidRPr="00F362A8" w:rsidRDefault="00122768" w:rsidP="0012276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Рисунок 2.2.</w:t>
      </w:r>
      <w:r w:rsidR="00080288">
        <w:rPr>
          <w:rFonts w:ascii="Times New Roman" w:eastAsia="Calibri" w:hAnsi="Times New Roman" w:cs="Times New Roman"/>
          <w:sz w:val="24"/>
          <w:szCs w:val="24"/>
        </w:rPr>
        <w:t>8</w:t>
      </w:r>
      <w:r w:rsidRPr="00F362A8">
        <w:rPr>
          <w:rFonts w:ascii="Times New Roman" w:eastAsia="Calibri" w:hAnsi="Times New Roman" w:cs="Times New Roman"/>
          <w:sz w:val="24"/>
          <w:szCs w:val="24"/>
        </w:rPr>
        <w:t xml:space="preserve"> - Карточка запроса. SOAP-дампы. Просмотр</w:t>
      </w:r>
    </w:p>
    <w:p w14:paraId="43311882" w14:textId="77777777" w:rsidR="00122768" w:rsidRPr="00F362A8" w:rsidRDefault="00122768" w:rsidP="00BB6E78">
      <w:pPr>
        <w:pStyle w:val="a9"/>
        <w:tabs>
          <w:tab w:val="left" w:pos="2127"/>
        </w:tabs>
        <w:spacing w:after="0" w:line="23" w:lineRule="atLeast"/>
        <w:ind w:left="0"/>
        <w:jc w:val="center"/>
        <w:rPr>
          <w:rFonts w:ascii="Times New Roman" w:eastAsia="Calibri" w:hAnsi="Times New Roman" w:cs="Times New Roman"/>
          <w:sz w:val="24"/>
          <w:szCs w:val="24"/>
        </w:rPr>
      </w:pPr>
    </w:p>
    <w:p w14:paraId="051C6919" w14:textId="77777777" w:rsidR="00BB6E78" w:rsidRPr="00F362A8" w:rsidRDefault="00BB6E78" w:rsidP="00BB6E78">
      <w:pPr>
        <w:pStyle w:val="a9"/>
        <w:tabs>
          <w:tab w:val="left" w:pos="2127"/>
        </w:tabs>
        <w:spacing w:after="0" w:line="23" w:lineRule="atLeast"/>
        <w:ind w:left="0" w:firstLine="709"/>
        <w:jc w:val="center"/>
        <w:rPr>
          <w:rFonts w:ascii="Times New Roman" w:eastAsia="Calibri" w:hAnsi="Times New Roman" w:cs="Times New Roman"/>
          <w:sz w:val="24"/>
          <w:szCs w:val="24"/>
        </w:rPr>
      </w:pPr>
    </w:p>
    <w:p w14:paraId="2DF88CD8" w14:textId="45004BF8" w:rsidR="00BB6E78" w:rsidRPr="00F362A8" w:rsidRDefault="004C5CEB"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376F482E" wp14:editId="5DEA4C65">
            <wp:extent cx="5940425" cy="2408555"/>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2408555"/>
                    </a:xfrm>
                    <a:prstGeom prst="rect">
                      <a:avLst/>
                    </a:prstGeom>
                  </pic:spPr>
                </pic:pic>
              </a:graphicData>
            </a:graphic>
          </wp:inline>
        </w:drawing>
      </w:r>
    </w:p>
    <w:p w14:paraId="33400D1E" w14:textId="5E009E22" w:rsidR="00BB6E78" w:rsidRPr="00F362A8" w:rsidRDefault="00BB6E78" w:rsidP="00BB6E78">
      <w:pPr>
        <w:pStyle w:val="a9"/>
        <w:tabs>
          <w:tab w:val="left" w:pos="2127"/>
        </w:tabs>
        <w:spacing w:after="0" w:line="23" w:lineRule="atLeast"/>
        <w:ind w:left="0"/>
        <w:jc w:val="center"/>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Рисунок </w:t>
      </w:r>
      <w:r w:rsidR="00F00019"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w:t>
      </w:r>
      <w:r w:rsidR="00F00019"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w:t>
      </w:r>
      <w:r w:rsidR="00080288">
        <w:rPr>
          <w:rFonts w:ascii="Times New Roman" w:eastAsia="Calibri" w:hAnsi="Times New Roman" w:cs="Times New Roman"/>
          <w:sz w:val="24"/>
          <w:szCs w:val="24"/>
        </w:rPr>
        <w:t>9</w:t>
      </w:r>
      <w:r w:rsidRPr="00F362A8">
        <w:rPr>
          <w:rFonts w:ascii="Times New Roman" w:eastAsia="Calibri" w:hAnsi="Times New Roman" w:cs="Times New Roman"/>
          <w:sz w:val="24"/>
          <w:szCs w:val="24"/>
        </w:rPr>
        <w:t xml:space="preserve"> - Карточка запроса. История</w:t>
      </w:r>
    </w:p>
    <w:p w14:paraId="3B43F8C9" w14:textId="450DEC2D" w:rsidR="00BB6E78" w:rsidRDefault="00BB6E78"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422A4726" w14:textId="6AF85D9C" w:rsidR="00724B74" w:rsidRDefault="00724B74" w:rsidP="00BB6E78">
      <w:pPr>
        <w:pStyle w:val="a9"/>
        <w:tabs>
          <w:tab w:val="left" w:pos="2127"/>
        </w:tabs>
        <w:spacing w:after="0" w:line="23" w:lineRule="atLeast"/>
        <w:ind w:left="0" w:firstLine="709"/>
        <w:jc w:val="both"/>
        <w:rPr>
          <w:rFonts w:ascii="Times New Roman" w:eastAsia="Calibri" w:hAnsi="Times New Roman" w:cs="Times New Roman"/>
          <w:sz w:val="24"/>
          <w:szCs w:val="24"/>
        </w:rPr>
      </w:pPr>
    </w:p>
    <w:p w14:paraId="39AC1C66" w14:textId="77777777" w:rsidR="00BB6E78" w:rsidRPr="00F362A8" w:rsidRDefault="00BB6E78" w:rsidP="00BB6E78">
      <w:pPr>
        <w:pStyle w:val="a9"/>
        <w:numPr>
          <w:ilvl w:val="1"/>
          <w:numId w:val="35"/>
        </w:numPr>
        <w:spacing w:after="60" w:line="23" w:lineRule="atLeast"/>
        <w:ind w:left="0" w:firstLine="709"/>
        <w:outlineLvl w:val="1"/>
        <w:rPr>
          <w:rFonts w:ascii="Times New Roman" w:eastAsia="Calibri" w:hAnsi="Times New Roman" w:cs="Times New Roman"/>
          <w:sz w:val="24"/>
          <w:szCs w:val="24"/>
        </w:rPr>
      </w:pPr>
      <w:r w:rsidRPr="00F362A8">
        <w:rPr>
          <w:rFonts w:ascii="Times New Roman" w:hAnsi="Times New Roman" w:cs="Times New Roman"/>
          <w:b/>
          <w:sz w:val="24"/>
          <w:szCs w:val="24"/>
        </w:rPr>
        <w:t>Мониторинг запросов</w:t>
      </w:r>
    </w:p>
    <w:p w14:paraId="1ACA45AE" w14:textId="77777777" w:rsidR="00BB6E78" w:rsidRPr="00F362A8" w:rsidRDefault="00BB6E78" w:rsidP="00BB6E78">
      <w:pPr>
        <w:spacing w:after="0" w:line="23" w:lineRule="atLeast"/>
        <w:ind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lastRenderedPageBreak/>
        <w:t>Вкладка «Запросы» содержит перечень фильтров:</w:t>
      </w:r>
    </w:p>
    <w:p w14:paraId="5CDFE8C5" w14:textId="77777777" w:rsidR="00BB6E78" w:rsidRPr="00F362A8" w:rsidRDefault="00BB6E78" w:rsidP="00BB6E78">
      <w:pPr>
        <w:pStyle w:val="a9"/>
        <w:numPr>
          <w:ilvl w:val="0"/>
          <w:numId w:val="38"/>
        </w:numPr>
        <w:tabs>
          <w:tab w:val="left" w:pos="993"/>
        </w:tabs>
        <w:spacing w:after="0" w:line="23" w:lineRule="atLeast"/>
        <w:ind w:left="0" w:firstLine="709"/>
        <w:jc w:val="both"/>
        <w:rPr>
          <w:rFonts w:ascii="Times New Roman" w:hAnsi="Times New Roman" w:cs="Times New Roman"/>
          <w:sz w:val="24"/>
          <w:szCs w:val="24"/>
        </w:rPr>
      </w:pPr>
      <w:r w:rsidRPr="00F362A8">
        <w:rPr>
          <w:rFonts w:ascii="Times New Roman" w:hAnsi="Times New Roman" w:cs="Times New Roman"/>
          <w:sz w:val="24"/>
          <w:szCs w:val="24"/>
        </w:rPr>
        <w:t>Чек-бокс «Не фильтровать». При активном чек-боксе отображается перечень запросов по всем внутренним организациям РСМЭВ. В случае если чек-бокс не активен отображаются только запросы, зарегистрированные под выбранной организацией.</w:t>
      </w:r>
    </w:p>
    <w:p w14:paraId="14F1AF20" w14:textId="1127D3CE" w:rsidR="00BB6E78" w:rsidRPr="00F362A8" w:rsidRDefault="00BB6E78" w:rsidP="00BB6E78">
      <w:pPr>
        <w:pStyle w:val="a9"/>
        <w:numPr>
          <w:ilvl w:val="0"/>
          <w:numId w:val="38"/>
        </w:numPr>
        <w:tabs>
          <w:tab w:val="left" w:pos="993"/>
        </w:tabs>
        <w:spacing w:after="0" w:line="23" w:lineRule="atLeast"/>
        <w:ind w:left="0" w:firstLine="709"/>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По виду запроса: входящий, исходящий (рисунок </w:t>
      </w:r>
      <w:r w:rsidR="0056788B" w:rsidRPr="00F362A8">
        <w:rPr>
          <w:rFonts w:ascii="Times New Roman" w:eastAsia="Calibri" w:hAnsi="Times New Roman" w:cs="Times New Roman"/>
          <w:sz w:val="24"/>
          <w:szCs w:val="24"/>
        </w:rPr>
        <w:t>2.3</w:t>
      </w:r>
      <w:r w:rsidRPr="00F362A8">
        <w:rPr>
          <w:rFonts w:ascii="Times New Roman" w:eastAsia="Calibri" w:hAnsi="Times New Roman" w:cs="Times New Roman"/>
          <w:sz w:val="24"/>
          <w:szCs w:val="24"/>
        </w:rPr>
        <w:t>.1)</w:t>
      </w:r>
    </w:p>
    <w:p w14:paraId="16D82523" w14:textId="77777777" w:rsidR="00BB6E78" w:rsidRPr="00F362A8" w:rsidRDefault="00BB6E78" w:rsidP="00BB6E78">
      <w:pPr>
        <w:keepNext/>
        <w:spacing w:after="0" w:line="23" w:lineRule="atLeast"/>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36FFDCE7" wp14:editId="10CA57B2">
            <wp:extent cx="5467350" cy="2475865"/>
            <wp:effectExtent l="0" t="0" r="0" b="63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467350" cy="2475865"/>
                    </a:xfrm>
                    <a:prstGeom prst="rect">
                      <a:avLst/>
                    </a:prstGeom>
                  </pic:spPr>
                </pic:pic>
              </a:graphicData>
            </a:graphic>
          </wp:inline>
        </w:drawing>
      </w:r>
    </w:p>
    <w:p w14:paraId="7D156044" w14:textId="402586E5"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56788B" w:rsidRPr="00F362A8">
        <w:rPr>
          <w:b w:val="0"/>
          <w:bCs/>
          <w:szCs w:val="24"/>
        </w:rPr>
        <w:t>2</w:t>
      </w:r>
      <w:r w:rsidRPr="00F362A8">
        <w:rPr>
          <w:b w:val="0"/>
          <w:bCs/>
          <w:szCs w:val="24"/>
        </w:rPr>
        <w:t>.3.1 – Вкладка «Запросы». Фильтр по виду запроса.</w:t>
      </w:r>
    </w:p>
    <w:p w14:paraId="4399850D" w14:textId="77777777" w:rsidR="00724B74" w:rsidRDefault="00724B74" w:rsidP="00724B74">
      <w:pPr>
        <w:pStyle w:val="a9"/>
        <w:tabs>
          <w:tab w:val="left" w:pos="993"/>
        </w:tabs>
        <w:spacing w:after="0" w:line="23" w:lineRule="atLeast"/>
        <w:ind w:left="709"/>
        <w:jc w:val="both"/>
        <w:rPr>
          <w:rFonts w:ascii="Times New Roman" w:eastAsia="Calibri" w:hAnsi="Times New Roman" w:cs="Times New Roman"/>
          <w:sz w:val="24"/>
          <w:szCs w:val="24"/>
        </w:rPr>
      </w:pPr>
    </w:p>
    <w:p w14:paraId="7FAF79AF" w14:textId="6D53D183" w:rsidR="00BB6E78" w:rsidRPr="00F362A8" w:rsidRDefault="00BB6E78" w:rsidP="00BB6E78">
      <w:pPr>
        <w:pStyle w:val="a9"/>
        <w:numPr>
          <w:ilvl w:val="0"/>
          <w:numId w:val="38"/>
        </w:numPr>
        <w:tabs>
          <w:tab w:val="left" w:pos="993"/>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По наименованию или части наименования ведомства (рисунок </w:t>
      </w:r>
      <w:r w:rsidR="0056788B"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.3.2)</w:t>
      </w:r>
    </w:p>
    <w:p w14:paraId="09DC1B86" w14:textId="77777777" w:rsidR="00BB6E78" w:rsidRPr="00F362A8" w:rsidRDefault="00BB6E78" w:rsidP="00BB6E78">
      <w:pPr>
        <w:keepNext/>
        <w:spacing w:after="0" w:line="23" w:lineRule="atLeast"/>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3D930FF8" wp14:editId="4DD881CC">
            <wp:extent cx="5467350" cy="242760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67350" cy="2427605"/>
                    </a:xfrm>
                    <a:prstGeom prst="rect">
                      <a:avLst/>
                    </a:prstGeom>
                  </pic:spPr>
                </pic:pic>
              </a:graphicData>
            </a:graphic>
          </wp:inline>
        </w:drawing>
      </w:r>
    </w:p>
    <w:p w14:paraId="5C189B5A" w14:textId="59D5B455"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E140E8" w:rsidRPr="00F362A8">
        <w:rPr>
          <w:b w:val="0"/>
          <w:bCs/>
          <w:szCs w:val="24"/>
        </w:rPr>
        <w:t>2</w:t>
      </w:r>
      <w:r w:rsidRPr="00F362A8">
        <w:rPr>
          <w:b w:val="0"/>
          <w:bCs/>
          <w:szCs w:val="24"/>
        </w:rPr>
        <w:t>.3.2 – Вкладка «Запросы». Фильтр по наименованию ведомства</w:t>
      </w:r>
    </w:p>
    <w:p w14:paraId="370CA3F6" w14:textId="77777777" w:rsidR="00BB6E78" w:rsidRPr="00F362A8" w:rsidRDefault="00BB6E78" w:rsidP="00BB6E78">
      <w:pPr>
        <w:spacing w:line="23" w:lineRule="atLeast"/>
        <w:rPr>
          <w:rFonts w:ascii="Times New Roman" w:hAnsi="Times New Roman" w:cs="Times New Roman"/>
          <w:sz w:val="24"/>
          <w:szCs w:val="24"/>
        </w:rPr>
      </w:pPr>
    </w:p>
    <w:p w14:paraId="7AFAED27" w14:textId="5B2C8D97" w:rsidR="00BB6E78" w:rsidRPr="00F362A8" w:rsidRDefault="00BB6E78" w:rsidP="00BB6E78">
      <w:pPr>
        <w:pStyle w:val="a9"/>
        <w:numPr>
          <w:ilvl w:val="0"/>
          <w:numId w:val="38"/>
        </w:numPr>
        <w:tabs>
          <w:tab w:val="left" w:pos="993"/>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По номеру запроса (рисунок </w:t>
      </w:r>
      <w:r w:rsidR="00E140E8"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.3.3)</w:t>
      </w:r>
    </w:p>
    <w:p w14:paraId="0768FABD" w14:textId="6B8D5F0E" w:rsidR="00BB6E78" w:rsidRPr="00F362A8" w:rsidRDefault="00BB6E78" w:rsidP="00BB6E78">
      <w:pPr>
        <w:spacing w:line="23" w:lineRule="atLeast"/>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lastRenderedPageBreak/>
        <w:drawing>
          <wp:inline distT="0" distB="0" distL="0" distR="0" wp14:anchorId="05F84DBF" wp14:editId="7EB6C5CE">
            <wp:extent cx="5467350" cy="2417445"/>
            <wp:effectExtent l="0" t="0" r="0"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467350" cy="2417445"/>
                    </a:xfrm>
                    <a:prstGeom prst="rect">
                      <a:avLst/>
                    </a:prstGeom>
                  </pic:spPr>
                </pic:pic>
              </a:graphicData>
            </a:graphic>
          </wp:inline>
        </w:drawing>
      </w:r>
      <w:r w:rsidRPr="00F362A8">
        <w:rPr>
          <w:rFonts w:ascii="Times New Roman" w:hAnsi="Times New Roman" w:cs="Times New Roman"/>
          <w:sz w:val="24"/>
          <w:szCs w:val="24"/>
        </w:rPr>
        <w:t xml:space="preserve">Рисунок </w:t>
      </w:r>
      <w:r w:rsidR="00E140E8" w:rsidRPr="00F362A8">
        <w:rPr>
          <w:rFonts w:ascii="Times New Roman" w:hAnsi="Times New Roman" w:cs="Times New Roman"/>
          <w:sz w:val="24"/>
          <w:szCs w:val="24"/>
        </w:rPr>
        <w:t>2</w:t>
      </w:r>
      <w:r w:rsidRPr="00F362A8">
        <w:rPr>
          <w:rFonts w:ascii="Times New Roman" w:hAnsi="Times New Roman" w:cs="Times New Roman"/>
          <w:sz w:val="24"/>
          <w:szCs w:val="24"/>
        </w:rPr>
        <w:t>.3.3 – Вкладка «Запросы». Фильтр по номеру запроса</w:t>
      </w:r>
    </w:p>
    <w:p w14:paraId="6167EB04" w14:textId="5AC68A2B" w:rsidR="00BB6E78" w:rsidRPr="00F362A8" w:rsidRDefault="00BB6E78" w:rsidP="00BB6E78">
      <w:pPr>
        <w:pStyle w:val="a9"/>
        <w:numPr>
          <w:ilvl w:val="0"/>
          <w:numId w:val="38"/>
        </w:numPr>
        <w:tabs>
          <w:tab w:val="left" w:pos="993"/>
        </w:tabs>
        <w:spacing w:after="0" w:line="23" w:lineRule="atLeast"/>
        <w:ind w:left="0" w:firstLine="709"/>
        <w:jc w:val="both"/>
        <w:rPr>
          <w:rFonts w:ascii="Times New Roman" w:hAnsi="Times New Roman" w:cs="Times New Roman"/>
          <w:sz w:val="24"/>
          <w:szCs w:val="24"/>
        </w:rPr>
      </w:pPr>
      <w:r w:rsidRPr="00F362A8">
        <w:rPr>
          <w:rFonts w:ascii="Times New Roman" w:hAnsi="Times New Roman" w:cs="Times New Roman"/>
          <w:sz w:val="24"/>
          <w:szCs w:val="24"/>
        </w:rPr>
        <w:t xml:space="preserve">По периодам: сегодня, неделя, месяц или произвольный интервал. (рисунок </w:t>
      </w:r>
      <w:r w:rsidR="00E140E8" w:rsidRPr="00F362A8">
        <w:rPr>
          <w:rFonts w:ascii="Times New Roman" w:hAnsi="Times New Roman" w:cs="Times New Roman"/>
          <w:sz w:val="24"/>
          <w:szCs w:val="24"/>
        </w:rPr>
        <w:t>2</w:t>
      </w:r>
      <w:r w:rsidRPr="00F362A8">
        <w:rPr>
          <w:rFonts w:ascii="Times New Roman" w:hAnsi="Times New Roman" w:cs="Times New Roman"/>
          <w:sz w:val="24"/>
          <w:szCs w:val="24"/>
        </w:rPr>
        <w:t>.3.4).</w:t>
      </w:r>
    </w:p>
    <w:p w14:paraId="6AAFE7CB" w14:textId="77777777" w:rsidR="00BB6E78" w:rsidRPr="00F362A8" w:rsidRDefault="00BB6E78" w:rsidP="00BB6E78">
      <w:pPr>
        <w:keepNext/>
        <w:spacing w:after="0" w:line="23" w:lineRule="atLeast"/>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1188B3AC" wp14:editId="44618D53">
            <wp:extent cx="5467350" cy="2435860"/>
            <wp:effectExtent l="0" t="0" r="0" b="254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467350" cy="2435860"/>
                    </a:xfrm>
                    <a:prstGeom prst="rect">
                      <a:avLst/>
                    </a:prstGeom>
                  </pic:spPr>
                </pic:pic>
              </a:graphicData>
            </a:graphic>
          </wp:inline>
        </w:drawing>
      </w:r>
    </w:p>
    <w:p w14:paraId="795C53CC" w14:textId="21B8CEFE"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E140E8" w:rsidRPr="00F362A8">
        <w:rPr>
          <w:b w:val="0"/>
          <w:bCs/>
          <w:szCs w:val="24"/>
        </w:rPr>
        <w:t>2</w:t>
      </w:r>
      <w:r w:rsidRPr="00F362A8">
        <w:rPr>
          <w:b w:val="0"/>
          <w:bCs/>
          <w:szCs w:val="24"/>
        </w:rPr>
        <w:t>.3.4 – Вкладка «Запросы». Фильтр по дате запроса</w:t>
      </w:r>
    </w:p>
    <w:p w14:paraId="6607BF61" w14:textId="77777777" w:rsidR="00BB6E78" w:rsidRPr="00F362A8" w:rsidRDefault="00BB6E78" w:rsidP="00BB6E78">
      <w:pPr>
        <w:pStyle w:val="a9"/>
        <w:tabs>
          <w:tab w:val="left" w:pos="993"/>
        </w:tabs>
        <w:spacing w:after="0" w:line="23" w:lineRule="atLeast"/>
        <w:ind w:left="709"/>
        <w:jc w:val="both"/>
        <w:rPr>
          <w:rFonts w:ascii="Times New Roman" w:eastAsia="Calibri" w:hAnsi="Times New Roman" w:cs="Times New Roman"/>
          <w:sz w:val="24"/>
          <w:szCs w:val="24"/>
        </w:rPr>
      </w:pPr>
    </w:p>
    <w:p w14:paraId="5245D942" w14:textId="2573A19E" w:rsidR="00BB6E78" w:rsidRPr="00F362A8" w:rsidRDefault="00BB6E78" w:rsidP="00BB6E78">
      <w:pPr>
        <w:pStyle w:val="a9"/>
        <w:numPr>
          <w:ilvl w:val="0"/>
          <w:numId w:val="38"/>
        </w:numPr>
        <w:tabs>
          <w:tab w:val="left" w:pos="993"/>
        </w:tabs>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По статусу: создан, отправлен запрос, закрыт, получен ответ, ошибка при отправке, удален. Предусмотрена цветовая индикация фильтра согласно легенде (рисунок </w:t>
      </w:r>
      <w:r w:rsidR="00E140E8"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.3.5)</w:t>
      </w:r>
    </w:p>
    <w:p w14:paraId="5CAC9DD4" w14:textId="77777777" w:rsidR="00BB6E78" w:rsidRPr="00F362A8" w:rsidRDefault="00BB6E78" w:rsidP="00BB6E78">
      <w:pPr>
        <w:keepNext/>
        <w:spacing w:after="0" w:line="23" w:lineRule="atLeast"/>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6D7779B3" wp14:editId="1B84ABFC">
            <wp:extent cx="5467350" cy="242443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467350" cy="2424430"/>
                    </a:xfrm>
                    <a:prstGeom prst="rect">
                      <a:avLst/>
                    </a:prstGeom>
                  </pic:spPr>
                </pic:pic>
              </a:graphicData>
            </a:graphic>
          </wp:inline>
        </w:drawing>
      </w:r>
    </w:p>
    <w:p w14:paraId="652FBA96" w14:textId="44C6EF77"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E140E8" w:rsidRPr="00F362A8">
        <w:rPr>
          <w:b w:val="0"/>
          <w:bCs/>
          <w:szCs w:val="24"/>
        </w:rPr>
        <w:t>2</w:t>
      </w:r>
      <w:r w:rsidRPr="00F362A8">
        <w:rPr>
          <w:b w:val="0"/>
          <w:bCs/>
          <w:szCs w:val="24"/>
        </w:rPr>
        <w:t>.3.5 – Вкладка «Запросы». Фильтр по статусу</w:t>
      </w:r>
    </w:p>
    <w:p w14:paraId="7315EDE5" w14:textId="77777777" w:rsidR="00BB6E78" w:rsidRPr="00F362A8" w:rsidRDefault="00BB6E78" w:rsidP="00BB6E78">
      <w:pPr>
        <w:spacing w:line="23" w:lineRule="atLeast"/>
        <w:rPr>
          <w:rFonts w:ascii="Times New Roman" w:hAnsi="Times New Roman" w:cs="Times New Roman"/>
          <w:sz w:val="24"/>
          <w:szCs w:val="24"/>
        </w:rPr>
      </w:pPr>
    </w:p>
    <w:p w14:paraId="2B546F7E" w14:textId="3440CDCA" w:rsidR="00BB6E78" w:rsidRPr="00F362A8" w:rsidRDefault="00BB6E78" w:rsidP="00BB6E78">
      <w:pPr>
        <w:pStyle w:val="a9"/>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Возможна комбинация нескольких фильтров (рисунок </w:t>
      </w:r>
      <w:r w:rsidR="00E140E8"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.3.6).</w:t>
      </w:r>
    </w:p>
    <w:p w14:paraId="6145EDA4" w14:textId="77777777" w:rsidR="00BB6E78" w:rsidRPr="00F362A8" w:rsidRDefault="00BB6E78" w:rsidP="00BB6E78">
      <w:pPr>
        <w:keepNext/>
        <w:spacing w:after="0" w:line="23" w:lineRule="atLeast"/>
        <w:jc w:val="center"/>
        <w:rPr>
          <w:rFonts w:ascii="Times New Roman"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4BC6A203" wp14:editId="1E422129">
            <wp:extent cx="5467350" cy="2489835"/>
            <wp:effectExtent l="0" t="0" r="0" b="5715"/>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467350" cy="2489835"/>
                    </a:xfrm>
                    <a:prstGeom prst="rect">
                      <a:avLst/>
                    </a:prstGeom>
                  </pic:spPr>
                </pic:pic>
              </a:graphicData>
            </a:graphic>
          </wp:inline>
        </w:drawing>
      </w:r>
    </w:p>
    <w:p w14:paraId="52BAA79C" w14:textId="2DD09FB4"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E140E8" w:rsidRPr="00F362A8">
        <w:rPr>
          <w:b w:val="0"/>
          <w:bCs/>
          <w:szCs w:val="24"/>
        </w:rPr>
        <w:t>2</w:t>
      </w:r>
      <w:r w:rsidRPr="00F362A8">
        <w:rPr>
          <w:b w:val="0"/>
          <w:bCs/>
          <w:szCs w:val="24"/>
        </w:rPr>
        <w:t>.3.6 - Вкладка «Запросы». Комбинация нескольких фильтров</w:t>
      </w:r>
    </w:p>
    <w:p w14:paraId="34335373" w14:textId="781FCBED" w:rsidR="00BB6E78" w:rsidRPr="00F362A8" w:rsidRDefault="00BB6E78" w:rsidP="00BB6E78">
      <w:pPr>
        <w:pStyle w:val="a9"/>
        <w:numPr>
          <w:ilvl w:val="0"/>
          <w:numId w:val="38"/>
        </w:numPr>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Фильтрация «Ответ на запрос» (активация чек-бокса «Не просмотрен») и «Служебные запросы» (активация чек-бокса «Отображать»).</w:t>
      </w:r>
    </w:p>
    <w:p w14:paraId="30153D84" w14:textId="77777777" w:rsidR="00BB6E78" w:rsidRPr="00F362A8" w:rsidRDefault="00BB6E78" w:rsidP="00BB6E78">
      <w:pPr>
        <w:pStyle w:val="a9"/>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После выбора одного или нескольких фильтров появится кнопка</w:t>
      </w:r>
      <w:r w:rsidRPr="00F362A8">
        <w:rPr>
          <w:rFonts w:ascii="Times New Roman" w:hAnsi="Times New Roman" w:cs="Times New Roman"/>
          <w:sz w:val="24"/>
          <w:szCs w:val="24"/>
        </w:rPr>
        <w:t xml:space="preserve"> </w:t>
      </w:r>
      <w:r w:rsidRPr="00F362A8">
        <w:rPr>
          <w:rFonts w:ascii="Times New Roman" w:hAnsi="Times New Roman" w:cs="Times New Roman"/>
          <w:noProof/>
          <w:sz w:val="24"/>
          <w:szCs w:val="24"/>
          <w:lang w:eastAsia="ru-RU"/>
        </w:rPr>
        <w:drawing>
          <wp:inline distT="0" distB="0" distL="0" distR="0" wp14:anchorId="69FEF417" wp14:editId="74E6FA28">
            <wp:extent cx="1936377" cy="236823"/>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046476" cy="250288"/>
                    </a:xfrm>
                    <a:prstGeom prst="rect">
                      <a:avLst/>
                    </a:prstGeom>
                  </pic:spPr>
                </pic:pic>
              </a:graphicData>
            </a:graphic>
          </wp:inline>
        </w:drawing>
      </w:r>
      <w:r w:rsidRPr="00F362A8">
        <w:rPr>
          <w:rFonts w:ascii="Times New Roman" w:eastAsia="Calibri" w:hAnsi="Times New Roman" w:cs="Times New Roman"/>
          <w:sz w:val="24"/>
          <w:szCs w:val="24"/>
        </w:rPr>
        <w:t>, чтобы очистить значения фильтров и отобразить полный список дел.</w:t>
      </w:r>
    </w:p>
    <w:p w14:paraId="39E5C985" w14:textId="00E9C8CA" w:rsidR="00BB6E78" w:rsidRPr="00F362A8" w:rsidRDefault="00BB6E78" w:rsidP="00BB6E78">
      <w:pPr>
        <w:pStyle w:val="a9"/>
        <w:spacing w:after="0" w:line="23" w:lineRule="atLeast"/>
        <w:ind w:left="0" w:firstLine="709"/>
        <w:jc w:val="both"/>
        <w:rPr>
          <w:rFonts w:ascii="Times New Roman" w:eastAsia="Calibri" w:hAnsi="Times New Roman" w:cs="Times New Roman"/>
          <w:sz w:val="24"/>
          <w:szCs w:val="24"/>
        </w:rPr>
      </w:pPr>
      <w:r w:rsidRPr="00F362A8">
        <w:rPr>
          <w:rFonts w:ascii="Times New Roman" w:eastAsia="Calibri" w:hAnsi="Times New Roman" w:cs="Times New Roman"/>
          <w:sz w:val="24"/>
          <w:szCs w:val="24"/>
        </w:rPr>
        <w:t xml:space="preserve">По кнопке </w:t>
      </w:r>
      <w:r w:rsidRPr="00F362A8">
        <w:rPr>
          <w:rFonts w:ascii="Times New Roman" w:hAnsi="Times New Roman" w:cs="Times New Roman"/>
          <w:noProof/>
          <w:sz w:val="24"/>
          <w:szCs w:val="24"/>
          <w:lang w:eastAsia="ru-RU"/>
        </w:rPr>
        <w:drawing>
          <wp:inline distT="0" distB="0" distL="0" distR="0" wp14:anchorId="5C17CEA2" wp14:editId="185F11AB">
            <wp:extent cx="2488929" cy="372011"/>
            <wp:effectExtent l="0" t="0" r="0" b="9525"/>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551676" cy="381390"/>
                    </a:xfrm>
                    <a:prstGeom prst="rect">
                      <a:avLst/>
                    </a:prstGeom>
                  </pic:spPr>
                </pic:pic>
              </a:graphicData>
            </a:graphic>
          </wp:inline>
        </w:drawing>
      </w:r>
      <w:r w:rsidRPr="00F362A8">
        <w:rPr>
          <w:rFonts w:ascii="Times New Roman" w:eastAsia="Calibri" w:hAnsi="Times New Roman" w:cs="Times New Roman"/>
          <w:sz w:val="24"/>
          <w:szCs w:val="24"/>
        </w:rPr>
        <w:t xml:space="preserve"> (в левом верхнем углу) доступен ввод данных по новому запросу (рисунок </w:t>
      </w:r>
      <w:r w:rsidR="00E140E8" w:rsidRPr="00F362A8">
        <w:rPr>
          <w:rFonts w:ascii="Times New Roman" w:eastAsia="Calibri" w:hAnsi="Times New Roman" w:cs="Times New Roman"/>
          <w:sz w:val="24"/>
          <w:szCs w:val="24"/>
        </w:rPr>
        <w:t>2</w:t>
      </w:r>
      <w:r w:rsidRPr="00F362A8">
        <w:rPr>
          <w:rFonts w:ascii="Times New Roman" w:eastAsia="Calibri" w:hAnsi="Times New Roman" w:cs="Times New Roman"/>
          <w:sz w:val="24"/>
          <w:szCs w:val="24"/>
        </w:rPr>
        <w:t>.3.7).</w:t>
      </w:r>
    </w:p>
    <w:p w14:paraId="3F70C19E" w14:textId="77777777" w:rsidR="00BB6E78" w:rsidRPr="00F362A8" w:rsidRDefault="00BB6E78" w:rsidP="00BB6E78">
      <w:pPr>
        <w:pStyle w:val="a9"/>
        <w:spacing w:after="0" w:line="23" w:lineRule="atLeast"/>
        <w:ind w:left="0"/>
        <w:jc w:val="center"/>
        <w:rPr>
          <w:rFonts w:ascii="Times New Roman" w:eastAsia="Calibri" w:hAnsi="Times New Roman" w:cs="Times New Roman"/>
          <w:sz w:val="24"/>
          <w:szCs w:val="24"/>
        </w:rPr>
      </w:pPr>
      <w:r w:rsidRPr="00F362A8">
        <w:rPr>
          <w:rFonts w:ascii="Times New Roman" w:hAnsi="Times New Roman" w:cs="Times New Roman"/>
          <w:noProof/>
          <w:sz w:val="24"/>
          <w:szCs w:val="24"/>
          <w:lang w:eastAsia="ru-RU"/>
        </w:rPr>
        <w:drawing>
          <wp:inline distT="0" distB="0" distL="0" distR="0" wp14:anchorId="1235876B" wp14:editId="2A98D37D">
            <wp:extent cx="5467350" cy="1960245"/>
            <wp:effectExtent l="0" t="0" r="0" b="190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467350" cy="1960245"/>
                    </a:xfrm>
                    <a:prstGeom prst="rect">
                      <a:avLst/>
                    </a:prstGeom>
                  </pic:spPr>
                </pic:pic>
              </a:graphicData>
            </a:graphic>
          </wp:inline>
        </w:drawing>
      </w:r>
    </w:p>
    <w:p w14:paraId="63C09D1E" w14:textId="6506301E" w:rsidR="00BB6E78" w:rsidRPr="00F362A8" w:rsidRDefault="00BB6E78" w:rsidP="00BB6E78">
      <w:pPr>
        <w:pStyle w:val="af3"/>
        <w:spacing w:after="0" w:line="23" w:lineRule="atLeast"/>
        <w:rPr>
          <w:b w:val="0"/>
          <w:bCs/>
          <w:i/>
          <w:szCs w:val="24"/>
        </w:rPr>
      </w:pPr>
      <w:r w:rsidRPr="00F362A8">
        <w:rPr>
          <w:b w:val="0"/>
          <w:bCs/>
          <w:szCs w:val="24"/>
        </w:rPr>
        <w:t xml:space="preserve">Рисунок </w:t>
      </w:r>
      <w:r w:rsidR="00E140E8" w:rsidRPr="00F362A8">
        <w:rPr>
          <w:b w:val="0"/>
          <w:bCs/>
          <w:szCs w:val="24"/>
        </w:rPr>
        <w:t>2</w:t>
      </w:r>
      <w:r w:rsidRPr="00F362A8">
        <w:rPr>
          <w:b w:val="0"/>
          <w:bCs/>
          <w:szCs w:val="24"/>
        </w:rPr>
        <w:t>.3.7 - Вкладка «Запросы». Ввод данных по новому запросу</w:t>
      </w:r>
    </w:p>
    <w:p w14:paraId="00E4F615" w14:textId="77777777" w:rsidR="006F2C54" w:rsidRPr="00F362A8" w:rsidRDefault="006F2C54" w:rsidP="006F2C54">
      <w:pPr>
        <w:widowControl w:val="0"/>
        <w:spacing w:after="0" w:line="240" w:lineRule="auto"/>
        <w:ind w:firstLine="690"/>
        <w:jc w:val="both"/>
        <w:rPr>
          <w:rFonts w:ascii="Times New Roman" w:eastAsia="Times New Roman" w:hAnsi="Times New Roman" w:cs="Times New Roman"/>
          <w:color w:val="000000"/>
          <w:sz w:val="24"/>
          <w:szCs w:val="24"/>
          <w:shd w:val="clear" w:color="auto" w:fill="FFFFFF"/>
          <w:lang w:eastAsia="ru-RU"/>
        </w:rPr>
      </w:pPr>
    </w:p>
    <w:p w14:paraId="04894B64" w14:textId="6EA129E7" w:rsidR="001178F9" w:rsidRPr="00F362A8" w:rsidRDefault="002B130E" w:rsidP="00077A7E">
      <w:pPr>
        <w:pStyle w:val="a9"/>
        <w:numPr>
          <w:ilvl w:val="0"/>
          <w:numId w:val="35"/>
        </w:numPr>
        <w:spacing w:after="60" w:line="23" w:lineRule="atLeast"/>
        <w:ind w:left="0" w:firstLine="709"/>
        <w:outlineLvl w:val="0"/>
        <w:rPr>
          <w:rFonts w:ascii="Times New Roman" w:hAnsi="Times New Roman" w:cs="Times New Roman"/>
          <w:b/>
          <w:sz w:val="24"/>
          <w:szCs w:val="24"/>
        </w:rPr>
      </w:pPr>
      <w:r>
        <w:rPr>
          <w:rFonts w:ascii="Times New Roman" w:hAnsi="Times New Roman" w:cs="Times New Roman"/>
          <w:b/>
          <w:sz w:val="24"/>
          <w:szCs w:val="24"/>
        </w:rPr>
        <w:t xml:space="preserve">Описание </w:t>
      </w:r>
      <w:r w:rsidR="00F07E61" w:rsidRPr="00F362A8">
        <w:rPr>
          <w:rFonts w:ascii="Times New Roman" w:hAnsi="Times New Roman" w:cs="Times New Roman"/>
          <w:b/>
          <w:sz w:val="24"/>
          <w:szCs w:val="24"/>
        </w:rPr>
        <w:t>запрос</w:t>
      </w:r>
      <w:r>
        <w:rPr>
          <w:rFonts w:ascii="Times New Roman" w:hAnsi="Times New Roman" w:cs="Times New Roman"/>
          <w:b/>
          <w:sz w:val="24"/>
          <w:szCs w:val="24"/>
        </w:rPr>
        <w:t xml:space="preserve">ов </w:t>
      </w:r>
      <w:r w:rsidR="00F07E61" w:rsidRPr="00F362A8">
        <w:rPr>
          <w:rFonts w:ascii="Times New Roman" w:hAnsi="Times New Roman" w:cs="Times New Roman"/>
          <w:b/>
          <w:sz w:val="24"/>
          <w:szCs w:val="24"/>
        </w:rPr>
        <w:t>к ГИС ГМП по форматам версии 2.2</w:t>
      </w:r>
      <w:r w:rsidR="008F2457">
        <w:rPr>
          <w:rFonts w:ascii="Times New Roman" w:hAnsi="Times New Roman" w:cs="Times New Roman"/>
          <w:b/>
          <w:sz w:val="24"/>
          <w:szCs w:val="24"/>
        </w:rPr>
        <w:t>.0</w:t>
      </w:r>
    </w:p>
    <w:p w14:paraId="545BF461" w14:textId="1ECAE7F9" w:rsidR="00F07E61" w:rsidRPr="00F362A8" w:rsidRDefault="006E0376" w:rsidP="00F07E61">
      <w:pPr>
        <w:pStyle w:val="af7"/>
        <w:widowControl w:val="0"/>
        <w:jc w:val="both"/>
        <w:rPr>
          <w:bCs/>
          <w:sz w:val="24"/>
          <w:szCs w:val="24"/>
        </w:rPr>
      </w:pPr>
      <w:r w:rsidRPr="00F362A8">
        <w:rPr>
          <w:bCs/>
          <w:sz w:val="24"/>
          <w:szCs w:val="24"/>
        </w:rPr>
        <w:t>Общий порядок работы с запросами к ГИС ГМП по форматам версии 2.2</w:t>
      </w:r>
      <w:r w:rsidR="008F2457">
        <w:rPr>
          <w:bCs/>
          <w:sz w:val="24"/>
          <w:szCs w:val="24"/>
        </w:rPr>
        <w:t>.0</w:t>
      </w:r>
      <w:r w:rsidRPr="00F362A8">
        <w:rPr>
          <w:bCs/>
          <w:sz w:val="24"/>
          <w:szCs w:val="24"/>
        </w:rPr>
        <w:t xml:space="preserve"> описан в разделе 2</w:t>
      </w:r>
      <w:r w:rsidR="00951B8A" w:rsidRPr="00F362A8">
        <w:rPr>
          <w:bCs/>
          <w:sz w:val="24"/>
          <w:szCs w:val="24"/>
        </w:rPr>
        <w:t>.</w:t>
      </w:r>
    </w:p>
    <w:p w14:paraId="56F91278" w14:textId="7ABE6EC8" w:rsidR="00845876" w:rsidRPr="00F362A8" w:rsidRDefault="00951B8A" w:rsidP="00F07E61">
      <w:pPr>
        <w:pStyle w:val="af7"/>
        <w:widowControl w:val="0"/>
        <w:jc w:val="both"/>
        <w:rPr>
          <w:bCs/>
          <w:sz w:val="24"/>
          <w:szCs w:val="24"/>
        </w:rPr>
      </w:pPr>
      <w:r w:rsidRPr="00F362A8">
        <w:rPr>
          <w:bCs/>
          <w:sz w:val="24"/>
          <w:szCs w:val="24"/>
        </w:rPr>
        <w:t xml:space="preserve">Особенности обработки данных запросов </w:t>
      </w:r>
      <w:r w:rsidR="00EB71E6" w:rsidRPr="00F362A8">
        <w:rPr>
          <w:bCs/>
          <w:sz w:val="24"/>
          <w:szCs w:val="24"/>
        </w:rPr>
        <w:t xml:space="preserve">определены требованиями </w:t>
      </w:r>
      <w:r w:rsidR="00845876" w:rsidRPr="00F362A8">
        <w:rPr>
          <w:bCs/>
          <w:sz w:val="24"/>
          <w:szCs w:val="24"/>
        </w:rPr>
        <w:t>оператора ГИС ГМП</w:t>
      </w:r>
      <w:r w:rsidR="00D1738C" w:rsidRPr="00F362A8">
        <w:rPr>
          <w:bCs/>
          <w:sz w:val="24"/>
          <w:szCs w:val="24"/>
        </w:rPr>
        <w:t xml:space="preserve"> и регулируются руководствами пользователя на каждый вид сведений и форматам</w:t>
      </w:r>
      <w:r w:rsidR="001C20B6" w:rsidRPr="00F362A8">
        <w:rPr>
          <w:bCs/>
          <w:sz w:val="24"/>
          <w:szCs w:val="24"/>
        </w:rPr>
        <w:t>и взаимодействия ГИС ГМП с информационными системами участников</w:t>
      </w:r>
      <w:r w:rsidR="00845876" w:rsidRPr="00F362A8">
        <w:rPr>
          <w:bCs/>
          <w:sz w:val="24"/>
          <w:szCs w:val="24"/>
        </w:rPr>
        <w:t>.</w:t>
      </w:r>
    </w:p>
    <w:p w14:paraId="0F33E251" w14:textId="77777777" w:rsidR="001315C4" w:rsidRPr="00F362A8" w:rsidRDefault="001315C4" w:rsidP="001315C4">
      <w:pPr>
        <w:pStyle w:val="af7"/>
        <w:widowControl w:val="0"/>
        <w:jc w:val="both"/>
        <w:rPr>
          <w:bCs/>
          <w:sz w:val="24"/>
          <w:szCs w:val="24"/>
        </w:rPr>
      </w:pPr>
      <w:bookmarkStart w:id="282" w:name="_Ref518485411"/>
      <w:r w:rsidRPr="00F362A8">
        <w:rPr>
          <w:bCs/>
          <w:sz w:val="24"/>
          <w:szCs w:val="24"/>
        </w:rPr>
        <w:t>В РСМЭВ предусмотрена возможность отправки следующих запросов к видам сведений ГИС ГМП в СМЭВ</w:t>
      </w:r>
      <w:bookmarkEnd w:id="282"/>
      <w:r w:rsidRPr="00F362A8">
        <w:rPr>
          <w:bCs/>
          <w:sz w:val="24"/>
          <w:szCs w:val="24"/>
        </w:rPr>
        <w:t>:</w:t>
      </w:r>
    </w:p>
    <w:p w14:paraId="61A07DD1" w14:textId="30AD930D" w:rsidR="009E72C0" w:rsidRPr="00F362A8" w:rsidRDefault="009E72C0" w:rsidP="009E72C0">
      <w:pPr>
        <w:pStyle w:val="af7"/>
        <w:widowControl w:val="0"/>
        <w:numPr>
          <w:ilvl w:val="0"/>
          <w:numId w:val="39"/>
        </w:numPr>
        <w:jc w:val="both"/>
        <w:rPr>
          <w:bCs/>
          <w:sz w:val="24"/>
          <w:szCs w:val="24"/>
        </w:rPr>
      </w:pPr>
      <w:r w:rsidRPr="00F362A8">
        <w:rPr>
          <w:bCs/>
          <w:sz w:val="24"/>
          <w:szCs w:val="24"/>
        </w:rPr>
        <w:t>Прием необходимой для уплаты информации (начисления)</w:t>
      </w:r>
    </w:p>
    <w:p w14:paraId="6CF89712"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Прием информации о возврате</w:t>
      </w:r>
    </w:p>
    <w:p w14:paraId="0BAD34A2"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Предоставление необходимой для уплаты информации</w:t>
      </w:r>
    </w:p>
    <w:p w14:paraId="0A85E47E"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lastRenderedPageBreak/>
        <w:t>Предоставление информации об уплате</w:t>
      </w:r>
    </w:p>
    <w:p w14:paraId="3099D312"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Предоставление информации о возврате</w:t>
      </w:r>
    </w:p>
    <w:p w14:paraId="1843310F"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Предоставление информации о результатах квитирования</w:t>
      </w:r>
    </w:p>
    <w:p w14:paraId="60033373"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Прием информации о погашении начисления</w:t>
      </w:r>
    </w:p>
    <w:p w14:paraId="3EFB46CD"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Прием информации о сертификате ключа проверки электронной подписи</w:t>
      </w:r>
    </w:p>
    <w:p w14:paraId="48D7EE54"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Подписка на предоставление уведомлений</w:t>
      </w:r>
    </w:p>
    <w:p w14:paraId="6D088C7F" w14:textId="77777777" w:rsidR="009E72C0" w:rsidRPr="00F362A8" w:rsidRDefault="009E72C0" w:rsidP="009E72C0">
      <w:pPr>
        <w:pStyle w:val="af7"/>
        <w:widowControl w:val="0"/>
        <w:numPr>
          <w:ilvl w:val="0"/>
          <w:numId w:val="39"/>
        </w:numPr>
        <w:jc w:val="both"/>
        <w:rPr>
          <w:bCs/>
          <w:sz w:val="24"/>
          <w:szCs w:val="24"/>
        </w:rPr>
      </w:pPr>
      <w:r w:rsidRPr="00F362A8">
        <w:rPr>
          <w:bCs/>
          <w:sz w:val="24"/>
          <w:szCs w:val="24"/>
        </w:rPr>
        <w:t>Предоставление уведомлений по подписке</w:t>
      </w:r>
    </w:p>
    <w:p w14:paraId="147F7755" w14:textId="77777777" w:rsidR="00F66A18" w:rsidRPr="00F362A8" w:rsidRDefault="00A51ABD" w:rsidP="00F66A18">
      <w:pPr>
        <w:pStyle w:val="af7"/>
        <w:widowControl w:val="0"/>
        <w:jc w:val="both"/>
        <w:rPr>
          <w:bCs/>
          <w:sz w:val="24"/>
          <w:szCs w:val="24"/>
        </w:rPr>
      </w:pPr>
      <w:r w:rsidRPr="00F362A8">
        <w:rPr>
          <w:bCs/>
          <w:sz w:val="24"/>
          <w:szCs w:val="24"/>
        </w:rPr>
        <w:t xml:space="preserve">Для отправки запросов к </w:t>
      </w:r>
      <w:r w:rsidR="007D7FDB" w:rsidRPr="00F362A8">
        <w:rPr>
          <w:bCs/>
          <w:sz w:val="24"/>
          <w:szCs w:val="24"/>
        </w:rPr>
        <w:t>кажд</w:t>
      </w:r>
      <w:r w:rsidRPr="00F362A8">
        <w:rPr>
          <w:bCs/>
          <w:sz w:val="24"/>
          <w:szCs w:val="24"/>
        </w:rPr>
        <w:t>ому</w:t>
      </w:r>
      <w:r w:rsidR="007D7FDB" w:rsidRPr="00F362A8">
        <w:rPr>
          <w:bCs/>
          <w:sz w:val="24"/>
          <w:szCs w:val="24"/>
        </w:rPr>
        <w:t xml:space="preserve"> вид</w:t>
      </w:r>
      <w:r w:rsidRPr="00F362A8">
        <w:rPr>
          <w:bCs/>
          <w:sz w:val="24"/>
          <w:szCs w:val="24"/>
        </w:rPr>
        <w:t>у</w:t>
      </w:r>
      <w:r w:rsidR="007D7FDB" w:rsidRPr="00F362A8">
        <w:rPr>
          <w:bCs/>
          <w:sz w:val="24"/>
          <w:szCs w:val="24"/>
        </w:rPr>
        <w:t xml:space="preserve"> сведений</w:t>
      </w:r>
      <w:r w:rsidRPr="00F362A8">
        <w:rPr>
          <w:bCs/>
          <w:sz w:val="24"/>
          <w:szCs w:val="24"/>
        </w:rPr>
        <w:t xml:space="preserve"> </w:t>
      </w:r>
      <w:r w:rsidR="00EF1B80" w:rsidRPr="00F362A8">
        <w:rPr>
          <w:bCs/>
          <w:sz w:val="24"/>
          <w:szCs w:val="24"/>
        </w:rPr>
        <w:t xml:space="preserve">организация должна иметь доступ </w:t>
      </w:r>
      <w:r w:rsidR="00010E86" w:rsidRPr="00F362A8">
        <w:rPr>
          <w:bCs/>
          <w:sz w:val="24"/>
          <w:szCs w:val="24"/>
        </w:rPr>
        <w:t>к нему</w:t>
      </w:r>
      <w:r w:rsidR="00AB4CE5" w:rsidRPr="00F362A8">
        <w:rPr>
          <w:bCs/>
          <w:sz w:val="24"/>
          <w:szCs w:val="24"/>
        </w:rPr>
        <w:t xml:space="preserve"> (прямой или косвенный)</w:t>
      </w:r>
      <w:r w:rsidR="00010E86" w:rsidRPr="00F362A8">
        <w:rPr>
          <w:bCs/>
          <w:sz w:val="24"/>
          <w:szCs w:val="24"/>
        </w:rPr>
        <w:t xml:space="preserve"> и иметь </w:t>
      </w:r>
      <w:r w:rsidR="003C4BA4" w:rsidRPr="00F362A8">
        <w:rPr>
          <w:bCs/>
          <w:sz w:val="24"/>
          <w:szCs w:val="24"/>
        </w:rPr>
        <w:t>регистрацию</w:t>
      </w:r>
      <w:r w:rsidR="00010E86" w:rsidRPr="00F362A8">
        <w:rPr>
          <w:bCs/>
          <w:sz w:val="24"/>
          <w:szCs w:val="24"/>
        </w:rPr>
        <w:t xml:space="preserve"> участника межведомственного взаимодействия </w:t>
      </w:r>
      <w:r w:rsidR="00AB4CE5" w:rsidRPr="00F362A8">
        <w:rPr>
          <w:bCs/>
          <w:sz w:val="24"/>
          <w:szCs w:val="24"/>
        </w:rPr>
        <w:t>(</w:t>
      </w:r>
      <w:r w:rsidR="000F4FAC" w:rsidRPr="00F362A8">
        <w:rPr>
          <w:bCs/>
          <w:sz w:val="24"/>
          <w:szCs w:val="24"/>
        </w:rPr>
        <w:t xml:space="preserve">в Федеральном Казначействе должны быть присвоены </w:t>
      </w:r>
      <w:r w:rsidR="00AB4CE5" w:rsidRPr="00F362A8">
        <w:rPr>
          <w:bCs/>
          <w:sz w:val="24"/>
          <w:szCs w:val="24"/>
        </w:rPr>
        <w:t>УРН и полномочи</w:t>
      </w:r>
      <w:r w:rsidR="003C4BA4" w:rsidRPr="00F362A8">
        <w:rPr>
          <w:bCs/>
          <w:sz w:val="24"/>
          <w:szCs w:val="24"/>
        </w:rPr>
        <w:t>е)</w:t>
      </w:r>
      <w:r w:rsidR="00AB4CE5" w:rsidRPr="00F362A8">
        <w:rPr>
          <w:bCs/>
          <w:sz w:val="24"/>
          <w:szCs w:val="24"/>
        </w:rPr>
        <w:t>.</w:t>
      </w:r>
    </w:p>
    <w:p w14:paraId="077EBB30" w14:textId="71A0A57A" w:rsidR="00F66A18" w:rsidRPr="00F362A8" w:rsidRDefault="00A805DF" w:rsidP="00F66A18">
      <w:pPr>
        <w:pStyle w:val="af7"/>
        <w:widowControl w:val="0"/>
        <w:jc w:val="both"/>
        <w:rPr>
          <w:bCs/>
          <w:sz w:val="24"/>
          <w:szCs w:val="24"/>
        </w:rPr>
        <w:sectPr w:rsidR="00F66A18" w:rsidRPr="00F362A8" w:rsidSect="00BA7AB4">
          <w:headerReference w:type="default" r:id="rId51"/>
          <w:pgSz w:w="11906" w:h="16838"/>
          <w:pgMar w:top="1134" w:right="850" w:bottom="1134" w:left="1701" w:header="708" w:footer="510" w:gutter="0"/>
          <w:cols w:space="708"/>
          <w:docGrid w:linePitch="360"/>
        </w:sectPr>
      </w:pPr>
      <w:r w:rsidRPr="00F362A8">
        <w:rPr>
          <w:bCs/>
          <w:sz w:val="24"/>
          <w:szCs w:val="24"/>
        </w:rPr>
        <w:t xml:space="preserve">Подробная информация по </w:t>
      </w:r>
      <w:r w:rsidR="00361B83" w:rsidRPr="00F362A8">
        <w:rPr>
          <w:bCs/>
          <w:sz w:val="24"/>
          <w:szCs w:val="24"/>
        </w:rPr>
        <w:t>типам</w:t>
      </w:r>
      <w:r w:rsidR="00064C01" w:rsidRPr="00F362A8">
        <w:rPr>
          <w:bCs/>
          <w:sz w:val="24"/>
          <w:szCs w:val="24"/>
        </w:rPr>
        <w:t xml:space="preserve"> операций, которые возможно выполнить в рамках каждого вида сведений, а также видам запросов в РСМЭВ, которые необходимо для этого отправить приведен в таблице </w:t>
      </w:r>
      <w:r w:rsidR="00361B83" w:rsidRPr="00F362A8">
        <w:rPr>
          <w:bCs/>
          <w:sz w:val="24"/>
          <w:szCs w:val="24"/>
        </w:rPr>
        <w:t>3.</w:t>
      </w:r>
      <w:r w:rsidR="00064C01" w:rsidRPr="00F362A8">
        <w:rPr>
          <w:bCs/>
          <w:sz w:val="24"/>
          <w:szCs w:val="24"/>
        </w:rPr>
        <w:t>1.</w:t>
      </w:r>
    </w:p>
    <w:p w14:paraId="4564595C" w14:textId="6695E22A" w:rsidR="00D421A7" w:rsidRPr="004F569E" w:rsidRDefault="00361B83" w:rsidP="004F569E">
      <w:pPr>
        <w:spacing w:after="60" w:line="23" w:lineRule="atLeast"/>
        <w:ind w:left="709"/>
        <w:jc w:val="right"/>
        <w:outlineLvl w:val="1"/>
        <w:rPr>
          <w:rFonts w:ascii="Times New Roman" w:hAnsi="Times New Roman" w:cs="Times New Roman"/>
          <w:bCs/>
          <w:sz w:val="24"/>
          <w:szCs w:val="24"/>
        </w:rPr>
      </w:pPr>
      <w:r w:rsidRPr="004F569E">
        <w:rPr>
          <w:rFonts w:ascii="Times New Roman" w:hAnsi="Times New Roman" w:cs="Times New Roman"/>
          <w:bCs/>
          <w:sz w:val="24"/>
          <w:szCs w:val="24"/>
        </w:rPr>
        <w:lastRenderedPageBreak/>
        <w:t>Таблица 3.1</w:t>
      </w:r>
    </w:p>
    <w:p w14:paraId="1F124DC9" w14:textId="69320ACE" w:rsidR="00361B83" w:rsidRPr="00F362A8" w:rsidRDefault="00361B83" w:rsidP="004B44FD">
      <w:pPr>
        <w:jc w:val="center"/>
        <w:rPr>
          <w:rFonts w:ascii="Times New Roman" w:eastAsia="Times New Roman" w:hAnsi="Times New Roman" w:cs="Times New Roman"/>
          <w:bCs/>
          <w:sz w:val="24"/>
          <w:szCs w:val="24"/>
        </w:rPr>
      </w:pPr>
      <w:r w:rsidRPr="00F362A8">
        <w:rPr>
          <w:rFonts w:ascii="Times New Roman" w:eastAsia="Times New Roman" w:hAnsi="Times New Roman" w:cs="Times New Roman"/>
          <w:bCs/>
          <w:sz w:val="24"/>
          <w:szCs w:val="24"/>
        </w:rPr>
        <w:t xml:space="preserve">Детализация </w:t>
      </w:r>
      <w:r w:rsidR="004B44FD" w:rsidRPr="00F362A8">
        <w:rPr>
          <w:rFonts w:ascii="Times New Roman" w:eastAsia="Times New Roman" w:hAnsi="Times New Roman" w:cs="Times New Roman"/>
          <w:bCs/>
          <w:sz w:val="24"/>
          <w:szCs w:val="24"/>
        </w:rPr>
        <w:t>видов сведений ГИС ГМП по форматам версии 2.2.</w:t>
      </w:r>
      <w:r w:rsidR="008F2457">
        <w:rPr>
          <w:rFonts w:ascii="Times New Roman" w:eastAsia="Times New Roman" w:hAnsi="Times New Roman" w:cs="Times New Roman"/>
          <w:bCs/>
          <w:sz w:val="24"/>
          <w:szCs w:val="24"/>
        </w:rPr>
        <w:t>0</w:t>
      </w:r>
    </w:p>
    <w:tbl>
      <w:tblPr>
        <w:tblW w:w="15225" w:type="dxa"/>
        <w:tblCellMar>
          <w:left w:w="0" w:type="dxa"/>
          <w:right w:w="0" w:type="dxa"/>
        </w:tblCellMar>
        <w:tblLook w:val="04A0" w:firstRow="1" w:lastRow="0" w:firstColumn="1" w:lastColumn="0" w:noHBand="0" w:noVBand="1"/>
      </w:tblPr>
      <w:tblGrid>
        <w:gridCol w:w="1753"/>
        <w:gridCol w:w="2492"/>
        <w:gridCol w:w="1406"/>
        <w:gridCol w:w="2563"/>
        <w:gridCol w:w="4460"/>
        <w:gridCol w:w="2551"/>
      </w:tblGrid>
      <w:tr w:rsidR="00D421A7" w:rsidRPr="00F362A8" w14:paraId="6D204E30" w14:textId="77777777" w:rsidTr="00E43F10">
        <w:trPr>
          <w:trHeight w:val="300"/>
          <w:tblHeader/>
        </w:trPr>
        <w:tc>
          <w:tcPr>
            <w:tcW w:w="0" w:type="auto"/>
            <w:tcBorders>
              <w:top w:val="single" w:sz="6" w:space="0" w:color="000000"/>
              <w:left w:val="single" w:sz="6" w:space="0" w:color="000000"/>
              <w:bottom w:val="single" w:sz="6" w:space="0" w:color="000000"/>
              <w:right w:val="single" w:sz="6" w:space="0" w:color="000000"/>
            </w:tcBorders>
            <w:shd w:val="clear" w:color="auto" w:fill="auto"/>
            <w:tcMar>
              <w:top w:w="0" w:type="dxa"/>
              <w:left w:w="45" w:type="dxa"/>
              <w:bottom w:w="0" w:type="dxa"/>
              <w:right w:w="45" w:type="dxa"/>
            </w:tcMar>
            <w:hideMark/>
          </w:tcPr>
          <w:p w14:paraId="7173F88E" w14:textId="77777777" w:rsidR="00D421A7" w:rsidRPr="00F362A8" w:rsidRDefault="00D421A7" w:rsidP="00D102A7">
            <w:pPr>
              <w:spacing w:after="0" w:line="240" w:lineRule="auto"/>
              <w:jc w:val="center"/>
              <w:rPr>
                <w:rFonts w:ascii="Times New Roman" w:eastAsia="Times New Roman" w:hAnsi="Times New Roman" w:cs="Times New Roman"/>
                <w:b/>
                <w:bCs/>
                <w:color w:val="000000"/>
                <w:sz w:val="24"/>
                <w:szCs w:val="24"/>
                <w:lang w:eastAsia="ru-RU"/>
              </w:rPr>
            </w:pPr>
            <w:r w:rsidRPr="00F362A8">
              <w:rPr>
                <w:rFonts w:ascii="Times New Roman" w:eastAsia="Times New Roman" w:hAnsi="Times New Roman" w:cs="Times New Roman"/>
                <w:b/>
                <w:bCs/>
                <w:color w:val="000000"/>
                <w:sz w:val="24"/>
                <w:szCs w:val="24"/>
                <w:lang w:eastAsia="ru-RU"/>
              </w:rPr>
              <w:t>Наименование</w:t>
            </w:r>
          </w:p>
        </w:tc>
        <w:tc>
          <w:tcPr>
            <w:tcW w:w="2492"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0913626A" w14:textId="77777777" w:rsidR="00D421A7" w:rsidRPr="00F362A8" w:rsidRDefault="00D421A7" w:rsidP="00D102A7">
            <w:pPr>
              <w:spacing w:after="0" w:line="240" w:lineRule="auto"/>
              <w:jc w:val="center"/>
              <w:rPr>
                <w:rFonts w:ascii="Times New Roman" w:eastAsia="Times New Roman" w:hAnsi="Times New Roman" w:cs="Times New Roman"/>
                <w:b/>
                <w:bCs/>
                <w:color w:val="000000"/>
                <w:sz w:val="24"/>
                <w:szCs w:val="24"/>
                <w:lang w:eastAsia="ru-RU"/>
              </w:rPr>
            </w:pPr>
            <w:r w:rsidRPr="00F362A8">
              <w:rPr>
                <w:rFonts w:ascii="Times New Roman" w:eastAsia="Times New Roman" w:hAnsi="Times New Roman" w:cs="Times New Roman"/>
                <w:b/>
                <w:bCs/>
                <w:color w:val="000000"/>
                <w:sz w:val="24"/>
                <w:szCs w:val="24"/>
                <w:lang w:eastAsia="ru-RU"/>
              </w:rPr>
              <w:t>Назначение</w:t>
            </w:r>
          </w:p>
        </w:tc>
        <w:tc>
          <w:tcPr>
            <w:tcW w:w="0" w:type="auto"/>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47B335AE" w14:textId="77777777" w:rsidR="00D421A7" w:rsidRPr="00F362A8" w:rsidRDefault="00D421A7" w:rsidP="00D102A7">
            <w:pPr>
              <w:spacing w:after="0" w:line="240" w:lineRule="auto"/>
              <w:jc w:val="center"/>
              <w:rPr>
                <w:rFonts w:ascii="Times New Roman" w:eastAsia="Times New Roman" w:hAnsi="Times New Roman" w:cs="Times New Roman"/>
                <w:b/>
                <w:bCs/>
                <w:color w:val="000000"/>
                <w:sz w:val="24"/>
                <w:szCs w:val="24"/>
                <w:lang w:eastAsia="ru-RU"/>
              </w:rPr>
            </w:pPr>
            <w:r w:rsidRPr="00F362A8">
              <w:rPr>
                <w:rFonts w:ascii="Times New Roman" w:eastAsia="Times New Roman" w:hAnsi="Times New Roman" w:cs="Times New Roman"/>
                <w:b/>
                <w:bCs/>
                <w:color w:val="000000"/>
                <w:sz w:val="24"/>
                <w:szCs w:val="24"/>
                <w:lang w:eastAsia="ru-RU"/>
              </w:rPr>
              <w:t>Роль участника</w:t>
            </w:r>
          </w:p>
        </w:tc>
        <w:tc>
          <w:tcPr>
            <w:tcW w:w="2563" w:type="dxa"/>
            <w:tcBorders>
              <w:top w:val="single" w:sz="6" w:space="0" w:color="000000"/>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411F1E64" w14:textId="77777777" w:rsidR="00D421A7" w:rsidRPr="00F362A8" w:rsidRDefault="00D421A7" w:rsidP="00D102A7">
            <w:pPr>
              <w:spacing w:after="0" w:line="240" w:lineRule="auto"/>
              <w:jc w:val="center"/>
              <w:rPr>
                <w:rFonts w:ascii="Times New Roman" w:eastAsia="Times New Roman" w:hAnsi="Times New Roman" w:cs="Times New Roman"/>
                <w:b/>
                <w:bCs/>
                <w:color w:val="000000"/>
                <w:sz w:val="24"/>
                <w:szCs w:val="24"/>
                <w:lang w:eastAsia="ru-RU"/>
              </w:rPr>
            </w:pPr>
            <w:r w:rsidRPr="00F362A8">
              <w:rPr>
                <w:rFonts w:ascii="Times New Roman" w:eastAsia="Times New Roman" w:hAnsi="Times New Roman" w:cs="Times New Roman"/>
                <w:b/>
                <w:bCs/>
                <w:color w:val="000000"/>
                <w:sz w:val="24"/>
                <w:szCs w:val="24"/>
                <w:lang w:eastAsia="ru-RU"/>
              </w:rPr>
              <w:t>Необходимые полномочия</w:t>
            </w:r>
          </w:p>
        </w:tc>
        <w:tc>
          <w:tcPr>
            <w:tcW w:w="4460" w:type="dxa"/>
            <w:tcBorders>
              <w:top w:val="single" w:sz="6" w:space="0" w:color="000000"/>
              <w:left w:val="single" w:sz="6" w:space="0" w:color="CCCCCC"/>
              <w:bottom w:val="single" w:sz="6" w:space="0" w:color="000000"/>
              <w:right w:val="single" w:sz="6" w:space="0" w:color="000000"/>
            </w:tcBorders>
          </w:tcPr>
          <w:p w14:paraId="61DDB56C" w14:textId="77777777" w:rsidR="00D421A7" w:rsidRPr="00F362A8" w:rsidRDefault="00D421A7" w:rsidP="00D102A7">
            <w:pPr>
              <w:tabs>
                <w:tab w:val="left" w:pos="490"/>
              </w:tabs>
              <w:spacing w:after="0" w:line="240" w:lineRule="auto"/>
              <w:ind w:left="70"/>
              <w:jc w:val="center"/>
              <w:rPr>
                <w:rFonts w:ascii="Times New Roman" w:eastAsia="Times New Roman" w:hAnsi="Times New Roman" w:cs="Times New Roman"/>
                <w:b/>
                <w:bCs/>
                <w:color w:val="000000"/>
                <w:sz w:val="24"/>
                <w:szCs w:val="24"/>
                <w:lang w:eastAsia="ru-RU"/>
              </w:rPr>
            </w:pPr>
            <w:r w:rsidRPr="00F362A8">
              <w:rPr>
                <w:rFonts w:ascii="Times New Roman" w:eastAsia="Times New Roman" w:hAnsi="Times New Roman" w:cs="Times New Roman"/>
                <w:b/>
                <w:bCs/>
                <w:color w:val="000000"/>
                <w:sz w:val="24"/>
                <w:szCs w:val="24"/>
                <w:lang w:eastAsia="ru-RU"/>
              </w:rPr>
              <w:t>Тип операции</w:t>
            </w:r>
          </w:p>
        </w:tc>
        <w:tc>
          <w:tcPr>
            <w:tcW w:w="2551" w:type="dxa"/>
            <w:tcBorders>
              <w:top w:val="single" w:sz="6" w:space="0" w:color="000000"/>
              <w:left w:val="single" w:sz="6" w:space="0" w:color="CCCCCC"/>
              <w:bottom w:val="single" w:sz="6" w:space="0" w:color="000000"/>
              <w:right w:val="single" w:sz="6" w:space="0" w:color="000000"/>
            </w:tcBorders>
          </w:tcPr>
          <w:p w14:paraId="1185DAEF" w14:textId="77777777" w:rsidR="00D421A7" w:rsidRPr="00F362A8" w:rsidRDefault="00D421A7" w:rsidP="00D102A7">
            <w:pPr>
              <w:tabs>
                <w:tab w:val="left" w:pos="490"/>
              </w:tabs>
              <w:spacing w:after="0" w:line="240" w:lineRule="auto"/>
              <w:ind w:left="70"/>
              <w:jc w:val="center"/>
              <w:rPr>
                <w:rFonts w:ascii="Times New Roman" w:eastAsia="Times New Roman" w:hAnsi="Times New Roman" w:cs="Times New Roman"/>
                <w:b/>
                <w:bCs/>
                <w:color w:val="000000"/>
                <w:sz w:val="24"/>
                <w:szCs w:val="24"/>
                <w:lang w:eastAsia="ru-RU"/>
              </w:rPr>
            </w:pPr>
            <w:r w:rsidRPr="00F362A8">
              <w:rPr>
                <w:rFonts w:ascii="Times New Roman" w:eastAsia="Times New Roman" w:hAnsi="Times New Roman" w:cs="Times New Roman"/>
                <w:b/>
                <w:bCs/>
                <w:color w:val="000000"/>
                <w:sz w:val="24"/>
                <w:szCs w:val="24"/>
                <w:lang w:eastAsia="ru-RU"/>
              </w:rPr>
              <w:t>Вид запроса в РСМЭВ</w:t>
            </w:r>
          </w:p>
        </w:tc>
      </w:tr>
      <w:tr w:rsidR="00D421A7" w:rsidRPr="00F362A8" w14:paraId="0AD1302B" w14:textId="77777777" w:rsidTr="00E43F10">
        <w:trPr>
          <w:trHeight w:val="300"/>
        </w:trPr>
        <w:tc>
          <w:tcPr>
            <w:tcW w:w="0" w:type="auto"/>
            <w:vMerge w:val="restart"/>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hideMark/>
          </w:tcPr>
          <w:p w14:paraId="0B648399" w14:textId="77777777" w:rsidR="00D421A7" w:rsidRPr="00F362A8" w:rsidRDefault="00D421A7" w:rsidP="00D102A7">
            <w:pPr>
              <w:spacing w:after="0" w:line="240" w:lineRule="auto"/>
              <w:rPr>
                <w:rFonts w:ascii="Times New Roman" w:eastAsia="Times New Roman" w:hAnsi="Times New Roman" w:cs="Times New Roman"/>
                <w:sz w:val="24"/>
                <w:szCs w:val="24"/>
                <w:lang w:eastAsia="ru-RU"/>
              </w:rPr>
            </w:pPr>
            <w:r w:rsidRPr="00F362A8">
              <w:rPr>
                <w:rFonts w:ascii="Times New Roman" w:eastAsia="Times New Roman" w:hAnsi="Times New Roman" w:cs="Times New Roman"/>
                <w:sz w:val="24"/>
                <w:szCs w:val="24"/>
                <w:lang w:eastAsia="ru-RU"/>
              </w:rPr>
              <w:t>Прием необходимой для уплаты информации (начисления)</w:t>
            </w:r>
          </w:p>
        </w:tc>
        <w:tc>
          <w:tcPr>
            <w:tcW w:w="2492"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2A19374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участниками информации, необходимой для уплаты денежных средств</w:t>
            </w:r>
          </w:p>
        </w:tc>
        <w:tc>
          <w:tcPr>
            <w:tcW w:w="0" w:type="auto"/>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246BAA6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Потребитель</w:t>
            </w: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517580B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для предоставления извещения о начислении или извещения об уточнении начисления: АН, ГАН.</w:t>
            </w:r>
            <w:r w:rsidRPr="00F362A8">
              <w:rPr>
                <w:rFonts w:ascii="Times New Roman" w:eastAsia="Times New Roman" w:hAnsi="Times New Roman" w:cs="Times New Roman"/>
                <w:color w:val="000000"/>
                <w:sz w:val="24"/>
                <w:szCs w:val="24"/>
                <w:lang w:eastAsia="ru-RU"/>
              </w:rPr>
              <w:br/>
              <w:t>для предоставления извещения об уточнении извещения о начислении с признаком «предварительное начисление, сформированное ГИС ГМП по запросу участника»: АЗ (оператор единого портала, оператор регионального портала)</w:t>
            </w:r>
          </w:p>
        </w:tc>
        <w:tc>
          <w:tcPr>
            <w:tcW w:w="4460" w:type="dxa"/>
            <w:tcBorders>
              <w:top w:val="single" w:sz="6" w:space="0" w:color="CCCCCC"/>
              <w:left w:val="single" w:sz="6" w:space="0" w:color="CCCCCC"/>
              <w:bottom w:val="single" w:sz="6" w:space="0" w:color="000000"/>
              <w:right w:val="single" w:sz="6" w:space="0" w:color="000000"/>
            </w:tcBorders>
          </w:tcPr>
          <w:p w14:paraId="23D8E9DE"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 xml:space="preserve">Предоставление в ГИС ГМП извещения о начислении </w:t>
            </w:r>
          </w:p>
        </w:tc>
        <w:tc>
          <w:tcPr>
            <w:tcW w:w="2551" w:type="dxa"/>
            <w:tcBorders>
              <w:top w:val="single" w:sz="6" w:space="0" w:color="CCCCCC"/>
              <w:left w:val="single" w:sz="6" w:space="0" w:color="CCCCCC"/>
              <w:bottom w:val="single" w:sz="6" w:space="0" w:color="000000"/>
              <w:right w:val="single" w:sz="6" w:space="0" w:color="000000"/>
            </w:tcBorders>
          </w:tcPr>
          <w:p w14:paraId="5390B241"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Однозначный выбор</w:t>
            </w:r>
          </w:p>
        </w:tc>
      </w:tr>
      <w:tr w:rsidR="00D421A7" w:rsidRPr="00F362A8" w14:paraId="73E0D683"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1631A67C" w14:textId="77777777" w:rsidR="00D421A7" w:rsidRPr="00F362A8" w:rsidRDefault="00D421A7" w:rsidP="00D102A7">
            <w:pPr>
              <w:spacing w:after="0" w:line="240" w:lineRule="auto"/>
              <w:rPr>
                <w:rFonts w:ascii="Times New Roman" w:eastAsia="Times New Roman" w:hAnsi="Times New Roman" w:cs="Times New Roman"/>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09CC93C1"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084D092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0E645C2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3B2F44B7"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в ГИС ГМП извещения об уточнении</w:t>
            </w:r>
          </w:p>
        </w:tc>
        <w:tc>
          <w:tcPr>
            <w:tcW w:w="2551" w:type="dxa"/>
            <w:tcBorders>
              <w:top w:val="single" w:sz="6" w:space="0" w:color="CCCCCC"/>
              <w:left w:val="single" w:sz="6" w:space="0" w:color="CCCCCC"/>
              <w:bottom w:val="single" w:sz="6" w:space="0" w:color="000000"/>
              <w:right w:val="single" w:sz="6" w:space="0" w:color="000000"/>
            </w:tcBorders>
          </w:tcPr>
          <w:p w14:paraId="1F6BFB72"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 xml:space="preserve">Статус, отражающий изменение данных: уточнение </w:t>
            </w:r>
          </w:p>
        </w:tc>
      </w:tr>
      <w:tr w:rsidR="00D421A7" w:rsidRPr="00F362A8" w14:paraId="636E327E"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13925C93" w14:textId="77777777" w:rsidR="00D421A7" w:rsidRPr="00F362A8" w:rsidRDefault="00D421A7" w:rsidP="00D102A7">
            <w:pPr>
              <w:spacing w:after="0" w:line="240" w:lineRule="auto"/>
              <w:rPr>
                <w:rFonts w:ascii="Times New Roman" w:eastAsia="Times New Roman" w:hAnsi="Times New Roman" w:cs="Times New Roman"/>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70F625FA"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2E1BD8F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7D5F39F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4940C34D"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в ГИС ГМП извещения об уточнении начисления в целях его аннулирования</w:t>
            </w:r>
          </w:p>
        </w:tc>
        <w:tc>
          <w:tcPr>
            <w:tcW w:w="2551" w:type="dxa"/>
            <w:tcBorders>
              <w:top w:val="single" w:sz="6" w:space="0" w:color="CCCCCC"/>
              <w:left w:val="single" w:sz="6" w:space="0" w:color="CCCCCC"/>
              <w:bottom w:val="single" w:sz="6" w:space="0" w:color="000000"/>
              <w:right w:val="single" w:sz="6" w:space="0" w:color="000000"/>
            </w:tcBorders>
          </w:tcPr>
          <w:p w14:paraId="54914EE4"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 xml:space="preserve">Статус, отражающий изменение данных: аннулирование </w:t>
            </w:r>
          </w:p>
        </w:tc>
      </w:tr>
      <w:tr w:rsidR="00D421A7" w:rsidRPr="00F362A8" w14:paraId="4B267A14" w14:textId="77777777" w:rsidTr="00E43F10">
        <w:trPr>
          <w:trHeight w:val="300"/>
        </w:trPr>
        <w:tc>
          <w:tcPr>
            <w:tcW w:w="0" w:type="auto"/>
            <w:vMerge/>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tcPr>
          <w:p w14:paraId="1593EFF5" w14:textId="77777777" w:rsidR="00D421A7" w:rsidRPr="00F362A8" w:rsidRDefault="00D421A7" w:rsidP="00D102A7">
            <w:pPr>
              <w:spacing w:after="0" w:line="240" w:lineRule="auto"/>
              <w:rPr>
                <w:rFonts w:ascii="Times New Roman" w:eastAsia="Times New Roman" w:hAnsi="Times New Roman" w:cs="Times New Roman"/>
                <w:sz w:val="24"/>
                <w:szCs w:val="24"/>
                <w:lang w:eastAsia="ru-RU"/>
              </w:rPr>
            </w:pPr>
          </w:p>
        </w:tc>
        <w:tc>
          <w:tcPr>
            <w:tcW w:w="2492"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676937D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4A90D30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30FD9BA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0C4907CC"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lang w:eastAsia="ru-RU"/>
              </w:rPr>
              <w:t>Предоставление в ГИС ГМП извещения об уточнении начисления в целях восстановления ранее аннулированного извещения о начислении</w:t>
            </w:r>
          </w:p>
        </w:tc>
        <w:tc>
          <w:tcPr>
            <w:tcW w:w="2551" w:type="dxa"/>
            <w:tcBorders>
              <w:top w:val="single" w:sz="6" w:space="0" w:color="CCCCCC"/>
              <w:left w:val="single" w:sz="6" w:space="0" w:color="CCCCCC"/>
              <w:bottom w:val="single" w:sz="6" w:space="0" w:color="000000"/>
              <w:right w:val="single" w:sz="6" w:space="0" w:color="000000"/>
            </w:tcBorders>
          </w:tcPr>
          <w:p w14:paraId="68BCE470" w14:textId="77777777" w:rsidR="00D421A7" w:rsidRPr="00F362A8" w:rsidRDefault="00D421A7" w:rsidP="00D102A7">
            <w:pPr>
              <w:tabs>
                <w:tab w:val="left" w:pos="490"/>
              </w:tabs>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 xml:space="preserve">Статус, отражающий изменение данных: деаннулирование </w:t>
            </w:r>
          </w:p>
        </w:tc>
      </w:tr>
      <w:tr w:rsidR="00D421A7" w:rsidRPr="00F362A8" w14:paraId="34327ADB" w14:textId="77777777" w:rsidTr="00E43F10">
        <w:trPr>
          <w:trHeight w:val="300"/>
        </w:trPr>
        <w:tc>
          <w:tcPr>
            <w:tcW w:w="0" w:type="auto"/>
            <w:vMerge w:val="restart"/>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hideMark/>
          </w:tcPr>
          <w:p w14:paraId="3074AB6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Прием информации о возврате</w:t>
            </w:r>
          </w:p>
        </w:tc>
        <w:tc>
          <w:tcPr>
            <w:tcW w:w="2492"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06DFBF8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участниками информации о возвратах</w:t>
            </w:r>
          </w:p>
        </w:tc>
        <w:tc>
          <w:tcPr>
            <w:tcW w:w="0" w:type="auto"/>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50C320E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Потребитель</w:t>
            </w: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68D1A0E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АН, ГАН</w:t>
            </w:r>
          </w:p>
        </w:tc>
        <w:tc>
          <w:tcPr>
            <w:tcW w:w="4460" w:type="dxa"/>
            <w:tcBorders>
              <w:top w:val="single" w:sz="6" w:space="0" w:color="CCCCCC"/>
              <w:left w:val="single" w:sz="6" w:space="0" w:color="CCCCCC"/>
              <w:bottom w:val="single" w:sz="6" w:space="0" w:color="000000"/>
              <w:right w:val="single" w:sz="6" w:space="0" w:color="000000"/>
            </w:tcBorders>
          </w:tcPr>
          <w:p w14:paraId="4D174C42"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lang w:eastAsia="ru-RU"/>
              </w:rPr>
              <w:t xml:space="preserve">Предоставление в ГИС ГМП извещения о возврате </w:t>
            </w:r>
          </w:p>
        </w:tc>
        <w:tc>
          <w:tcPr>
            <w:tcW w:w="2551" w:type="dxa"/>
            <w:vMerge w:val="restart"/>
            <w:tcBorders>
              <w:top w:val="single" w:sz="6" w:space="0" w:color="CCCCCC"/>
              <w:left w:val="single" w:sz="6" w:space="0" w:color="CCCCCC"/>
              <w:right w:val="single" w:sz="6" w:space="0" w:color="000000"/>
            </w:tcBorders>
          </w:tcPr>
          <w:p w14:paraId="11D5679B" w14:textId="77777777" w:rsidR="00D421A7" w:rsidRPr="00F362A8" w:rsidRDefault="00D421A7" w:rsidP="00D102A7">
            <w:pPr>
              <w:spacing w:after="0" w:line="240" w:lineRule="auto"/>
              <w:ind w:left="70"/>
              <w:rPr>
                <w:rFonts w:ascii="Times New Roman" w:hAnsi="Times New Roman" w:cs="Times New Roman"/>
                <w:sz w:val="24"/>
                <w:szCs w:val="24"/>
                <w:lang w:eastAsia="ru-RU"/>
              </w:rPr>
            </w:pPr>
            <w:r w:rsidRPr="00F362A8">
              <w:rPr>
                <w:rFonts w:ascii="Times New Roman" w:hAnsi="Times New Roman" w:cs="Times New Roman"/>
                <w:sz w:val="24"/>
                <w:szCs w:val="24"/>
                <w:lang w:eastAsia="ru-RU"/>
              </w:rPr>
              <w:t>Однозначный выбор</w:t>
            </w:r>
          </w:p>
        </w:tc>
      </w:tr>
      <w:tr w:rsidR="00D421A7" w:rsidRPr="00F362A8" w14:paraId="5F07D673"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0F9FE9F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04E0853A"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3463AE4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6F21BA1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7BEC5466" w14:textId="77777777" w:rsidR="00D421A7" w:rsidRPr="00F362A8" w:rsidRDefault="00D421A7" w:rsidP="00D102A7">
            <w:pPr>
              <w:spacing w:after="0" w:line="240" w:lineRule="auto"/>
              <w:ind w:left="70"/>
              <w:rPr>
                <w:rFonts w:ascii="Times New Roman" w:hAnsi="Times New Roman" w:cs="Times New Roman"/>
                <w:sz w:val="24"/>
                <w:szCs w:val="24"/>
                <w:lang w:eastAsia="ru-RU"/>
              </w:rPr>
            </w:pPr>
            <w:r w:rsidRPr="00F362A8">
              <w:rPr>
                <w:rFonts w:ascii="Times New Roman" w:hAnsi="Times New Roman" w:cs="Times New Roman"/>
                <w:sz w:val="24"/>
                <w:szCs w:val="24"/>
                <w:lang w:eastAsia="ru-RU"/>
              </w:rPr>
              <w:t>Предоставление в ГИС ГМП извещения об уточнении возврата</w:t>
            </w:r>
          </w:p>
        </w:tc>
        <w:tc>
          <w:tcPr>
            <w:tcW w:w="2551" w:type="dxa"/>
            <w:vMerge/>
            <w:tcBorders>
              <w:left w:val="single" w:sz="6" w:space="0" w:color="CCCCCC"/>
              <w:right w:val="single" w:sz="6" w:space="0" w:color="000000"/>
            </w:tcBorders>
          </w:tcPr>
          <w:p w14:paraId="346EC3AB" w14:textId="77777777" w:rsidR="00D421A7" w:rsidRPr="00F362A8" w:rsidRDefault="00D421A7" w:rsidP="00D102A7">
            <w:pPr>
              <w:spacing w:after="0" w:line="240" w:lineRule="auto"/>
              <w:ind w:left="70"/>
              <w:rPr>
                <w:rFonts w:ascii="Times New Roman" w:hAnsi="Times New Roman" w:cs="Times New Roman"/>
                <w:sz w:val="24"/>
                <w:szCs w:val="24"/>
                <w:lang w:eastAsia="ru-RU"/>
              </w:rPr>
            </w:pPr>
          </w:p>
        </w:tc>
      </w:tr>
      <w:tr w:rsidR="00D421A7" w:rsidRPr="00F362A8" w14:paraId="07AAA4E4"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4ABAE2D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7E9CABD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5B7851B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31E466D9"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224A6C99" w14:textId="77777777" w:rsidR="00D421A7" w:rsidRPr="00F362A8" w:rsidRDefault="00D421A7" w:rsidP="00D102A7">
            <w:pPr>
              <w:spacing w:after="0" w:line="240" w:lineRule="auto"/>
              <w:ind w:left="70"/>
              <w:rPr>
                <w:rFonts w:ascii="Times New Roman" w:hAnsi="Times New Roman" w:cs="Times New Roman"/>
                <w:sz w:val="24"/>
                <w:szCs w:val="24"/>
                <w:lang w:eastAsia="ru-RU"/>
              </w:rPr>
            </w:pPr>
            <w:r w:rsidRPr="00F362A8">
              <w:rPr>
                <w:rFonts w:ascii="Times New Roman" w:hAnsi="Times New Roman" w:cs="Times New Roman"/>
                <w:sz w:val="24"/>
                <w:szCs w:val="24"/>
                <w:lang w:eastAsia="ru-RU"/>
              </w:rPr>
              <w:t>Предоставление в ГИС ГМП извещения</w:t>
            </w:r>
            <w:r w:rsidRPr="00F362A8" w:rsidDel="00B700EE">
              <w:rPr>
                <w:rFonts w:ascii="Times New Roman" w:hAnsi="Times New Roman" w:cs="Times New Roman"/>
                <w:sz w:val="24"/>
                <w:szCs w:val="24"/>
                <w:lang w:eastAsia="ru-RU"/>
              </w:rPr>
              <w:t xml:space="preserve"> </w:t>
            </w:r>
            <w:r w:rsidRPr="00F362A8">
              <w:rPr>
                <w:rFonts w:ascii="Times New Roman" w:hAnsi="Times New Roman" w:cs="Times New Roman"/>
                <w:sz w:val="24"/>
                <w:szCs w:val="24"/>
                <w:lang w:eastAsia="ru-RU"/>
              </w:rPr>
              <w:t>об уточнении возврата в целях его аннулирования</w:t>
            </w:r>
          </w:p>
        </w:tc>
        <w:tc>
          <w:tcPr>
            <w:tcW w:w="2551" w:type="dxa"/>
            <w:vMerge/>
            <w:tcBorders>
              <w:left w:val="single" w:sz="6" w:space="0" w:color="CCCCCC"/>
              <w:right w:val="single" w:sz="6" w:space="0" w:color="000000"/>
            </w:tcBorders>
          </w:tcPr>
          <w:p w14:paraId="1C34F44A" w14:textId="77777777" w:rsidR="00D421A7" w:rsidRPr="00F362A8" w:rsidRDefault="00D421A7" w:rsidP="00D102A7">
            <w:pPr>
              <w:spacing w:after="0" w:line="240" w:lineRule="auto"/>
              <w:ind w:left="70"/>
              <w:rPr>
                <w:rFonts w:ascii="Times New Roman" w:hAnsi="Times New Roman" w:cs="Times New Roman"/>
                <w:sz w:val="24"/>
                <w:szCs w:val="24"/>
                <w:lang w:eastAsia="ru-RU"/>
              </w:rPr>
            </w:pPr>
          </w:p>
        </w:tc>
      </w:tr>
      <w:tr w:rsidR="00D421A7" w:rsidRPr="00F362A8" w14:paraId="00AB3BD7" w14:textId="77777777" w:rsidTr="00E43F10">
        <w:trPr>
          <w:trHeight w:val="300"/>
        </w:trPr>
        <w:tc>
          <w:tcPr>
            <w:tcW w:w="0" w:type="auto"/>
            <w:vMerge/>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tcPr>
          <w:p w14:paraId="38847E9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4DF956C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7183B82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653DC86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0E3CFAE5" w14:textId="77777777" w:rsidR="00D421A7" w:rsidRPr="00F362A8" w:rsidRDefault="00D421A7" w:rsidP="00D102A7">
            <w:pPr>
              <w:spacing w:after="0" w:line="240" w:lineRule="auto"/>
              <w:ind w:left="70"/>
              <w:rPr>
                <w:rFonts w:ascii="Times New Roman" w:hAnsi="Times New Roman" w:cs="Times New Roman"/>
                <w:sz w:val="24"/>
                <w:szCs w:val="24"/>
                <w:lang w:eastAsia="ru-RU"/>
              </w:rPr>
            </w:pPr>
            <w:r w:rsidRPr="00F362A8">
              <w:rPr>
                <w:rFonts w:ascii="Times New Roman" w:hAnsi="Times New Roman" w:cs="Times New Roman"/>
                <w:sz w:val="24"/>
                <w:szCs w:val="24"/>
                <w:lang w:eastAsia="ru-RU"/>
              </w:rPr>
              <w:t>Предоставление в ГИС ГМП извещения об уточнении возврата в целях восстановления ранее аннулированного извещения о возврате</w:t>
            </w:r>
          </w:p>
        </w:tc>
        <w:tc>
          <w:tcPr>
            <w:tcW w:w="2551" w:type="dxa"/>
            <w:vMerge/>
            <w:tcBorders>
              <w:left w:val="single" w:sz="6" w:space="0" w:color="CCCCCC"/>
              <w:bottom w:val="single" w:sz="6" w:space="0" w:color="000000"/>
              <w:right w:val="single" w:sz="6" w:space="0" w:color="000000"/>
            </w:tcBorders>
          </w:tcPr>
          <w:p w14:paraId="5471EBDF" w14:textId="77777777" w:rsidR="00D421A7" w:rsidRPr="00F362A8" w:rsidRDefault="00D421A7" w:rsidP="00D102A7">
            <w:pPr>
              <w:spacing w:after="0" w:line="240" w:lineRule="auto"/>
              <w:ind w:left="70"/>
              <w:rPr>
                <w:rFonts w:ascii="Times New Roman" w:hAnsi="Times New Roman" w:cs="Times New Roman"/>
                <w:sz w:val="24"/>
                <w:szCs w:val="24"/>
                <w:lang w:eastAsia="ru-RU"/>
              </w:rPr>
            </w:pPr>
          </w:p>
        </w:tc>
      </w:tr>
      <w:tr w:rsidR="00D421A7" w:rsidRPr="00F362A8" w14:paraId="3ED7EBA8" w14:textId="77777777" w:rsidTr="00E43F10">
        <w:trPr>
          <w:trHeight w:val="300"/>
        </w:trPr>
        <w:tc>
          <w:tcPr>
            <w:tcW w:w="0" w:type="auto"/>
            <w:vMerge w:val="restart"/>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hideMark/>
          </w:tcPr>
          <w:p w14:paraId="44235AA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необходимой для уплаты информации</w:t>
            </w:r>
          </w:p>
        </w:tc>
        <w:tc>
          <w:tcPr>
            <w:tcW w:w="2492"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1B59B7AD"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Получение участниками из ГИС ГМП информации, необходимой для уплаты денежных средств</w:t>
            </w:r>
          </w:p>
        </w:tc>
        <w:tc>
          <w:tcPr>
            <w:tcW w:w="0" w:type="auto"/>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5BE8223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Потребитель</w:t>
            </w: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737584E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 xml:space="preserve">АП, ГАП </w:t>
            </w:r>
          </w:p>
          <w:p w14:paraId="7E7955F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АЗ, ГАЗ</w:t>
            </w:r>
          </w:p>
        </w:tc>
        <w:tc>
          <w:tcPr>
            <w:tcW w:w="4460" w:type="dxa"/>
            <w:tcBorders>
              <w:top w:val="single" w:sz="6" w:space="0" w:color="CCCCCC"/>
              <w:left w:val="single" w:sz="6" w:space="0" w:color="CCCCCC"/>
              <w:bottom w:val="single" w:sz="6" w:space="0" w:color="000000"/>
              <w:right w:val="single" w:sz="6" w:space="0" w:color="000000"/>
            </w:tcBorders>
          </w:tcPr>
          <w:p w14:paraId="0FE46EF4"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CHARGE — используется для запроса неоплаченных начислений</w:t>
            </w:r>
          </w:p>
        </w:tc>
        <w:tc>
          <w:tcPr>
            <w:tcW w:w="2551" w:type="dxa"/>
            <w:tcBorders>
              <w:top w:val="single" w:sz="6" w:space="0" w:color="CCCCCC"/>
              <w:left w:val="single" w:sz="6" w:space="0" w:color="CCCCCC"/>
              <w:bottom w:val="single" w:sz="6" w:space="0" w:color="000000"/>
              <w:right w:val="single" w:sz="6" w:space="0" w:color="000000"/>
            </w:tcBorders>
          </w:tcPr>
          <w:p w14:paraId="4981485A"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Неоплаченные начисления</w:t>
            </w:r>
          </w:p>
        </w:tc>
      </w:tr>
      <w:tr w:rsidR="00D421A7" w:rsidRPr="00F362A8" w14:paraId="1496DD1F"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7C7854C9"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2F598B2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193CDD0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4EF8C27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38493668" w14:textId="77777777" w:rsidR="00D421A7" w:rsidRPr="00F362A8" w:rsidRDefault="00D421A7" w:rsidP="00D102A7">
            <w:pPr>
              <w:spacing w:after="0" w:line="240" w:lineRule="auto"/>
              <w:ind w:left="70"/>
              <w:rPr>
                <w:rFonts w:ascii="Times New Roman" w:hAnsi="Times New Roman" w:cs="Times New Roman"/>
                <w:sz w:val="24"/>
                <w:szCs w:val="24"/>
              </w:rPr>
            </w:pPr>
            <w:r w:rsidRPr="00F362A8">
              <w:rPr>
                <w:rFonts w:ascii="Times New Roman" w:hAnsi="Times New Roman" w:cs="Times New Roman"/>
                <w:sz w:val="24"/>
                <w:szCs w:val="24"/>
              </w:rPr>
              <w:t xml:space="preserve">CHARGENOTFULLMATCHED — используется для запроса начислений, не полностью сквитированных </w:t>
            </w:r>
            <w:r w:rsidRPr="00F362A8">
              <w:rPr>
                <w:rFonts w:ascii="Times New Roman" w:hAnsi="Times New Roman" w:cs="Times New Roman"/>
                <w:sz w:val="24"/>
                <w:szCs w:val="24"/>
              </w:rPr>
              <w:br/>
              <w:t xml:space="preserve">с платежами (в том числе таких, по которым оставшаяся сумма к оплате равна «0», но при этом </w:t>
            </w:r>
            <w:r w:rsidRPr="00F362A8">
              <w:rPr>
                <w:rFonts w:ascii="Times New Roman" w:hAnsi="Times New Roman" w:cs="Times New Roman"/>
                <w:sz w:val="24"/>
                <w:szCs w:val="24"/>
              </w:rPr>
              <w:br/>
              <w:t>в начислении и соответствующем ему платеже попарно могут не совпадать какой-либо или несколько атрибутов из следующего набора: КБК, код по ОКТМО, ИНН, КПП, номер счета, БИК, идентификатор плательщика)</w:t>
            </w:r>
          </w:p>
        </w:tc>
        <w:tc>
          <w:tcPr>
            <w:tcW w:w="2551" w:type="dxa"/>
            <w:tcBorders>
              <w:top w:val="single" w:sz="6" w:space="0" w:color="CCCCCC"/>
              <w:left w:val="single" w:sz="6" w:space="0" w:color="CCCCCC"/>
              <w:bottom w:val="single" w:sz="6" w:space="0" w:color="000000"/>
              <w:right w:val="single" w:sz="6" w:space="0" w:color="000000"/>
            </w:tcBorders>
          </w:tcPr>
          <w:p w14:paraId="6BB91230"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Начисления, не полностью сквитированные с платежами</w:t>
            </w:r>
          </w:p>
        </w:tc>
      </w:tr>
      <w:tr w:rsidR="00D421A7" w:rsidRPr="00F362A8" w14:paraId="31800380"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7AADB3F1"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74DD21E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626A96C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2E270D8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2B3E1D6D" w14:textId="77777777" w:rsidR="00D421A7" w:rsidRPr="00F362A8" w:rsidRDefault="00D421A7" w:rsidP="00D102A7">
            <w:pPr>
              <w:spacing w:after="0" w:line="240" w:lineRule="auto"/>
              <w:ind w:left="70"/>
              <w:rPr>
                <w:rFonts w:ascii="Times New Roman" w:hAnsi="Times New Roman" w:cs="Times New Roman"/>
                <w:sz w:val="24"/>
                <w:szCs w:val="24"/>
              </w:rPr>
            </w:pPr>
            <w:r w:rsidRPr="00F362A8">
              <w:rPr>
                <w:rFonts w:ascii="Times New Roman" w:hAnsi="Times New Roman" w:cs="Times New Roman"/>
                <w:sz w:val="24"/>
                <w:szCs w:val="24"/>
              </w:rPr>
              <w:t>TEMP-CHARGING — используется для запроса неоплаченных предварительных начислений, сформированных ГИС ГМП</w:t>
            </w:r>
          </w:p>
        </w:tc>
        <w:tc>
          <w:tcPr>
            <w:tcW w:w="2551" w:type="dxa"/>
            <w:tcBorders>
              <w:top w:val="single" w:sz="6" w:space="0" w:color="CCCCCC"/>
              <w:left w:val="single" w:sz="6" w:space="0" w:color="CCCCCC"/>
              <w:bottom w:val="single" w:sz="6" w:space="0" w:color="000000"/>
              <w:right w:val="single" w:sz="6" w:space="0" w:color="000000"/>
            </w:tcBorders>
          </w:tcPr>
          <w:p w14:paraId="08FBB957"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Неоплаченные предварительные начисления, сформированные ГИС ГМП</w:t>
            </w:r>
          </w:p>
        </w:tc>
      </w:tr>
      <w:tr w:rsidR="00D421A7" w:rsidRPr="00F362A8" w14:paraId="64DF4CB7"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17131839"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52950A9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3AC3179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696C0D09"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713CF9AB" w14:textId="77777777" w:rsidR="00D421A7" w:rsidRPr="00F362A8" w:rsidRDefault="00D421A7" w:rsidP="00D102A7">
            <w:pPr>
              <w:spacing w:after="0" w:line="240" w:lineRule="auto"/>
              <w:ind w:left="70"/>
              <w:rPr>
                <w:rFonts w:ascii="Times New Roman" w:hAnsi="Times New Roman" w:cs="Times New Roman"/>
                <w:sz w:val="24"/>
                <w:szCs w:val="24"/>
              </w:rPr>
            </w:pPr>
            <w:r w:rsidRPr="00F362A8">
              <w:rPr>
                <w:rFonts w:ascii="Times New Roman" w:hAnsi="Times New Roman" w:cs="Times New Roman"/>
                <w:sz w:val="24"/>
                <w:szCs w:val="24"/>
              </w:rPr>
              <w:t xml:space="preserve">TEMP-CHARGING-NOTFULLMATCHED — используется для запроса предварительных начислений, сформированных ГИС ГМП, </w:t>
            </w:r>
            <w:r w:rsidRPr="00F362A8">
              <w:rPr>
                <w:rFonts w:ascii="Times New Roman" w:hAnsi="Times New Roman" w:cs="Times New Roman"/>
                <w:sz w:val="24"/>
                <w:szCs w:val="24"/>
              </w:rPr>
              <w:br/>
              <w:t>не полностью сквитированных с платежами</w:t>
            </w:r>
          </w:p>
        </w:tc>
        <w:tc>
          <w:tcPr>
            <w:tcW w:w="2551" w:type="dxa"/>
            <w:tcBorders>
              <w:top w:val="single" w:sz="6" w:space="0" w:color="CCCCCC"/>
              <w:left w:val="single" w:sz="6" w:space="0" w:color="CCCCCC"/>
              <w:bottom w:val="single" w:sz="6" w:space="0" w:color="000000"/>
              <w:right w:val="single" w:sz="6" w:space="0" w:color="000000"/>
            </w:tcBorders>
          </w:tcPr>
          <w:p w14:paraId="4B43086F"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Предварительные начисления, сформированные ГИС ГМП, не полностью сквитированные с платежами</w:t>
            </w:r>
          </w:p>
        </w:tc>
      </w:tr>
      <w:tr w:rsidR="00D421A7" w:rsidRPr="00F362A8" w14:paraId="3408D24D"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658F053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3AC8B93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41758A4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5547B5B1"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3B121B99" w14:textId="77777777" w:rsidR="00D421A7" w:rsidRPr="00F362A8" w:rsidRDefault="00D421A7" w:rsidP="00D102A7">
            <w:pPr>
              <w:spacing w:after="0" w:line="240" w:lineRule="auto"/>
              <w:ind w:left="70"/>
              <w:rPr>
                <w:rFonts w:ascii="Times New Roman" w:hAnsi="Times New Roman" w:cs="Times New Roman"/>
                <w:sz w:val="24"/>
                <w:szCs w:val="24"/>
              </w:rPr>
            </w:pPr>
            <w:r w:rsidRPr="00F362A8">
              <w:rPr>
                <w:rFonts w:ascii="Times New Roman" w:hAnsi="Times New Roman" w:cs="Times New Roman"/>
                <w:sz w:val="24"/>
                <w:szCs w:val="24"/>
              </w:rPr>
              <w:t xml:space="preserve">TEMP-CHARGING-STATUS — используется для запроса предварительных начислений, сформированных ГИС ГМП, и статусов </w:t>
            </w:r>
            <w:r w:rsidRPr="00F362A8">
              <w:rPr>
                <w:rFonts w:ascii="Times New Roman" w:hAnsi="Times New Roman" w:cs="Times New Roman"/>
                <w:sz w:val="24"/>
                <w:szCs w:val="24"/>
              </w:rPr>
              <w:br/>
              <w:t>их квитирования</w:t>
            </w:r>
          </w:p>
        </w:tc>
        <w:tc>
          <w:tcPr>
            <w:tcW w:w="2551" w:type="dxa"/>
            <w:tcBorders>
              <w:top w:val="single" w:sz="6" w:space="0" w:color="CCCCCC"/>
              <w:left w:val="single" w:sz="6" w:space="0" w:color="CCCCCC"/>
              <w:bottom w:val="single" w:sz="6" w:space="0" w:color="000000"/>
              <w:right w:val="single" w:sz="6" w:space="0" w:color="000000"/>
            </w:tcBorders>
          </w:tcPr>
          <w:p w14:paraId="40B97D52"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Предварительные начисления, сформированные ГИС ГМП и статусы их квитирования</w:t>
            </w:r>
          </w:p>
        </w:tc>
      </w:tr>
      <w:tr w:rsidR="00D421A7" w:rsidRPr="00F362A8" w14:paraId="2A2F3CA7"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517897C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1A63BC4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7F39F95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6E1F050C" w14:textId="77777777" w:rsidR="00D421A7" w:rsidRPr="00F362A8" w:rsidRDefault="00D421A7" w:rsidP="00D102A7">
            <w:pPr>
              <w:pStyle w:val="aff4"/>
              <w:spacing w:after="0"/>
              <w:rPr>
                <w:rFonts w:ascii="Times New Roman" w:hAnsi="Times New Roman"/>
                <w:sz w:val="24"/>
                <w:szCs w:val="24"/>
              </w:rPr>
            </w:pPr>
            <w:r w:rsidRPr="00F362A8">
              <w:rPr>
                <w:rFonts w:ascii="Times New Roman" w:hAnsi="Times New Roman"/>
                <w:sz w:val="24"/>
                <w:szCs w:val="24"/>
              </w:rPr>
              <w:t>АН, ГАН</w:t>
            </w:r>
          </w:p>
          <w:p w14:paraId="37118F2D" w14:textId="77777777" w:rsidR="00D421A7" w:rsidRPr="00F362A8" w:rsidRDefault="00D421A7" w:rsidP="00D102A7">
            <w:pPr>
              <w:pStyle w:val="aff4"/>
              <w:spacing w:after="0"/>
              <w:rPr>
                <w:rFonts w:ascii="Times New Roman" w:hAnsi="Times New Roman"/>
                <w:sz w:val="24"/>
                <w:szCs w:val="24"/>
              </w:rPr>
            </w:pPr>
            <w:r w:rsidRPr="00F362A8">
              <w:rPr>
                <w:rFonts w:ascii="Times New Roman" w:hAnsi="Times New Roman"/>
                <w:sz w:val="24"/>
                <w:szCs w:val="24"/>
              </w:rPr>
              <w:t>АП, ГАП</w:t>
            </w:r>
          </w:p>
          <w:p w14:paraId="37AE87E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АЗ, ГАЗ</w:t>
            </w:r>
          </w:p>
        </w:tc>
        <w:tc>
          <w:tcPr>
            <w:tcW w:w="4460" w:type="dxa"/>
            <w:tcBorders>
              <w:top w:val="single" w:sz="6" w:space="0" w:color="CCCCCC"/>
              <w:left w:val="single" w:sz="6" w:space="0" w:color="CCCCCC"/>
              <w:bottom w:val="single" w:sz="6" w:space="0" w:color="000000"/>
              <w:right w:val="single" w:sz="6" w:space="0" w:color="000000"/>
            </w:tcBorders>
          </w:tcPr>
          <w:p w14:paraId="3DA007CD" w14:textId="77777777" w:rsidR="00D421A7" w:rsidRPr="00F362A8" w:rsidRDefault="00D421A7" w:rsidP="00D102A7">
            <w:pPr>
              <w:spacing w:after="0" w:line="240" w:lineRule="auto"/>
              <w:ind w:left="70"/>
              <w:rPr>
                <w:rFonts w:ascii="Times New Roman" w:hAnsi="Times New Roman" w:cs="Times New Roman"/>
                <w:sz w:val="24"/>
                <w:szCs w:val="24"/>
              </w:rPr>
            </w:pPr>
            <w:r w:rsidRPr="00F362A8">
              <w:rPr>
                <w:rFonts w:ascii="Times New Roman" w:hAnsi="Times New Roman" w:cs="Times New Roman"/>
                <w:sz w:val="24"/>
                <w:szCs w:val="24"/>
              </w:rPr>
              <w:t>CHARGESTATUS — используется для запроса начислений и статусов их квитирования</w:t>
            </w:r>
          </w:p>
        </w:tc>
        <w:tc>
          <w:tcPr>
            <w:tcW w:w="2551" w:type="dxa"/>
            <w:tcBorders>
              <w:top w:val="single" w:sz="6" w:space="0" w:color="CCCCCC"/>
              <w:left w:val="single" w:sz="6" w:space="0" w:color="CCCCCC"/>
              <w:bottom w:val="single" w:sz="6" w:space="0" w:color="000000"/>
              <w:right w:val="single" w:sz="6" w:space="0" w:color="000000"/>
            </w:tcBorders>
          </w:tcPr>
          <w:p w14:paraId="3F58125F"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Начисления и статусы их квитирования</w:t>
            </w:r>
          </w:p>
        </w:tc>
      </w:tr>
      <w:tr w:rsidR="00D421A7" w:rsidRPr="00F362A8" w14:paraId="75E6DFBE"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7136908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5554992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2983AFC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3BFC2E61"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АП, ГАП</w:t>
            </w:r>
          </w:p>
        </w:tc>
        <w:tc>
          <w:tcPr>
            <w:tcW w:w="4460" w:type="dxa"/>
            <w:tcBorders>
              <w:top w:val="single" w:sz="6" w:space="0" w:color="CCCCCC"/>
              <w:left w:val="single" w:sz="6" w:space="0" w:color="CCCCCC"/>
              <w:bottom w:val="single" w:sz="6" w:space="0" w:color="000000"/>
              <w:right w:val="single" w:sz="6" w:space="0" w:color="000000"/>
            </w:tcBorders>
          </w:tcPr>
          <w:p w14:paraId="548C1016"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 xml:space="preserve">CHARGE-PRIOR — используется для запроса неоплаченных предварительных начислений; </w:t>
            </w:r>
          </w:p>
        </w:tc>
        <w:tc>
          <w:tcPr>
            <w:tcW w:w="2551" w:type="dxa"/>
            <w:tcBorders>
              <w:top w:val="single" w:sz="6" w:space="0" w:color="CCCCCC"/>
              <w:left w:val="single" w:sz="6" w:space="0" w:color="CCCCCC"/>
              <w:bottom w:val="single" w:sz="6" w:space="0" w:color="000000"/>
              <w:right w:val="single" w:sz="6" w:space="0" w:color="000000"/>
            </w:tcBorders>
          </w:tcPr>
          <w:p w14:paraId="1C51F576"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Неоплаченные предварительные начисления</w:t>
            </w:r>
          </w:p>
          <w:p w14:paraId="0F425EB3"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p>
        </w:tc>
      </w:tr>
      <w:tr w:rsidR="00D421A7" w:rsidRPr="00F362A8" w14:paraId="588B2134"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35227FC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078BB70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15FA407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3C871D45" w14:textId="77777777" w:rsidR="00D421A7" w:rsidRPr="00F362A8" w:rsidRDefault="00D421A7" w:rsidP="00D102A7">
            <w:pPr>
              <w:spacing w:after="0" w:line="240" w:lineRule="auto"/>
              <w:rPr>
                <w:rFonts w:ascii="Times New Roman" w:hAnsi="Times New Roman" w:cs="Times New Roman"/>
                <w:sz w:val="24"/>
                <w:szCs w:val="24"/>
              </w:rPr>
            </w:pPr>
          </w:p>
        </w:tc>
        <w:tc>
          <w:tcPr>
            <w:tcW w:w="4460" w:type="dxa"/>
            <w:tcBorders>
              <w:top w:val="single" w:sz="6" w:space="0" w:color="CCCCCC"/>
              <w:left w:val="single" w:sz="6" w:space="0" w:color="CCCCCC"/>
              <w:bottom w:val="single" w:sz="6" w:space="0" w:color="000000"/>
              <w:right w:val="single" w:sz="6" w:space="0" w:color="000000"/>
            </w:tcBorders>
          </w:tcPr>
          <w:p w14:paraId="267AC153"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 xml:space="preserve">CHARGE-PRIOR-NOTFULLMATCHED — используется для запроса предварительных начислений, не полностью сквитированных </w:t>
            </w:r>
            <w:r w:rsidRPr="00F362A8">
              <w:rPr>
                <w:rFonts w:ascii="Times New Roman" w:hAnsi="Times New Roman" w:cs="Times New Roman"/>
                <w:sz w:val="24"/>
                <w:szCs w:val="24"/>
              </w:rPr>
              <w:br/>
              <w:t>с платежами</w:t>
            </w:r>
          </w:p>
        </w:tc>
        <w:tc>
          <w:tcPr>
            <w:tcW w:w="2551" w:type="dxa"/>
            <w:tcBorders>
              <w:top w:val="single" w:sz="6" w:space="0" w:color="CCCCCC"/>
              <w:left w:val="single" w:sz="6" w:space="0" w:color="CCCCCC"/>
              <w:bottom w:val="single" w:sz="6" w:space="0" w:color="000000"/>
              <w:right w:val="single" w:sz="6" w:space="0" w:color="000000"/>
            </w:tcBorders>
          </w:tcPr>
          <w:p w14:paraId="4E575E26"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Предварительные начисления, не полностью сквитированные с платежами</w:t>
            </w:r>
          </w:p>
        </w:tc>
      </w:tr>
      <w:tr w:rsidR="00D421A7" w:rsidRPr="00F362A8" w14:paraId="55E174C7"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6C85B6A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60BC508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3369FF45"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0472C4B3" w14:textId="77777777" w:rsidR="00D421A7" w:rsidRPr="00F362A8" w:rsidRDefault="00D421A7" w:rsidP="00D102A7">
            <w:pPr>
              <w:spacing w:after="0" w:line="240" w:lineRule="auto"/>
              <w:rPr>
                <w:rFonts w:ascii="Times New Roman" w:hAnsi="Times New Roman" w:cs="Times New Roman"/>
                <w:sz w:val="24"/>
                <w:szCs w:val="24"/>
              </w:rPr>
            </w:pPr>
            <w:r w:rsidRPr="00F362A8">
              <w:rPr>
                <w:rFonts w:ascii="Times New Roman" w:hAnsi="Times New Roman" w:cs="Times New Roman"/>
                <w:sz w:val="24"/>
                <w:szCs w:val="24"/>
              </w:rPr>
              <w:t>АН, ГАН</w:t>
            </w:r>
          </w:p>
        </w:tc>
        <w:tc>
          <w:tcPr>
            <w:tcW w:w="4460" w:type="dxa"/>
            <w:tcBorders>
              <w:top w:val="single" w:sz="6" w:space="0" w:color="CCCCCC"/>
              <w:left w:val="single" w:sz="6" w:space="0" w:color="CCCCCC"/>
              <w:bottom w:val="single" w:sz="6" w:space="0" w:color="000000"/>
              <w:right w:val="single" w:sz="6" w:space="0" w:color="000000"/>
            </w:tcBorders>
          </w:tcPr>
          <w:p w14:paraId="41F0B735" w14:textId="77777777" w:rsidR="00D421A7" w:rsidRPr="00F362A8" w:rsidRDefault="00D421A7" w:rsidP="00D102A7">
            <w:pPr>
              <w:spacing w:after="0" w:line="240" w:lineRule="auto"/>
              <w:ind w:left="70"/>
              <w:rPr>
                <w:rFonts w:ascii="Times New Roman" w:hAnsi="Times New Roman" w:cs="Times New Roman"/>
                <w:sz w:val="24"/>
                <w:szCs w:val="24"/>
              </w:rPr>
            </w:pPr>
            <w:r w:rsidRPr="00F362A8">
              <w:rPr>
                <w:rFonts w:ascii="Times New Roman" w:hAnsi="Times New Roman" w:cs="Times New Roman"/>
                <w:sz w:val="24"/>
                <w:szCs w:val="24"/>
              </w:rPr>
              <w:t xml:space="preserve">CHARGE-PRIOR-STATUS — используется для запроса предварительных начислений и статусов </w:t>
            </w:r>
            <w:r w:rsidRPr="00F362A8">
              <w:rPr>
                <w:rFonts w:ascii="Times New Roman" w:hAnsi="Times New Roman" w:cs="Times New Roman"/>
                <w:sz w:val="24"/>
                <w:szCs w:val="24"/>
              </w:rPr>
              <w:br/>
              <w:t>их квитирования</w:t>
            </w:r>
          </w:p>
        </w:tc>
        <w:tc>
          <w:tcPr>
            <w:tcW w:w="2551" w:type="dxa"/>
            <w:tcBorders>
              <w:top w:val="single" w:sz="6" w:space="0" w:color="CCCCCC"/>
              <w:left w:val="single" w:sz="6" w:space="0" w:color="CCCCCC"/>
              <w:bottom w:val="single" w:sz="6" w:space="0" w:color="000000"/>
              <w:right w:val="single" w:sz="6" w:space="0" w:color="000000"/>
            </w:tcBorders>
          </w:tcPr>
          <w:p w14:paraId="4AB13E3A"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Предварительные начисления и статусы их квитирования</w:t>
            </w:r>
          </w:p>
          <w:p w14:paraId="0CAD05F9"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p>
        </w:tc>
      </w:tr>
      <w:tr w:rsidR="00D421A7" w:rsidRPr="00F362A8" w14:paraId="14BBA282" w14:textId="77777777" w:rsidTr="00E43F10">
        <w:trPr>
          <w:trHeight w:val="300"/>
        </w:trPr>
        <w:tc>
          <w:tcPr>
            <w:tcW w:w="0" w:type="auto"/>
            <w:vMerge/>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tcPr>
          <w:p w14:paraId="4549DA8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3D52080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0F0B906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49AE6873" w14:textId="77777777" w:rsidR="00D421A7" w:rsidRPr="00F362A8" w:rsidRDefault="00D421A7" w:rsidP="00D102A7">
            <w:pPr>
              <w:spacing w:after="0" w:line="240" w:lineRule="auto"/>
              <w:rPr>
                <w:rFonts w:ascii="Times New Roman" w:hAnsi="Times New Roman" w:cs="Times New Roman"/>
                <w:sz w:val="24"/>
                <w:szCs w:val="24"/>
              </w:rPr>
            </w:pPr>
            <w:r w:rsidRPr="00F362A8">
              <w:rPr>
                <w:rFonts w:ascii="Times New Roman" w:hAnsi="Times New Roman" w:cs="Times New Roman"/>
                <w:sz w:val="24"/>
                <w:szCs w:val="24"/>
              </w:rPr>
              <w:t>АН, ГАН</w:t>
            </w:r>
          </w:p>
        </w:tc>
        <w:tc>
          <w:tcPr>
            <w:tcW w:w="4460" w:type="dxa"/>
            <w:tcBorders>
              <w:top w:val="single" w:sz="6" w:space="0" w:color="CCCCCC"/>
              <w:left w:val="single" w:sz="6" w:space="0" w:color="CCCCCC"/>
              <w:bottom w:val="single" w:sz="6" w:space="0" w:color="000000"/>
              <w:right w:val="single" w:sz="6" w:space="0" w:color="000000"/>
            </w:tcBorders>
          </w:tcPr>
          <w:p w14:paraId="42E9D8BF"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MAINCHARGE — используется для запроса связанных начислений (запрос осуществляется по основному УИН)</w:t>
            </w:r>
          </w:p>
        </w:tc>
        <w:tc>
          <w:tcPr>
            <w:tcW w:w="2551" w:type="dxa"/>
            <w:tcBorders>
              <w:top w:val="single" w:sz="6" w:space="0" w:color="CCCCCC"/>
              <w:left w:val="single" w:sz="6" w:space="0" w:color="CCCCCC"/>
              <w:bottom w:val="single" w:sz="6" w:space="0" w:color="000000"/>
              <w:right w:val="single" w:sz="6" w:space="0" w:color="000000"/>
            </w:tcBorders>
          </w:tcPr>
          <w:p w14:paraId="202CF07B"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Начисления, связанные с начислением, данные которого указаны в параметрах запроса</w:t>
            </w:r>
          </w:p>
        </w:tc>
      </w:tr>
      <w:tr w:rsidR="00D421A7" w:rsidRPr="00F362A8" w14:paraId="6F13D3E6" w14:textId="77777777" w:rsidTr="00E43F10">
        <w:trPr>
          <w:trHeight w:val="300"/>
        </w:trPr>
        <w:tc>
          <w:tcPr>
            <w:tcW w:w="0" w:type="auto"/>
            <w:vMerge w:val="restart"/>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hideMark/>
          </w:tcPr>
          <w:p w14:paraId="7D561FC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информации об уплате</w:t>
            </w:r>
          </w:p>
        </w:tc>
        <w:tc>
          <w:tcPr>
            <w:tcW w:w="2492"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6C0E0B3A"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 xml:space="preserve">Получение участниками из ГИС ГМП информации об уплате денежных </w:t>
            </w:r>
            <w:r w:rsidRPr="00F362A8">
              <w:rPr>
                <w:rFonts w:ascii="Times New Roman" w:eastAsia="Times New Roman" w:hAnsi="Times New Roman" w:cs="Times New Roman"/>
                <w:color w:val="000000"/>
                <w:sz w:val="24"/>
                <w:szCs w:val="24"/>
                <w:lang w:eastAsia="ru-RU"/>
              </w:rPr>
              <w:lastRenderedPageBreak/>
              <w:t>средств</w:t>
            </w:r>
          </w:p>
        </w:tc>
        <w:tc>
          <w:tcPr>
            <w:tcW w:w="0" w:type="auto"/>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71D1ACA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lastRenderedPageBreak/>
              <w:t>Потребитель</w:t>
            </w: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13DA4563" w14:textId="77777777" w:rsidR="00D421A7" w:rsidRPr="00F362A8" w:rsidRDefault="00D421A7" w:rsidP="00D102A7">
            <w:pPr>
              <w:pStyle w:val="aff4"/>
              <w:spacing w:after="0"/>
              <w:rPr>
                <w:rFonts w:ascii="Times New Roman" w:hAnsi="Times New Roman"/>
                <w:sz w:val="24"/>
                <w:szCs w:val="24"/>
              </w:rPr>
            </w:pPr>
            <w:r w:rsidRPr="00F362A8">
              <w:rPr>
                <w:rFonts w:ascii="Times New Roman" w:hAnsi="Times New Roman"/>
                <w:sz w:val="24"/>
                <w:szCs w:val="24"/>
              </w:rPr>
              <w:t>АН, ГАН</w:t>
            </w:r>
          </w:p>
          <w:p w14:paraId="37A4A708" w14:textId="77777777" w:rsidR="00D421A7" w:rsidRPr="00F362A8" w:rsidRDefault="00D421A7" w:rsidP="00D102A7">
            <w:pPr>
              <w:pStyle w:val="aff4"/>
              <w:spacing w:after="0"/>
              <w:rPr>
                <w:rFonts w:ascii="Times New Roman" w:hAnsi="Times New Roman"/>
                <w:sz w:val="24"/>
                <w:szCs w:val="24"/>
              </w:rPr>
            </w:pPr>
            <w:r w:rsidRPr="00F362A8">
              <w:rPr>
                <w:rFonts w:ascii="Times New Roman" w:hAnsi="Times New Roman"/>
                <w:sz w:val="24"/>
                <w:szCs w:val="24"/>
              </w:rPr>
              <w:t xml:space="preserve">АП, ГАП </w:t>
            </w:r>
          </w:p>
          <w:p w14:paraId="42A89CF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АЗ, ГАЗ</w:t>
            </w:r>
          </w:p>
        </w:tc>
        <w:tc>
          <w:tcPr>
            <w:tcW w:w="4460" w:type="dxa"/>
            <w:tcBorders>
              <w:top w:val="single" w:sz="6" w:space="0" w:color="CCCCCC"/>
              <w:left w:val="single" w:sz="6" w:space="0" w:color="CCCCCC"/>
              <w:bottom w:val="single" w:sz="6" w:space="0" w:color="000000"/>
              <w:right w:val="single" w:sz="6" w:space="0" w:color="000000"/>
            </w:tcBorders>
          </w:tcPr>
          <w:p w14:paraId="599BBA3A"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PAYMENT — используется для запроса всех активных (неаннулированных) платежей;</w:t>
            </w:r>
          </w:p>
        </w:tc>
        <w:tc>
          <w:tcPr>
            <w:tcW w:w="2551" w:type="dxa"/>
            <w:tcBorders>
              <w:top w:val="single" w:sz="6" w:space="0" w:color="CCCCCC"/>
              <w:left w:val="single" w:sz="6" w:space="0" w:color="CCCCCC"/>
              <w:bottom w:val="single" w:sz="6" w:space="0" w:color="000000"/>
              <w:right w:val="single" w:sz="6" w:space="0" w:color="000000"/>
            </w:tcBorders>
          </w:tcPr>
          <w:p w14:paraId="464429DF"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Все активные (неаннулированные) платежи</w:t>
            </w:r>
          </w:p>
        </w:tc>
      </w:tr>
      <w:tr w:rsidR="00D421A7" w:rsidRPr="00F362A8" w14:paraId="082437A0"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66B5073A"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49E332D5"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2C21EB6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2C506F9D" w14:textId="77777777" w:rsidR="00D421A7" w:rsidRPr="00F362A8" w:rsidRDefault="00D421A7" w:rsidP="00D102A7">
            <w:pPr>
              <w:pStyle w:val="aff4"/>
              <w:spacing w:after="0"/>
              <w:rPr>
                <w:rFonts w:ascii="Times New Roman" w:hAnsi="Times New Roman"/>
                <w:sz w:val="24"/>
                <w:szCs w:val="24"/>
              </w:rPr>
            </w:pPr>
          </w:p>
        </w:tc>
        <w:tc>
          <w:tcPr>
            <w:tcW w:w="4460" w:type="dxa"/>
            <w:tcBorders>
              <w:top w:val="single" w:sz="6" w:space="0" w:color="CCCCCC"/>
              <w:left w:val="single" w:sz="6" w:space="0" w:color="CCCCCC"/>
              <w:bottom w:val="single" w:sz="6" w:space="0" w:color="000000"/>
              <w:right w:val="single" w:sz="6" w:space="0" w:color="000000"/>
            </w:tcBorders>
          </w:tcPr>
          <w:p w14:paraId="24D69F6C"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 xml:space="preserve">PAYMENTMODIFIED — используется </w:t>
            </w:r>
            <w:r w:rsidRPr="00F362A8">
              <w:rPr>
                <w:rFonts w:ascii="Times New Roman" w:hAnsi="Times New Roman" w:cs="Times New Roman"/>
                <w:sz w:val="24"/>
                <w:szCs w:val="24"/>
              </w:rPr>
              <w:lastRenderedPageBreak/>
              <w:t>для запроса всех платежей, имеющих статус уточнения или статус аннулирования;</w:t>
            </w:r>
          </w:p>
        </w:tc>
        <w:tc>
          <w:tcPr>
            <w:tcW w:w="2551" w:type="dxa"/>
            <w:tcBorders>
              <w:top w:val="single" w:sz="6" w:space="0" w:color="CCCCCC"/>
              <w:left w:val="single" w:sz="6" w:space="0" w:color="CCCCCC"/>
              <w:bottom w:val="single" w:sz="6" w:space="0" w:color="000000"/>
              <w:right w:val="single" w:sz="6" w:space="0" w:color="000000"/>
            </w:tcBorders>
          </w:tcPr>
          <w:p w14:paraId="58AEAD5A"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lastRenderedPageBreak/>
              <w:t xml:space="preserve">Все платежи, имеющие </w:t>
            </w:r>
            <w:r w:rsidRPr="00F362A8">
              <w:rPr>
                <w:rFonts w:ascii="Times New Roman" w:hAnsi="Times New Roman" w:cs="Times New Roman"/>
                <w:sz w:val="24"/>
                <w:szCs w:val="24"/>
              </w:rPr>
              <w:lastRenderedPageBreak/>
              <w:t>статус уточнения или статус аннулирования</w:t>
            </w:r>
          </w:p>
        </w:tc>
      </w:tr>
      <w:tr w:rsidR="00D421A7" w:rsidRPr="00F362A8" w14:paraId="687CBE17"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70769CD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116BA1ED"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692FAF0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655A86A4" w14:textId="77777777" w:rsidR="00D421A7" w:rsidRPr="00F362A8" w:rsidRDefault="00D421A7" w:rsidP="00D102A7">
            <w:pPr>
              <w:pStyle w:val="aff4"/>
              <w:spacing w:after="0"/>
              <w:rPr>
                <w:rFonts w:ascii="Times New Roman" w:hAnsi="Times New Roman"/>
                <w:sz w:val="24"/>
                <w:szCs w:val="24"/>
              </w:rPr>
            </w:pPr>
          </w:p>
        </w:tc>
        <w:tc>
          <w:tcPr>
            <w:tcW w:w="4460" w:type="dxa"/>
            <w:tcBorders>
              <w:top w:val="single" w:sz="6" w:space="0" w:color="CCCCCC"/>
              <w:left w:val="single" w:sz="6" w:space="0" w:color="CCCCCC"/>
              <w:bottom w:val="single" w:sz="6" w:space="0" w:color="000000"/>
              <w:right w:val="single" w:sz="6" w:space="0" w:color="000000"/>
            </w:tcBorders>
          </w:tcPr>
          <w:p w14:paraId="5CEC3F62"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PAYMENTUNMATCHED — используется для запроса всех активных (неаннулированных) платежей, для которых в системе отсутствуют соответствующие начисления (не создана ни одна квитанция);</w:t>
            </w:r>
          </w:p>
        </w:tc>
        <w:tc>
          <w:tcPr>
            <w:tcW w:w="2551" w:type="dxa"/>
            <w:tcBorders>
              <w:top w:val="single" w:sz="6" w:space="0" w:color="CCCCCC"/>
              <w:left w:val="single" w:sz="6" w:space="0" w:color="CCCCCC"/>
              <w:bottom w:val="single" w:sz="6" w:space="0" w:color="000000"/>
              <w:right w:val="single" w:sz="6" w:space="0" w:color="000000"/>
            </w:tcBorders>
          </w:tcPr>
          <w:p w14:paraId="6E486B77"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Все активные (неаннулированные) платежи, для которых в системе отсутствуют соответствующие начисления (не создана ни одна квитанция)</w:t>
            </w:r>
          </w:p>
        </w:tc>
      </w:tr>
      <w:tr w:rsidR="00D421A7" w:rsidRPr="00F362A8" w14:paraId="55767FB7"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14956F1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43D4A7E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503AA9ED"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7595D4D7" w14:textId="77777777" w:rsidR="00D421A7" w:rsidRPr="00F362A8" w:rsidRDefault="00D421A7" w:rsidP="00D102A7">
            <w:pPr>
              <w:pStyle w:val="aff4"/>
              <w:spacing w:after="0"/>
              <w:rPr>
                <w:rFonts w:ascii="Times New Roman" w:hAnsi="Times New Roman"/>
                <w:sz w:val="24"/>
                <w:szCs w:val="24"/>
              </w:rPr>
            </w:pPr>
          </w:p>
        </w:tc>
        <w:tc>
          <w:tcPr>
            <w:tcW w:w="4460" w:type="dxa"/>
            <w:tcBorders>
              <w:top w:val="single" w:sz="6" w:space="0" w:color="CCCCCC"/>
              <w:left w:val="single" w:sz="6" w:space="0" w:color="CCCCCC"/>
              <w:bottom w:val="single" w:sz="6" w:space="0" w:color="000000"/>
              <w:right w:val="single" w:sz="6" w:space="0" w:color="000000"/>
            </w:tcBorders>
          </w:tcPr>
          <w:p w14:paraId="101343F4"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PAYMENTCANCELLED — используется для запроса аннулированных платежей</w:t>
            </w:r>
          </w:p>
        </w:tc>
        <w:tc>
          <w:tcPr>
            <w:tcW w:w="2551" w:type="dxa"/>
            <w:tcBorders>
              <w:top w:val="single" w:sz="6" w:space="0" w:color="CCCCCC"/>
              <w:left w:val="single" w:sz="6" w:space="0" w:color="CCCCCC"/>
              <w:bottom w:val="single" w:sz="6" w:space="0" w:color="000000"/>
              <w:right w:val="single" w:sz="6" w:space="0" w:color="000000"/>
            </w:tcBorders>
          </w:tcPr>
          <w:p w14:paraId="4E22A741"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Аннулированные платежи</w:t>
            </w:r>
          </w:p>
        </w:tc>
      </w:tr>
      <w:tr w:rsidR="00D421A7" w:rsidRPr="00F362A8" w14:paraId="34A05BFC" w14:textId="77777777" w:rsidTr="00E43F10">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hideMark/>
          </w:tcPr>
          <w:p w14:paraId="4BFF657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информации о возврате</w:t>
            </w:r>
          </w:p>
        </w:tc>
        <w:tc>
          <w:tcPr>
            <w:tcW w:w="2492"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1FE3EC9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Получение участникам из ГИС ГМП информации о возврате денежных средств</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05F8CB8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Потребитель</w:t>
            </w:r>
          </w:p>
        </w:tc>
        <w:tc>
          <w:tcPr>
            <w:tcW w:w="2563"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34A3DB7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АН, ГАН</w:t>
            </w:r>
          </w:p>
        </w:tc>
        <w:tc>
          <w:tcPr>
            <w:tcW w:w="4460" w:type="dxa"/>
            <w:tcBorders>
              <w:top w:val="single" w:sz="6" w:space="0" w:color="CCCCCC"/>
              <w:left w:val="single" w:sz="6" w:space="0" w:color="CCCCCC"/>
              <w:bottom w:val="single" w:sz="6" w:space="0" w:color="000000"/>
              <w:right w:val="single" w:sz="6" w:space="0" w:color="000000"/>
            </w:tcBorders>
            <w:shd w:val="clear" w:color="auto" w:fill="auto"/>
          </w:tcPr>
          <w:p w14:paraId="0D28637E"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REFUND - используется для запроса извещений о возврате денежных средств</w:t>
            </w:r>
          </w:p>
        </w:tc>
        <w:tc>
          <w:tcPr>
            <w:tcW w:w="2551" w:type="dxa"/>
            <w:tcBorders>
              <w:top w:val="single" w:sz="6" w:space="0" w:color="CCCCCC"/>
              <w:left w:val="single" w:sz="6" w:space="0" w:color="CCCCCC"/>
              <w:bottom w:val="single" w:sz="6" w:space="0" w:color="000000"/>
              <w:right w:val="single" w:sz="6" w:space="0" w:color="000000"/>
            </w:tcBorders>
            <w:shd w:val="clear" w:color="auto" w:fill="auto"/>
          </w:tcPr>
          <w:p w14:paraId="617D8FC5"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Однозначный выбор</w:t>
            </w:r>
          </w:p>
        </w:tc>
      </w:tr>
      <w:tr w:rsidR="00D421A7" w:rsidRPr="00F362A8" w14:paraId="3DAFE860" w14:textId="77777777" w:rsidTr="00E43F10">
        <w:trPr>
          <w:trHeight w:val="300"/>
        </w:trPr>
        <w:tc>
          <w:tcPr>
            <w:tcW w:w="0" w:type="auto"/>
            <w:vMerge w:val="restart"/>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hideMark/>
          </w:tcPr>
          <w:p w14:paraId="06F5B26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информации о результатах квитирования</w:t>
            </w:r>
          </w:p>
        </w:tc>
        <w:tc>
          <w:tcPr>
            <w:tcW w:w="2492"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1AC9194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Получение участниками из ГИС ГМП информации о результатах квитирования извещения о начислении с извещениями о приеме к исполнению распоряжений</w:t>
            </w:r>
          </w:p>
        </w:tc>
        <w:tc>
          <w:tcPr>
            <w:tcW w:w="0" w:type="auto"/>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2FDC14D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Потребитель</w:t>
            </w: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291901C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spacing w:val="-5"/>
                <w:sz w:val="24"/>
                <w:szCs w:val="24"/>
                <w:u w:color="000000"/>
              </w:rPr>
              <w:t>АН, ГАН</w:t>
            </w:r>
          </w:p>
        </w:tc>
        <w:tc>
          <w:tcPr>
            <w:tcW w:w="4460" w:type="dxa"/>
            <w:tcBorders>
              <w:top w:val="single" w:sz="6" w:space="0" w:color="CCCCCC"/>
              <w:left w:val="single" w:sz="6" w:space="0" w:color="CCCCCC"/>
              <w:bottom w:val="single" w:sz="6" w:space="0" w:color="000000"/>
              <w:right w:val="single" w:sz="6" w:space="0" w:color="000000"/>
            </w:tcBorders>
          </w:tcPr>
          <w:p w14:paraId="3F652E0B"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sz w:val="24"/>
                <w:szCs w:val="24"/>
                <w:lang w:eastAsia="ru-RU"/>
              </w:rPr>
              <w:t>ALLQUITTANCE — используется для запроса всех результатов квитирования</w:t>
            </w:r>
          </w:p>
        </w:tc>
        <w:tc>
          <w:tcPr>
            <w:tcW w:w="2551" w:type="dxa"/>
            <w:tcBorders>
              <w:top w:val="single" w:sz="6" w:space="0" w:color="CCCCCC"/>
              <w:left w:val="single" w:sz="6" w:space="0" w:color="CCCCCC"/>
              <w:bottom w:val="single" w:sz="6" w:space="0" w:color="000000"/>
              <w:right w:val="single" w:sz="6" w:space="0" w:color="000000"/>
            </w:tcBorders>
          </w:tcPr>
          <w:p w14:paraId="27A4292D"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spacing w:val="-5"/>
                <w:sz w:val="24"/>
                <w:szCs w:val="24"/>
                <w:u w:color="000000"/>
              </w:rPr>
              <w:t>Запрос всех результатов квитирования</w:t>
            </w:r>
          </w:p>
        </w:tc>
      </w:tr>
      <w:tr w:rsidR="00D421A7" w:rsidRPr="00F362A8" w14:paraId="0E41BFA6"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2072868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649F2F0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49DCC8E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3615500B" w14:textId="77777777" w:rsidR="00D421A7" w:rsidRPr="00F362A8" w:rsidRDefault="00D421A7" w:rsidP="00D102A7">
            <w:pPr>
              <w:spacing w:after="0" w:line="240" w:lineRule="auto"/>
              <w:rPr>
                <w:rFonts w:ascii="Times New Roman" w:eastAsia="Times New Roman" w:hAnsi="Times New Roman" w:cs="Times New Roman"/>
                <w:spacing w:val="-5"/>
                <w:sz w:val="24"/>
                <w:szCs w:val="24"/>
                <w:u w:color="000000"/>
              </w:rPr>
            </w:pPr>
          </w:p>
        </w:tc>
        <w:tc>
          <w:tcPr>
            <w:tcW w:w="4460" w:type="dxa"/>
            <w:tcBorders>
              <w:top w:val="single" w:sz="6" w:space="0" w:color="CCCCCC"/>
              <w:left w:val="single" w:sz="6" w:space="0" w:color="CCCCCC"/>
              <w:bottom w:val="single" w:sz="6" w:space="0" w:color="000000"/>
              <w:right w:val="single" w:sz="6" w:space="0" w:color="000000"/>
            </w:tcBorders>
          </w:tcPr>
          <w:p w14:paraId="6AAC79F4" w14:textId="77777777" w:rsidR="00D421A7" w:rsidRPr="00F362A8" w:rsidRDefault="00D421A7" w:rsidP="00D102A7">
            <w:pPr>
              <w:spacing w:after="0" w:line="240" w:lineRule="auto"/>
              <w:ind w:left="70"/>
              <w:rPr>
                <w:rFonts w:ascii="Times New Roman" w:eastAsia="Times New Roman" w:hAnsi="Times New Roman" w:cs="Times New Roman"/>
                <w:sz w:val="24"/>
                <w:szCs w:val="24"/>
                <w:lang w:eastAsia="ru-RU"/>
              </w:rPr>
            </w:pPr>
            <w:r w:rsidRPr="00F362A8">
              <w:rPr>
                <w:rFonts w:ascii="Times New Roman" w:eastAsia="Times New Roman" w:hAnsi="Times New Roman" w:cs="Times New Roman"/>
                <w:sz w:val="24"/>
                <w:szCs w:val="24"/>
                <w:lang w:eastAsia="ru-RU"/>
              </w:rPr>
              <w:t>QUITTANCE</w:t>
            </w:r>
            <w:r w:rsidRPr="00F362A8">
              <w:rPr>
                <w:rFonts w:ascii="Times New Roman" w:eastAsia="Times New Roman" w:hAnsi="Times New Roman" w:cs="Times New Roman"/>
                <w:sz w:val="24"/>
                <w:szCs w:val="24"/>
                <w:lang w:val="en-US" w:eastAsia="ru-RU"/>
              </w:rPr>
              <w:t>MAINCHARGE</w:t>
            </w:r>
            <w:r w:rsidRPr="00F362A8">
              <w:rPr>
                <w:rFonts w:ascii="Times New Roman" w:eastAsia="Times New Roman" w:hAnsi="Times New Roman" w:cs="Times New Roman"/>
                <w:sz w:val="24"/>
                <w:szCs w:val="24"/>
                <w:lang w:eastAsia="ru-RU"/>
              </w:rPr>
              <w:t xml:space="preserve"> – используется для запроса результатов квитирования по связанным начислениям (запрос осуществляется по основному УИН)</w:t>
            </w:r>
          </w:p>
        </w:tc>
        <w:tc>
          <w:tcPr>
            <w:tcW w:w="2551" w:type="dxa"/>
            <w:tcBorders>
              <w:top w:val="single" w:sz="6" w:space="0" w:color="CCCCCC"/>
              <w:left w:val="single" w:sz="6" w:space="0" w:color="CCCCCC"/>
              <w:bottom w:val="single" w:sz="6" w:space="0" w:color="000000"/>
              <w:right w:val="single" w:sz="6" w:space="0" w:color="000000"/>
            </w:tcBorders>
          </w:tcPr>
          <w:p w14:paraId="75CF7C2D" w14:textId="77777777" w:rsidR="00D421A7" w:rsidRPr="00F362A8" w:rsidRDefault="00D421A7" w:rsidP="00D102A7">
            <w:pPr>
              <w:spacing w:after="0" w:line="240" w:lineRule="auto"/>
              <w:ind w:left="70"/>
              <w:rPr>
                <w:rFonts w:ascii="Times New Roman" w:eastAsia="Times New Roman" w:hAnsi="Times New Roman" w:cs="Times New Roman"/>
                <w:spacing w:val="-5"/>
                <w:sz w:val="24"/>
                <w:szCs w:val="24"/>
                <w:u w:color="000000"/>
              </w:rPr>
            </w:pPr>
            <w:r w:rsidRPr="00F362A8">
              <w:rPr>
                <w:rFonts w:ascii="Times New Roman" w:eastAsia="Times New Roman" w:hAnsi="Times New Roman" w:cs="Times New Roman"/>
                <w:spacing w:val="-5"/>
                <w:sz w:val="24"/>
                <w:szCs w:val="24"/>
                <w:u w:color="000000"/>
              </w:rPr>
              <w:t>Запрос результатов квитирования по связанным начислениям</w:t>
            </w:r>
          </w:p>
        </w:tc>
      </w:tr>
      <w:tr w:rsidR="00D421A7" w:rsidRPr="00F362A8" w14:paraId="4EBA95D8" w14:textId="77777777" w:rsidTr="00E43F10">
        <w:trPr>
          <w:trHeight w:val="300"/>
        </w:trPr>
        <w:tc>
          <w:tcPr>
            <w:tcW w:w="0" w:type="auto"/>
            <w:vMerge/>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tcPr>
          <w:p w14:paraId="6D705D1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0AB13F5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4CD78E6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047EB5D3" w14:textId="77777777" w:rsidR="00D421A7" w:rsidRPr="00F362A8" w:rsidRDefault="00D421A7" w:rsidP="00D102A7">
            <w:pPr>
              <w:keepNext/>
              <w:keepLines/>
              <w:spacing w:after="0" w:line="240" w:lineRule="auto"/>
              <w:jc w:val="both"/>
              <w:rPr>
                <w:rFonts w:ascii="Times New Roman" w:eastAsia="Times New Roman" w:hAnsi="Times New Roman" w:cs="Times New Roman"/>
                <w:spacing w:val="-5"/>
                <w:sz w:val="24"/>
                <w:szCs w:val="24"/>
                <w:u w:color="000000"/>
              </w:rPr>
            </w:pPr>
            <w:r w:rsidRPr="00F362A8">
              <w:rPr>
                <w:rFonts w:ascii="Times New Roman" w:eastAsia="Times New Roman" w:hAnsi="Times New Roman" w:cs="Times New Roman"/>
                <w:spacing w:val="-5"/>
                <w:sz w:val="24"/>
                <w:szCs w:val="24"/>
                <w:u w:color="000000"/>
              </w:rPr>
              <w:t>АН, ГАН</w:t>
            </w:r>
          </w:p>
          <w:p w14:paraId="0C12202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spacing w:val="-5"/>
                <w:sz w:val="24"/>
                <w:szCs w:val="24"/>
                <w:u w:color="000000"/>
              </w:rPr>
              <w:t>АЗ, ГАЗ</w:t>
            </w:r>
          </w:p>
        </w:tc>
        <w:tc>
          <w:tcPr>
            <w:tcW w:w="4460" w:type="dxa"/>
            <w:tcBorders>
              <w:top w:val="single" w:sz="6" w:space="0" w:color="CCCCCC"/>
              <w:left w:val="single" w:sz="6" w:space="0" w:color="CCCCCC"/>
              <w:bottom w:val="single" w:sz="6" w:space="0" w:color="000000"/>
              <w:right w:val="single" w:sz="6" w:space="0" w:color="000000"/>
            </w:tcBorders>
          </w:tcPr>
          <w:p w14:paraId="2E68D429" w14:textId="77777777" w:rsidR="00D421A7" w:rsidRPr="00F362A8" w:rsidRDefault="00D421A7" w:rsidP="00D102A7">
            <w:pPr>
              <w:spacing w:after="0" w:line="240" w:lineRule="auto"/>
              <w:ind w:left="70"/>
              <w:rPr>
                <w:rFonts w:ascii="Times New Roman" w:eastAsia="Times New Roman" w:hAnsi="Times New Roman" w:cs="Times New Roman"/>
                <w:sz w:val="24"/>
                <w:szCs w:val="24"/>
                <w:lang w:eastAsia="ru-RU"/>
              </w:rPr>
            </w:pPr>
            <w:r w:rsidRPr="00F362A8">
              <w:rPr>
                <w:rFonts w:ascii="Times New Roman" w:eastAsia="Times New Roman" w:hAnsi="Times New Roman" w:cs="Times New Roman"/>
                <w:sz w:val="24"/>
                <w:szCs w:val="24"/>
                <w:lang w:eastAsia="ru-RU"/>
              </w:rPr>
              <w:t>QUITTANCE — используется для запроса результатов квитирования, за исключением неактивных (возвращается результат квитирования с последним полученным платежом)</w:t>
            </w:r>
          </w:p>
        </w:tc>
        <w:tc>
          <w:tcPr>
            <w:tcW w:w="2551" w:type="dxa"/>
            <w:tcBorders>
              <w:top w:val="single" w:sz="6" w:space="0" w:color="CCCCCC"/>
              <w:left w:val="single" w:sz="6" w:space="0" w:color="CCCCCC"/>
              <w:bottom w:val="single" w:sz="6" w:space="0" w:color="000000"/>
              <w:right w:val="single" w:sz="6" w:space="0" w:color="000000"/>
            </w:tcBorders>
          </w:tcPr>
          <w:p w14:paraId="069FE7C3" w14:textId="77777777" w:rsidR="00D421A7" w:rsidRPr="00F362A8" w:rsidRDefault="00D421A7" w:rsidP="00D102A7">
            <w:pPr>
              <w:spacing w:after="0" w:line="240" w:lineRule="auto"/>
              <w:ind w:left="70"/>
              <w:rPr>
                <w:rFonts w:ascii="Times New Roman" w:eastAsia="Times New Roman" w:hAnsi="Times New Roman" w:cs="Times New Roman"/>
                <w:spacing w:val="-5"/>
                <w:sz w:val="24"/>
                <w:szCs w:val="24"/>
                <w:u w:color="000000"/>
              </w:rPr>
            </w:pPr>
            <w:r w:rsidRPr="00F362A8">
              <w:rPr>
                <w:rFonts w:ascii="Times New Roman" w:eastAsia="Times New Roman" w:hAnsi="Times New Roman" w:cs="Times New Roman"/>
                <w:spacing w:val="-5"/>
                <w:sz w:val="24"/>
                <w:szCs w:val="24"/>
                <w:u w:color="000000"/>
              </w:rPr>
              <w:t>Запрос результатов квитирования, за исключением неактивных</w:t>
            </w:r>
          </w:p>
        </w:tc>
      </w:tr>
      <w:tr w:rsidR="00D421A7" w:rsidRPr="00F362A8" w14:paraId="4F0E234A" w14:textId="77777777" w:rsidTr="00E43F10">
        <w:trPr>
          <w:trHeight w:val="300"/>
        </w:trPr>
        <w:tc>
          <w:tcPr>
            <w:tcW w:w="0" w:type="auto"/>
            <w:vMerge w:val="restart"/>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tcPr>
          <w:p w14:paraId="6713604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lastRenderedPageBreak/>
              <w:t>Прием информации о погашении начисления</w:t>
            </w:r>
          </w:p>
          <w:p w14:paraId="6D615157"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p w14:paraId="497A76B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7A29D52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Обеспечение возможности предоставления участником информации о погашении ранее предоставленного начисления:</w:t>
            </w:r>
            <w:r w:rsidRPr="00F362A8">
              <w:rPr>
                <w:rFonts w:ascii="Times New Roman" w:eastAsia="Times New Roman" w:hAnsi="Times New Roman" w:cs="Times New Roman"/>
                <w:color w:val="000000"/>
                <w:sz w:val="24"/>
                <w:szCs w:val="24"/>
                <w:lang w:eastAsia="ru-RU"/>
              </w:rPr>
              <w:br/>
              <w:t>· принудительное квитирование извещения о начислении с извещениями о приеме к исполнению распоряжений;</w:t>
            </w:r>
            <w:r w:rsidRPr="00F362A8">
              <w:rPr>
                <w:rFonts w:ascii="Times New Roman" w:eastAsia="Times New Roman" w:hAnsi="Times New Roman" w:cs="Times New Roman"/>
                <w:color w:val="000000"/>
                <w:sz w:val="24"/>
                <w:szCs w:val="24"/>
                <w:lang w:eastAsia="ru-RU"/>
              </w:rPr>
              <w:br/>
              <w:t>· отмена принудительного квитирования извещения о начислении с извещениями о приеме к исполнению распоряжений;</w:t>
            </w:r>
            <w:r w:rsidRPr="00F362A8">
              <w:rPr>
                <w:rFonts w:ascii="Times New Roman" w:eastAsia="Times New Roman" w:hAnsi="Times New Roman" w:cs="Times New Roman"/>
                <w:color w:val="000000"/>
                <w:sz w:val="24"/>
                <w:szCs w:val="24"/>
                <w:lang w:eastAsia="ru-RU"/>
              </w:rPr>
              <w:br/>
              <w:t>· установление платежу признака «Услуга предоставлена»;</w:t>
            </w:r>
            <w:r w:rsidRPr="00F362A8">
              <w:rPr>
                <w:rFonts w:ascii="Times New Roman" w:eastAsia="Times New Roman" w:hAnsi="Times New Roman" w:cs="Times New Roman"/>
                <w:color w:val="000000"/>
                <w:sz w:val="24"/>
                <w:szCs w:val="24"/>
                <w:lang w:eastAsia="ru-RU"/>
              </w:rPr>
              <w:br/>
              <w:t xml:space="preserve">· отмена факта установления платежу признака «Услуга </w:t>
            </w:r>
            <w:r w:rsidRPr="00F362A8">
              <w:rPr>
                <w:rFonts w:ascii="Times New Roman" w:eastAsia="Times New Roman" w:hAnsi="Times New Roman" w:cs="Times New Roman"/>
                <w:color w:val="000000"/>
                <w:sz w:val="24"/>
                <w:szCs w:val="24"/>
                <w:lang w:eastAsia="ru-RU"/>
              </w:rPr>
              <w:lastRenderedPageBreak/>
              <w:t>предоставлена».</w:t>
            </w:r>
          </w:p>
        </w:tc>
        <w:tc>
          <w:tcPr>
            <w:tcW w:w="0" w:type="auto"/>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31E2FE41"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lastRenderedPageBreak/>
              <w:t>Потребитель</w:t>
            </w: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6C40C95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lang w:eastAsia="ru-RU"/>
              </w:rPr>
              <w:t>АН, ГАН</w:t>
            </w:r>
          </w:p>
        </w:tc>
        <w:tc>
          <w:tcPr>
            <w:tcW w:w="4460" w:type="dxa"/>
            <w:tcBorders>
              <w:top w:val="single" w:sz="6" w:space="0" w:color="CCCCCC"/>
              <w:left w:val="single" w:sz="6" w:space="0" w:color="CCCCCC"/>
              <w:bottom w:val="single" w:sz="6" w:space="0" w:color="000000"/>
              <w:right w:val="single" w:sz="6" w:space="0" w:color="000000"/>
            </w:tcBorders>
          </w:tcPr>
          <w:p w14:paraId="0C7A1F7A"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принудительное квитирование извещения о начислении с извещениями о приеме к исполнению распоряжений</w:t>
            </w:r>
            <w:r w:rsidRPr="00F362A8">
              <w:rPr>
                <w:rFonts w:ascii="Times New Roman" w:eastAsia="Times New Roman" w:hAnsi="Times New Roman" w:cs="Times New Roman"/>
                <w:color w:val="000000"/>
                <w:sz w:val="24"/>
                <w:szCs w:val="24"/>
                <w:lang w:eastAsia="ru-RU"/>
              </w:rPr>
              <w:tab/>
            </w:r>
          </w:p>
        </w:tc>
        <w:tc>
          <w:tcPr>
            <w:tcW w:w="2551" w:type="dxa"/>
            <w:vMerge w:val="restart"/>
            <w:tcBorders>
              <w:top w:val="single" w:sz="6" w:space="0" w:color="CCCCCC"/>
              <w:left w:val="single" w:sz="6" w:space="0" w:color="CCCCCC"/>
              <w:right w:val="single" w:sz="6" w:space="0" w:color="000000"/>
            </w:tcBorders>
          </w:tcPr>
          <w:p w14:paraId="44163667" w14:textId="77777777" w:rsidR="00D421A7" w:rsidRPr="004F569E"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Принудительное квитирование начисления с платежами</w:t>
            </w:r>
          </w:p>
        </w:tc>
      </w:tr>
      <w:tr w:rsidR="00D421A7" w:rsidRPr="00F362A8" w14:paraId="266E02BB"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6C6CBEDF"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22E36DE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09FCA26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3BEFB8BD"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768F0AA4"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принудительное квитирование извещения о начислении с отсутствующим извещением о приеме к исполнению распоряжения</w:t>
            </w:r>
          </w:p>
        </w:tc>
        <w:tc>
          <w:tcPr>
            <w:tcW w:w="2551" w:type="dxa"/>
            <w:vMerge/>
            <w:tcBorders>
              <w:left w:val="single" w:sz="6" w:space="0" w:color="CCCCCC"/>
              <w:bottom w:val="single" w:sz="6" w:space="0" w:color="000000"/>
              <w:right w:val="single" w:sz="6" w:space="0" w:color="000000"/>
            </w:tcBorders>
          </w:tcPr>
          <w:p w14:paraId="68982991"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p>
        </w:tc>
      </w:tr>
      <w:tr w:rsidR="00D421A7" w:rsidRPr="00F362A8" w14:paraId="30E5C204"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656B777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66D28DD5"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36980569"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right w:val="single" w:sz="6" w:space="0" w:color="000000"/>
            </w:tcBorders>
            <w:shd w:val="clear" w:color="auto" w:fill="auto"/>
            <w:tcMar>
              <w:top w:w="0" w:type="dxa"/>
              <w:left w:w="45" w:type="dxa"/>
              <w:bottom w:w="0" w:type="dxa"/>
              <w:right w:w="45" w:type="dxa"/>
            </w:tcMar>
          </w:tcPr>
          <w:p w14:paraId="01146F9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080A345A"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отмена принудительного квитирования извещения о начислении с извещениями о приеме к исполнению распоряжений</w:t>
            </w:r>
          </w:p>
        </w:tc>
        <w:tc>
          <w:tcPr>
            <w:tcW w:w="2551" w:type="dxa"/>
            <w:vMerge w:val="restart"/>
            <w:tcBorders>
              <w:top w:val="single" w:sz="6" w:space="0" w:color="CCCCCC"/>
              <w:left w:val="single" w:sz="6" w:space="0" w:color="CCCCCC"/>
              <w:right w:val="single" w:sz="6" w:space="0" w:color="000000"/>
            </w:tcBorders>
          </w:tcPr>
          <w:p w14:paraId="0A87062A"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Отмена принудительного квитирования начисления с платежами</w:t>
            </w:r>
          </w:p>
        </w:tc>
      </w:tr>
      <w:tr w:rsidR="00D421A7" w:rsidRPr="00F362A8" w14:paraId="6F066876"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7950E8C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2FFFAFA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7F036A7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411869A4"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60998FB8"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отмена принудительного квитирования извещения о начислении с отсутствующим извещением о приеме к исполнению распоряжения</w:t>
            </w:r>
          </w:p>
        </w:tc>
        <w:tc>
          <w:tcPr>
            <w:tcW w:w="2551" w:type="dxa"/>
            <w:vMerge/>
            <w:tcBorders>
              <w:left w:val="single" w:sz="6" w:space="0" w:color="CCCCCC"/>
              <w:bottom w:val="single" w:sz="6" w:space="0" w:color="000000"/>
              <w:right w:val="single" w:sz="6" w:space="0" w:color="000000"/>
            </w:tcBorders>
          </w:tcPr>
          <w:p w14:paraId="7E2B6932"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p>
        </w:tc>
      </w:tr>
      <w:tr w:rsidR="00D421A7" w:rsidRPr="00F362A8" w14:paraId="1ECC2C34" w14:textId="77777777" w:rsidTr="00E43F10">
        <w:trPr>
          <w:trHeight w:val="300"/>
        </w:trPr>
        <w:tc>
          <w:tcPr>
            <w:tcW w:w="0" w:type="auto"/>
            <w:vMerge/>
            <w:tcBorders>
              <w:left w:val="single" w:sz="6" w:space="0" w:color="000000"/>
              <w:right w:val="single" w:sz="6" w:space="0" w:color="000000"/>
            </w:tcBorders>
            <w:shd w:val="clear" w:color="auto" w:fill="auto"/>
            <w:tcMar>
              <w:top w:w="0" w:type="dxa"/>
              <w:left w:w="45" w:type="dxa"/>
              <w:bottom w:w="0" w:type="dxa"/>
              <w:right w:w="45" w:type="dxa"/>
            </w:tcMar>
          </w:tcPr>
          <w:p w14:paraId="63E27BA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right w:val="single" w:sz="6" w:space="0" w:color="000000"/>
            </w:tcBorders>
            <w:shd w:val="clear" w:color="auto" w:fill="auto"/>
            <w:tcMar>
              <w:top w:w="0" w:type="dxa"/>
              <w:left w:w="45" w:type="dxa"/>
              <w:bottom w:w="0" w:type="dxa"/>
              <w:right w:w="45" w:type="dxa"/>
            </w:tcMar>
          </w:tcPr>
          <w:p w14:paraId="02AE175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right w:val="single" w:sz="6" w:space="0" w:color="000000"/>
            </w:tcBorders>
            <w:shd w:val="clear" w:color="auto" w:fill="auto"/>
            <w:tcMar>
              <w:top w:w="0" w:type="dxa"/>
              <w:left w:w="45" w:type="dxa"/>
              <w:bottom w:w="0" w:type="dxa"/>
              <w:right w:w="45" w:type="dxa"/>
            </w:tcMar>
          </w:tcPr>
          <w:p w14:paraId="6BC18F5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7BA4BB5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lang w:eastAsia="ru-RU"/>
              </w:rPr>
              <w:t xml:space="preserve">АЗ, ГАЗ (орган государственной власти (орган местного самоуправления), обладающий правом получать информацию, содержащуюся в ГИС ГМП при предоставлении государственных (муниципальных) услуг и (или) выполнении государственных (муниципальных) функций, и не осуществляющий </w:t>
            </w:r>
            <w:r w:rsidRPr="00F362A8">
              <w:rPr>
                <w:rFonts w:ascii="Times New Roman" w:hAnsi="Times New Roman" w:cs="Times New Roman"/>
                <w:sz w:val="24"/>
                <w:szCs w:val="24"/>
                <w:lang w:eastAsia="ru-RU"/>
              </w:rPr>
              <w:lastRenderedPageBreak/>
              <w:t>администрирование платежей, их территориальный орган»</w:t>
            </w:r>
          </w:p>
        </w:tc>
        <w:tc>
          <w:tcPr>
            <w:tcW w:w="4460" w:type="dxa"/>
            <w:tcBorders>
              <w:top w:val="single" w:sz="6" w:space="0" w:color="CCCCCC"/>
              <w:left w:val="single" w:sz="6" w:space="0" w:color="CCCCCC"/>
              <w:bottom w:val="single" w:sz="6" w:space="0" w:color="000000"/>
              <w:right w:val="single" w:sz="6" w:space="0" w:color="000000"/>
            </w:tcBorders>
          </w:tcPr>
          <w:p w14:paraId="79B32AE7"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lastRenderedPageBreak/>
              <w:t>установление платежу признака «Услуга предоставлена»</w:t>
            </w:r>
          </w:p>
        </w:tc>
        <w:tc>
          <w:tcPr>
            <w:tcW w:w="2551" w:type="dxa"/>
            <w:tcBorders>
              <w:top w:val="single" w:sz="6" w:space="0" w:color="CCCCCC"/>
              <w:left w:val="single" w:sz="6" w:space="0" w:color="CCCCCC"/>
              <w:bottom w:val="single" w:sz="6" w:space="0" w:color="000000"/>
              <w:right w:val="single" w:sz="6" w:space="0" w:color="000000"/>
            </w:tcBorders>
          </w:tcPr>
          <w:p w14:paraId="6981D255"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Установление платежу признака "Услуга предоставлена"</w:t>
            </w:r>
          </w:p>
        </w:tc>
      </w:tr>
      <w:tr w:rsidR="00D421A7" w:rsidRPr="00F362A8" w14:paraId="0B47E1CA" w14:textId="77777777" w:rsidTr="00E43F10">
        <w:trPr>
          <w:trHeight w:val="300"/>
        </w:trPr>
        <w:tc>
          <w:tcPr>
            <w:tcW w:w="0" w:type="auto"/>
            <w:vMerge/>
            <w:tcBorders>
              <w:left w:val="single" w:sz="6" w:space="0" w:color="000000"/>
              <w:bottom w:val="single" w:sz="6" w:space="0" w:color="000000"/>
              <w:right w:val="single" w:sz="6" w:space="0" w:color="000000"/>
            </w:tcBorders>
            <w:shd w:val="clear" w:color="auto" w:fill="auto"/>
            <w:tcMar>
              <w:top w:w="0" w:type="dxa"/>
              <w:left w:w="45" w:type="dxa"/>
              <w:bottom w:w="0" w:type="dxa"/>
              <w:right w:w="45" w:type="dxa"/>
            </w:tcMar>
          </w:tcPr>
          <w:p w14:paraId="19C898CA"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3F9A455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1C61F64A"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left w:val="single" w:sz="6" w:space="0" w:color="CCCCCC"/>
              <w:bottom w:val="single" w:sz="6" w:space="0" w:color="000000"/>
              <w:right w:val="single" w:sz="6" w:space="0" w:color="000000"/>
            </w:tcBorders>
            <w:shd w:val="clear" w:color="auto" w:fill="auto"/>
            <w:tcMar>
              <w:top w:w="0" w:type="dxa"/>
              <w:left w:w="45" w:type="dxa"/>
              <w:bottom w:w="0" w:type="dxa"/>
              <w:right w:w="45" w:type="dxa"/>
            </w:tcMar>
          </w:tcPr>
          <w:p w14:paraId="753241C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24119741"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отмена факта установления платежу признака «Услуга предоставлена»</w:t>
            </w:r>
          </w:p>
        </w:tc>
        <w:tc>
          <w:tcPr>
            <w:tcW w:w="2551" w:type="dxa"/>
            <w:tcBorders>
              <w:top w:val="single" w:sz="6" w:space="0" w:color="CCCCCC"/>
              <w:left w:val="single" w:sz="6" w:space="0" w:color="CCCCCC"/>
              <w:bottom w:val="single" w:sz="6" w:space="0" w:color="000000"/>
              <w:right w:val="single" w:sz="6" w:space="0" w:color="000000"/>
            </w:tcBorders>
          </w:tcPr>
          <w:p w14:paraId="51E4621E"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Отмена факта установления платежу признака "Услуга предоставлена"</w:t>
            </w:r>
          </w:p>
        </w:tc>
      </w:tr>
      <w:tr w:rsidR="00D421A7" w:rsidRPr="00F362A8" w14:paraId="14B90109" w14:textId="77777777" w:rsidTr="00E43F10">
        <w:trPr>
          <w:trHeight w:val="300"/>
        </w:trPr>
        <w:tc>
          <w:tcPr>
            <w:tcW w:w="0" w:type="auto"/>
            <w:tcBorders>
              <w:top w:val="single" w:sz="6" w:space="0" w:color="CCCCCC"/>
              <w:left w:val="single" w:sz="6" w:space="0" w:color="000000"/>
              <w:bottom w:val="single" w:sz="6" w:space="0" w:color="000000"/>
              <w:right w:val="single" w:sz="6" w:space="0" w:color="000000"/>
            </w:tcBorders>
            <w:shd w:val="clear" w:color="auto" w:fill="auto"/>
            <w:tcMar>
              <w:top w:w="0" w:type="dxa"/>
              <w:left w:w="45" w:type="dxa"/>
              <w:bottom w:w="0" w:type="dxa"/>
              <w:right w:w="45" w:type="dxa"/>
            </w:tcMar>
            <w:hideMark/>
          </w:tcPr>
          <w:p w14:paraId="291764D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lastRenderedPageBreak/>
              <w:t>Прием информации о сертификате ключа проверки электронной подписи</w:t>
            </w:r>
          </w:p>
        </w:tc>
        <w:tc>
          <w:tcPr>
            <w:tcW w:w="2492"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01847FA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участниками в ГИС ГМП информации о сертификате ключа проверки электронной подписи</w:t>
            </w:r>
          </w:p>
        </w:tc>
        <w:tc>
          <w:tcPr>
            <w:tcW w:w="0" w:type="auto"/>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5321BA3A"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Потребитель</w:t>
            </w:r>
          </w:p>
        </w:tc>
        <w:tc>
          <w:tcPr>
            <w:tcW w:w="2563" w:type="dxa"/>
            <w:tcBorders>
              <w:top w:val="single" w:sz="6" w:space="0" w:color="CCCCCC"/>
              <w:left w:val="single" w:sz="6" w:space="0" w:color="CCCCCC"/>
              <w:bottom w:val="single" w:sz="6" w:space="0" w:color="000000"/>
              <w:right w:val="single" w:sz="6" w:space="0" w:color="000000"/>
            </w:tcBorders>
            <w:shd w:val="clear" w:color="auto" w:fill="auto"/>
            <w:tcMar>
              <w:top w:w="0" w:type="dxa"/>
              <w:left w:w="45" w:type="dxa"/>
              <w:bottom w:w="0" w:type="dxa"/>
              <w:right w:w="45" w:type="dxa"/>
            </w:tcMar>
            <w:hideMark/>
          </w:tcPr>
          <w:p w14:paraId="4FF22261"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АН, ГАН, АП, ГАП, АЗ, ГАЗ</w:t>
            </w:r>
          </w:p>
        </w:tc>
        <w:tc>
          <w:tcPr>
            <w:tcW w:w="4460" w:type="dxa"/>
            <w:tcBorders>
              <w:top w:val="single" w:sz="6" w:space="0" w:color="CCCCCC"/>
              <w:left w:val="single" w:sz="6" w:space="0" w:color="CCCCCC"/>
              <w:bottom w:val="single" w:sz="6" w:space="0" w:color="000000"/>
              <w:right w:val="single" w:sz="6" w:space="0" w:color="000000"/>
            </w:tcBorders>
          </w:tcPr>
          <w:p w14:paraId="171DCA58"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p>
        </w:tc>
        <w:tc>
          <w:tcPr>
            <w:tcW w:w="2551" w:type="dxa"/>
            <w:tcBorders>
              <w:top w:val="single" w:sz="6" w:space="0" w:color="CCCCCC"/>
              <w:left w:val="single" w:sz="6" w:space="0" w:color="CCCCCC"/>
              <w:bottom w:val="single" w:sz="6" w:space="0" w:color="000000"/>
              <w:right w:val="single" w:sz="6" w:space="0" w:color="000000"/>
            </w:tcBorders>
          </w:tcPr>
          <w:p w14:paraId="6CE8430B"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Однозначный выбор</w:t>
            </w:r>
          </w:p>
        </w:tc>
      </w:tr>
      <w:tr w:rsidR="00D421A7" w:rsidRPr="00F362A8" w14:paraId="05D1A7FF" w14:textId="77777777" w:rsidTr="00E43F10">
        <w:trPr>
          <w:trHeight w:val="300"/>
        </w:trPr>
        <w:tc>
          <w:tcPr>
            <w:tcW w:w="0" w:type="auto"/>
            <w:vMerge w:val="restart"/>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hideMark/>
          </w:tcPr>
          <w:p w14:paraId="18696015"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Подписка на предоставление уведомлений</w:t>
            </w:r>
          </w:p>
        </w:tc>
        <w:tc>
          <w:tcPr>
            <w:tcW w:w="2492"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1D97C6B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Получение участниками из ГИС ГМП перечня доступных им вариантов уведомлений для оформления подписки.</w:t>
            </w:r>
            <w:r w:rsidRPr="00F362A8">
              <w:rPr>
                <w:rFonts w:ascii="Times New Roman" w:eastAsia="Times New Roman" w:hAnsi="Times New Roman" w:cs="Times New Roman"/>
                <w:color w:val="000000"/>
                <w:sz w:val="24"/>
                <w:szCs w:val="24"/>
                <w:lang w:eastAsia="ru-RU"/>
              </w:rPr>
              <w:br/>
              <w:t>Предоставление участниками в ГИС ГМП информации для оформления подписки (изменения, удаления подписки) с указанием значений параметров при необходимости</w:t>
            </w:r>
          </w:p>
        </w:tc>
        <w:tc>
          <w:tcPr>
            <w:tcW w:w="0" w:type="auto"/>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62B03AF1"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Потребитель</w:t>
            </w:r>
          </w:p>
        </w:tc>
        <w:tc>
          <w:tcPr>
            <w:tcW w:w="2563" w:type="dxa"/>
            <w:vMerge w:val="restart"/>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hideMark/>
          </w:tcPr>
          <w:p w14:paraId="1DD21A2D"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АН, ГАН, АП, ГАП, АЗ, ГАЗ</w:t>
            </w:r>
          </w:p>
        </w:tc>
        <w:tc>
          <w:tcPr>
            <w:tcW w:w="4460" w:type="dxa"/>
            <w:tcBorders>
              <w:top w:val="single" w:sz="6" w:space="0" w:color="CCCCCC"/>
              <w:left w:val="single" w:sz="6" w:space="0" w:color="CCCCCC"/>
              <w:bottom w:val="single" w:sz="6" w:space="0" w:color="000000"/>
              <w:right w:val="single" w:sz="6" w:space="0" w:color="000000"/>
            </w:tcBorders>
          </w:tcPr>
          <w:p w14:paraId="2042F609"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lang w:eastAsia="ru-RU"/>
              </w:rPr>
              <w:t>Предоставление в ГИС ГМП информации для оформления подписки (с указанием значений параметров при необходимости)</w:t>
            </w:r>
          </w:p>
        </w:tc>
        <w:tc>
          <w:tcPr>
            <w:tcW w:w="2551" w:type="dxa"/>
            <w:tcBorders>
              <w:top w:val="single" w:sz="6" w:space="0" w:color="000000"/>
              <w:left w:val="single" w:sz="6" w:space="0" w:color="CCCCCC"/>
              <w:bottom w:val="single" w:sz="4" w:space="0" w:color="auto"/>
              <w:right w:val="single" w:sz="6" w:space="0" w:color="000000"/>
            </w:tcBorders>
          </w:tcPr>
          <w:p w14:paraId="43E567E6"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Запрос на оформление подписки (или изменение, удаление подписки) с указанием при необходимости значений параметров</w:t>
            </w:r>
          </w:p>
        </w:tc>
      </w:tr>
      <w:tr w:rsidR="00D421A7" w:rsidRPr="00F362A8" w14:paraId="24AFA346" w14:textId="77777777" w:rsidTr="00E43F10">
        <w:trPr>
          <w:trHeight w:val="300"/>
        </w:trPr>
        <w:tc>
          <w:tcPr>
            <w:tcW w:w="0" w:type="auto"/>
            <w:vMerge/>
            <w:tcBorders>
              <w:top w:val="single" w:sz="6" w:space="0" w:color="CCCCCC"/>
              <w:left w:val="single" w:sz="6" w:space="0" w:color="000000"/>
              <w:right w:val="single" w:sz="6" w:space="0" w:color="000000"/>
            </w:tcBorders>
            <w:shd w:val="clear" w:color="auto" w:fill="auto"/>
            <w:tcMar>
              <w:top w:w="0" w:type="dxa"/>
              <w:left w:w="45" w:type="dxa"/>
              <w:bottom w:w="0" w:type="dxa"/>
              <w:right w:w="45" w:type="dxa"/>
            </w:tcMar>
          </w:tcPr>
          <w:p w14:paraId="5726A1A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0013559D"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00C81D6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top w:val="single" w:sz="6" w:space="0" w:color="CCCCCC"/>
              <w:left w:val="single" w:sz="6" w:space="0" w:color="CCCCCC"/>
              <w:right w:val="single" w:sz="6" w:space="0" w:color="000000"/>
            </w:tcBorders>
            <w:shd w:val="clear" w:color="auto" w:fill="auto"/>
            <w:tcMar>
              <w:top w:w="0" w:type="dxa"/>
              <w:left w:w="45" w:type="dxa"/>
              <w:bottom w:w="0" w:type="dxa"/>
              <w:right w:w="45" w:type="dxa"/>
            </w:tcMar>
          </w:tcPr>
          <w:p w14:paraId="181C1F0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09DF42A8" w14:textId="77777777" w:rsidR="00D421A7" w:rsidRPr="00F362A8" w:rsidRDefault="00D421A7" w:rsidP="00D102A7">
            <w:pPr>
              <w:spacing w:after="0" w:line="240" w:lineRule="auto"/>
              <w:ind w:left="70"/>
              <w:rPr>
                <w:rFonts w:ascii="Times New Roman" w:hAnsi="Times New Roman" w:cs="Times New Roman"/>
                <w:sz w:val="24"/>
                <w:szCs w:val="24"/>
                <w:lang w:eastAsia="ru-RU"/>
              </w:rPr>
            </w:pPr>
            <w:r w:rsidRPr="00F362A8">
              <w:rPr>
                <w:rFonts w:ascii="Times New Roman" w:hAnsi="Times New Roman" w:cs="Times New Roman"/>
                <w:sz w:val="24"/>
                <w:szCs w:val="24"/>
                <w:lang w:eastAsia="ru-RU"/>
              </w:rPr>
              <w:t>Предоставление в ГИС ГМП информации для оформления подписки (с указанием значений параметров при необходимости)</w:t>
            </w:r>
          </w:p>
        </w:tc>
        <w:tc>
          <w:tcPr>
            <w:tcW w:w="2551" w:type="dxa"/>
            <w:vMerge w:val="restart"/>
            <w:tcBorders>
              <w:top w:val="single" w:sz="4" w:space="0" w:color="auto"/>
              <w:left w:val="single" w:sz="6" w:space="0" w:color="CCCCCC"/>
              <w:right w:val="single" w:sz="6" w:space="0" w:color="000000"/>
            </w:tcBorders>
          </w:tcPr>
          <w:p w14:paraId="550CCCE8"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Запрос на предоставление перечня доступных участнику вариантов уведомлений для оформления подписки</w:t>
            </w:r>
          </w:p>
        </w:tc>
      </w:tr>
      <w:tr w:rsidR="00D421A7" w:rsidRPr="00F362A8" w14:paraId="032CE4E6" w14:textId="77777777" w:rsidTr="00E43F10">
        <w:trPr>
          <w:trHeight w:val="300"/>
        </w:trPr>
        <w:tc>
          <w:tcPr>
            <w:tcW w:w="0" w:type="auto"/>
            <w:vMerge/>
            <w:tcBorders>
              <w:top w:val="single" w:sz="6" w:space="0" w:color="CCCCCC"/>
              <w:left w:val="single" w:sz="6" w:space="0" w:color="000000"/>
              <w:bottom w:val="single" w:sz="4" w:space="0" w:color="auto"/>
              <w:right w:val="single" w:sz="6" w:space="0" w:color="000000"/>
            </w:tcBorders>
            <w:shd w:val="clear" w:color="auto" w:fill="auto"/>
            <w:tcMar>
              <w:top w:w="0" w:type="dxa"/>
              <w:left w:w="45" w:type="dxa"/>
              <w:bottom w:w="0" w:type="dxa"/>
              <w:right w:w="45" w:type="dxa"/>
            </w:tcMar>
          </w:tcPr>
          <w:p w14:paraId="0117846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top w:val="single" w:sz="6" w:space="0" w:color="CCCCCC"/>
              <w:left w:val="single" w:sz="6" w:space="0" w:color="CCCCCC"/>
              <w:bottom w:val="single" w:sz="4" w:space="0" w:color="auto"/>
              <w:right w:val="single" w:sz="6" w:space="0" w:color="000000"/>
            </w:tcBorders>
            <w:shd w:val="clear" w:color="auto" w:fill="auto"/>
            <w:tcMar>
              <w:top w:w="0" w:type="dxa"/>
              <w:left w:w="45" w:type="dxa"/>
              <w:bottom w:w="0" w:type="dxa"/>
              <w:right w:w="45" w:type="dxa"/>
            </w:tcMar>
          </w:tcPr>
          <w:p w14:paraId="7E3E4FCE"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6" w:space="0" w:color="CCCCCC"/>
              <w:left w:val="single" w:sz="6" w:space="0" w:color="CCCCCC"/>
              <w:bottom w:val="single" w:sz="4" w:space="0" w:color="auto"/>
              <w:right w:val="single" w:sz="6" w:space="0" w:color="000000"/>
            </w:tcBorders>
            <w:shd w:val="clear" w:color="auto" w:fill="auto"/>
            <w:tcMar>
              <w:top w:w="0" w:type="dxa"/>
              <w:left w:w="45" w:type="dxa"/>
              <w:bottom w:w="0" w:type="dxa"/>
              <w:right w:w="45" w:type="dxa"/>
            </w:tcMar>
          </w:tcPr>
          <w:p w14:paraId="3788987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vMerge/>
            <w:tcBorders>
              <w:top w:val="single" w:sz="6" w:space="0" w:color="CCCCCC"/>
              <w:left w:val="single" w:sz="6" w:space="0" w:color="CCCCCC"/>
              <w:bottom w:val="single" w:sz="4" w:space="0" w:color="auto"/>
              <w:right w:val="single" w:sz="6" w:space="0" w:color="000000"/>
            </w:tcBorders>
            <w:shd w:val="clear" w:color="auto" w:fill="auto"/>
            <w:tcMar>
              <w:top w:w="0" w:type="dxa"/>
              <w:left w:w="45" w:type="dxa"/>
              <w:bottom w:w="0" w:type="dxa"/>
              <w:right w:w="45" w:type="dxa"/>
            </w:tcMar>
          </w:tcPr>
          <w:p w14:paraId="0E4E9BCD"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4460" w:type="dxa"/>
            <w:tcBorders>
              <w:top w:val="single" w:sz="6" w:space="0" w:color="CCCCCC"/>
              <w:left w:val="single" w:sz="6" w:space="0" w:color="CCCCCC"/>
              <w:bottom w:val="single" w:sz="6" w:space="0" w:color="000000"/>
              <w:right w:val="single" w:sz="6" w:space="0" w:color="000000"/>
            </w:tcBorders>
          </w:tcPr>
          <w:p w14:paraId="78BBB746" w14:textId="77777777" w:rsidR="00D421A7" w:rsidRPr="00F362A8" w:rsidRDefault="00D421A7" w:rsidP="00D102A7">
            <w:pPr>
              <w:spacing w:after="0" w:line="240" w:lineRule="auto"/>
              <w:ind w:left="70"/>
              <w:rPr>
                <w:rFonts w:ascii="Times New Roman" w:hAnsi="Times New Roman" w:cs="Times New Roman"/>
                <w:sz w:val="24"/>
                <w:szCs w:val="24"/>
                <w:lang w:eastAsia="ru-RU"/>
              </w:rPr>
            </w:pPr>
            <w:r w:rsidRPr="00F362A8">
              <w:rPr>
                <w:rFonts w:ascii="Times New Roman" w:hAnsi="Times New Roman" w:cs="Times New Roman"/>
                <w:sz w:val="24"/>
                <w:szCs w:val="24"/>
                <w:lang w:eastAsia="ru-RU"/>
              </w:rPr>
              <w:t>Предоставление в ГИС ГМП информации для удаления ранее оформленной подписки (с указанием значений параметров при необходимости)</w:t>
            </w:r>
          </w:p>
        </w:tc>
        <w:tc>
          <w:tcPr>
            <w:tcW w:w="2551" w:type="dxa"/>
            <w:vMerge/>
            <w:tcBorders>
              <w:left w:val="single" w:sz="6" w:space="0" w:color="CCCCCC"/>
              <w:bottom w:val="single" w:sz="6" w:space="0" w:color="000000"/>
              <w:right w:val="single" w:sz="6" w:space="0" w:color="000000"/>
            </w:tcBorders>
          </w:tcPr>
          <w:p w14:paraId="5472F449"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p>
        </w:tc>
      </w:tr>
      <w:tr w:rsidR="00D421A7" w:rsidRPr="00F362A8" w14:paraId="0880C07C" w14:textId="77777777" w:rsidTr="00E43F10">
        <w:trPr>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hideMark/>
          </w:tcPr>
          <w:p w14:paraId="6C55FDC1" w14:textId="7347646B"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Предоставление уведомлений по подписке</w:t>
            </w:r>
          </w:p>
        </w:tc>
        <w:tc>
          <w:tcPr>
            <w:tcW w:w="2492" w:type="dxa"/>
            <w:vMerge w:val="restart"/>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hideMark/>
          </w:tcPr>
          <w:p w14:paraId="39F4C9C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Получение участниками из ГИС ГМП уведомлений по подписке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hideMark/>
          </w:tcPr>
          <w:p w14:paraId="7EEDC103"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Поставщик</w:t>
            </w:r>
          </w:p>
        </w:tc>
        <w:tc>
          <w:tcPr>
            <w:tcW w:w="2563" w:type="dxa"/>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hideMark/>
          </w:tcPr>
          <w:p w14:paraId="02129B9C" w14:textId="77777777" w:rsidR="00D421A7" w:rsidRPr="00F362A8" w:rsidRDefault="00D421A7" w:rsidP="00D102A7">
            <w:pPr>
              <w:pStyle w:val="aff4"/>
              <w:spacing w:after="0"/>
              <w:rPr>
                <w:rFonts w:ascii="Times New Roman" w:hAnsi="Times New Roman"/>
                <w:sz w:val="24"/>
                <w:szCs w:val="24"/>
              </w:rPr>
            </w:pPr>
            <w:r w:rsidRPr="00F362A8">
              <w:rPr>
                <w:rFonts w:ascii="Times New Roman" w:hAnsi="Times New Roman"/>
                <w:sz w:val="24"/>
                <w:szCs w:val="24"/>
              </w:rPr>
              <w:t xml:space="preserve">АП, ГАП </w:t>
            </w:r>
          </w:p>
          <w:p w14:paraId="1EE86B8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АЗ, ГАЗ</w:t>
            </w:r>
          </w:p>
        </w:tc>
        <w:tc>
          <w:tcPr>
            <w:tcW w:w="4460" w:type="dxa"/>
            <w:tcBorders>
              <w:top w:val="single" w:sz="6" w:space="0" w:color="CCCCCC"/>
              <w:left w:val="single" w:sz="4" w:space="0" w:color="auto"/>
              <w:bottom w:val="single" w:sz="6" w:space="0" w:color="000000"/>
              <w:right w:val="single" w:sz="6" w:space="0" w:color="000000"/>
            </w:tcBorders>
          </w:tcPr>
          <w:p w14:paraId="55726BFE"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Уведомления о поступлении извещения о начислении</w:t>
            </w:r>
          </w:p>
        </w:tc>
        <w:tc>
          <w:tcPr>
            <w:tcW w:w="2551" w:type="dxa"/>
            <w:tcBorders>
              <w:top w:val="single" w:sz="6" w:space="0" w:color="CCCCCC"/>
              <w:left w:val="single" w:sz="6" w:space="0" w:color="CCCCCC"/>
              <w:bottom w:val="single" w:sz="6" w:space="0" w:color="000000"/>
              <w:right w:val="single" w:sz="6" w:space="0" w:color="000000"/>
            </w:tcBorders>
          </w:tcPr>
          <w:p w14:paraId="21A5DE78"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Уведомления о начислении, уточнении или аннулировании начисления</w:t>
            </w:r>
          </w:p>
        </w:tc>
      </w:tr>
      <w:tr w:rsidR="00D421A7" w:rsidRPr="00F362A8" w14:paraId="455ACE8F" w14:textId="77777777" w:rsidTr="00E43F10">
        <w:trPr>
          <w:trHeight w:val="300"/>
        </w:trPr>
        <w:tc>
          <w:tcPr>
            <w:tcW w:w="0" w:type="auto"/>
            <w:vMerge/>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4E651B1B"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17CDAE4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48A3C0F8"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4D2EC881" w14:textId="77777777" w:rsidR="00D421A7" w:rsidRPr="00F362A8" w:rsidRDefault="00D421A7" w:rsidP="00D102A7">
            <w:pPr>
              <w:pStyle w:val="aff4"/>
              <w:spacing w:after="0"/>
              <w:rPr>
                <w:rFonts w:ascii="Times New Roman" w:hAnsi="Times New Roman"/>
                <w:sz w:val="24"/>
                <w:szCs w:val="24"/>
              </w:rPr>
            </w:pPr>
            <w:r w:rsidRPr="00F362A8">
              <w:rPr>
                <w:rFonts w:ascii="Times New Roman" w:hAnsi="Times New Roman"/>
                <w:sz w:val="24"/>
                <w:szCs w:val="24"/>
              </w:rPr>
              <w:t>АН, ГАН</w:t>
            </w:r>
          </w:p>
          <w:p w14:paraId="16CED19C"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АЗ, ГАЗ</w:t>
            </w:r>
          </w:p>
        </w:tc>
        <w:tc>
          <w:tcPr>
            <w:tcW w:w="4460" w:type="dxa"/>
            <w:tcBorders>
              <w:top w:val="single" w:sz="6" w:space="0" w:color="CCCCCC"/>
              <w:left w:val="single" w:sz="4" w:space="0" w:color="auto"/>
              <w:bottom w:val="single" w:sz="6" w:space="0" w:color="000000"/>
              <w:right w:val="single" w:sz="6" w:space="0" w:color="000000"/>
            </w:tcBorders>
          </w:tcPr>
          <w:p w14:paraId="174C11DC"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Уведомления о поступлении извещения о приеме к исполнению распоряжения</w:t>
            </w:r>
          </w:p>
        </w:tc>
        <w:tc>
          <w:tcPr>
            <w:tcW w:w="2551" w:type="dxa"/>
            <w:tcBorders>
              <w:top w:val="single" w:sz="6" w:space="0" w:color="CCCCCC"/>
              <w:left w:val="single" w:sz="6" w:space="0" w:color="CCCCCC"/>
              <w:bottom w:val="single" w:sz="6" w:space="0" w:color="000000"/>
              <w:right w:val="single" w:sz="6" w:space="0" w:color="000000"/>
            </w:tcBorders>
          </w:tcPr>
          <w:p w14:paraId="5C55E3A3"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Уведомления о поступившем платеже, уточнении или аннулировании платежа</w:t>
            </w:r>
          </w:p>
        </w:tc>
      </w:tr>
      <w:tr w:rsidR="00D421A7" w:rsidRPr="00F362A8" w14:paraId="16EAE578" w14:textId="77777777" w:rsidTr="00E43F10">
        <w:trPr>
          <w:trHeight w:val="300"/>
        </w:trPr>
        <w:tc>
          <w:tcPr>
            <w:tcW w:w="0" w:type="auto"/>
            <w:vMerge/>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47B3240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492" w:type="dxa"/>
            <w:vMerge/>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3E793552"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4AFF6766"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p>
        </w:tc>
        <w:tc>
          <w:tcPr>
            <w:tcW w:w="2563" w:type="dxa"/>
            <w:tcBorders>
              <w:top w:val="single" w:sz="4" w:space="0" w:color="auto"/>
              <w:left w:val="single" w:sz="4" w:space="0" w:color="auto"/>
              <w:bottom w:val="single" w:sz="4" w:space="0" w:color="auto"/>
              <w:right w:val="single" w:sz="4" w:space="0" w:color="auto"/>
            </w:tcBorders>
            <w:shd w:val="clear" w:color="auto" w:fill="auto"/>
            <w:tcMar>
              <w:top w:w="0" w:type="dxa"/>
              <w:left w:w="45" w:type="dxa"/>
              <w:bottom w:w="0" w:type="dxa"/>
              <w:right w:w="45" w:type="dxa"/>
            </w:tcMar>
          </w:tcPr>
          <w:p w14:paraId="432EA160" w14:textId="77777777" w:rsidR="00D421A7" w:rsidRPr="00F362A8" w:rsidRDefault="00D421A7" w:rsidP="00D102A7">
            <w:pPr>
              <w:spacing w:after="0" w:line="240" w:lineRule="auto"/>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АН, ГАН</w:t>
            </w:r>
          </w:p>
        </w:tc>
        <w:tc>
          <w:tcPr>
            <w:tcW w:w="4460" w:type="dxa"/>
            <w:tcBorders>
              <w:top w:val="single" w:sz="6" w:space="0" w:color="CCCCCC"/>
              <w:left w:val="single" w:sz="4" w:space="0" w:color="auto"/>
              <w:bottom w:val="single" w:sz="6" w:space="0" w:color="000000"/>
              <w:right w:val="single" w:sz="6" w:space="0" w:color="000000"/>
            </w:tcBorders>
          </w:tcPr>
          <w:p w14:paraId="6EF1BA3C"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hAnsi="Times New Roman" w:cs="Times New Roman"/>
                <w:sz w:val="24"/>
                <w:szCs w:val="24"/>
              </w:rPr>
              <w:t>Уведомления о создании квитанции</w:t>
            </w:r>
          </w:p>
        </w:tc>
        <w:tc>
          <w:tcPr>
            <w:tcW w:w="2551" w:type="dxa"/>
            <w:tcBorders>
              <w:top w:val="single" w:sz="6" w:space="0" w:color="CCCCCC"/>
              <w:left w:val="single" w:sz="6" w:space="0" w:color="CCCCCC"/>
              <w:bottom w:val="single" w:sz="6" w:space="0" w:color="000000"/>
              <w:right w:val="single" w:sz="6" w:space="0" w:color="000000"/>
            </w:tcBorders>
          </w:tcPr>
          <w:p w14:paraId="4A82923F" w14:textId="77777777" w:rsidR="00D421A7" w:rsidRPr="00F362A8" w:rsidRDefault="00D421A7" w:rsidP="00D102A7">
            <w:pPr>
              <w:spacing w:after="0" w:line="240" w:lineRule="auto"/>
              <w:ind w:left="70"/>
              <w:rPr>
                <w:rFonts w:ascii="Times New Roman" w:eastAsia="Times New Roman" w:hAnsi="Times New Roman" w:cs="Times New Roman"/>
                <w:color w:val="000000"/>
                <w:sz w:val="24"/>
                <w:szCs w:val="24"/>
                <w:lang w:eastAsia="ru-RU"/>
              </w:rPr>
            </w:pPr>
            <w:r w:rsidRPr="00F362A8">
              <w:rPr>
                <w:rFonts w:ascii="Times New Roman" w:eastAsia="Times New Roman" w:hAnsi="Times New Roman" w:cs="Times New Roman"/>
                <w:color w:val="000000"/>
                <w:sz w:val="24"/>
                <w:szCs w:val="24"/>
                <w:lang w:eastAsia="ru-RU"/>
              </w:rPr>
              <w:t>Уведомления о формировании квитанции</w:t>
            </w:r>
          </w:p>
        </w:tc>
      </w:tr>
    </w:tbl>
    <w:p w14:paraId="074EA2AF" w14:textId="77777777" w:rsidR="00F66A18" w:rsidRPr="00F362A8" w:rsidRDefault="00F66A18">
      <w:pPr>
        <w:rPr>
          <w:rFonts w:ascii="Times New Roman" w:eastAsia="Times New Roman" w:hAnsi="Times New Roman" w:cs="Times New Roman"/>
          <w:bCs/>
          <w:sz w:val="24"/>
          <w:szCs w:val="24"/>
        </w:rPr>
      </w:pPr>
    </w:p>
    <w:p w14:paraId="0D7FDDA7" w14:textId="77777777" w:rsidR="00972B14" w:rsidRPr="00F362A8" w:rsidRDefault="00972B14">
      <w:pPr>
        <w:rPr>
          <w:rFonts w:ascii="Times New Roman" w:eastAsia="Times New Roman" w:hAnsi="Times New Roman" w:cs="Times New Roman"/>
          <w:bCs/>
          <w:sz w:val="24"/>
          <w:szCs w:val="24"/>
        </w:rPr>
      </w:pPr>
    </w:p>
    <w:p w14:paraId="6FD4AAAA" w14:textId="2D5ABFE1" w:rsidR="00D421A7" w:rsidRPr="00F362A8" w:rsidRDefault="00D421A7">
      <w:pPr>
        <w:rPr>
          <w:rFonts w:ascii="Times New Roman" w:eastAsia="Times New Roman" w:hAnsi="Times New Roman" w:cs="Times New Roman"/>
          <w:bCs/>
          <w:sz w:val="24"/>
          <w:szCs w:val="24"/>
        </w:rPr>
        <w:sectPr w:rsidR="00D421A7" w:rsidRPr="00F362A8" w:rsidSect="00F66A18">
          <w:pgSz w:w="16838" w:h="11906" w:orient="landscape" w:code="9"/>
          <w:pgMar w:top="851" w:right="1134" w:bottom="1701" w:left="1134" w:header="709" w:footer="510" w:gutter="0"/>
          <w:cols w:space="708"/>
          <w:docGrid w:linePitch="360"/>
        </w:sectPr>
      </w:pPr>
    </w:p>
    <w:p w14:paraId="4B45DCB2" w14:textId="7C497956" w:rsidR="00922C26" w:rsidRPr="00F362A8" w:rsidRDefault="00922C26" w:rsidP="00922C26">
      <w:pPr>
        <w:pStyle w:val="a9"/>
        <w:numPr>
          <w:ilvl w:val="0"/>
          <w:numId w:val="35"/>
        </w:numPr>
        <w:spacing w:after="60" w:line="23" w:lineRule="atLeast"/>
        <w:ind w:left="0" w:firstLine="709"/>
        <w:outlineLvl w:val="0"/>
        <w:rPr>
          <w:rFonts w:ascii="Times New Roman" w:hAnsi="Times New Roman" w:cs="Times New Roman"/>
          <w:b/>
          <w:sz w:val="24"/>
          <w:szCs w:val="24"/>
        </w:rPr>
      </w:pPr>
      <w:bookmarkStart w:id="283" w:name="_Toc498593009"/>
      <w:bookmarkStart w:id="284" w:name="_Ref525225746"/>
      <w:bookmarkStart w:id="285" w:name="_Toc52354505"/>
      <w:r w:rsidRPr="00F362A8">
        <w:rPr>
          <w:rFonts w:ascii="Times New Roman" w:hAnsi="Times New Roman" w:cs="Times New Roman"/>
          <w:b/>
          <w:sz w:val="24"/>
          <w:szCs w:val="24"/>
        </w:rPr>
        <w:lastRenderedPageBreak/>
        <w:t>Справочная информация</w:t>
      </w:r>
    </w:p>
    <w:p w14:paraId="221DFAF2" w14:textId="3CE57EFF" w:rsidR="001178F9" w:rsidRPr="00F362A8" w:rsidRDefault="001178F9" w:rsidP="00922C26">
      <w:pPr>
        <w:pStyle w:val="a9"/>
        <w:numPr>
          <w:ilvl w:val="1"/>
          <w:numId w:val="35"/>
        </w:numPr>
        <w:spacing w:after="60" w:line="23" w:lineRule="atLeast"/>
        <w:ind w:left="0" w:firstLine="709"/>
        <w:outlineLvl w:val="1"/>
        <w:rPr>
          <w:rFonts w:ascii="Times New Roman" w:hAnsi="Times New Roman" w:cs="Times New Roman"/>
          <w:b/>
          <w:sz w:val="24"/>
          <w:szCs w:val="24"/>
        </w:rPr>
      </w:pPr>
      <w:r w:rsidRPr="00F362A8">
        <w:rPr>
          <w:rFonts w:ascii="Times New Roman" w:hAnsi="Times New Roman" w:cs="Times New Roman"/>
          <w:b/>
          <w:sz w:val="24"/>
          <w:szCs w:val="24"/>
        </w:rPr>
        <w:t>Условия направления извещения о начислении</w:t>
      </w:r>
      <w:bookmarkEnd w:id="283"/>
      <w:bookmarkEnd w:id="284"/>
      <w:bookmarkEnd w:id="285"/>
    </w:p>
    <w:p w14:paraId="077DA949" w14:textId="5451A3FD" w:rsidR="00C34E1D" w:rsidRPr="00F362A8" w:rsidRDefault="00B62577" w:rsidP="006F2C54">
      <w:pPr>
        <w:pStyle w:val="af7"/>
        <w:widowControl w:val="0"/>
        <w:jc w:val="both"/>
        <w:rPr>
          <w:bCs/>
          <w:sz w:val="24"/>
          <w:szCs w:val="24"/>
        </w:rPr>
      </w:pPr>
      <w:r w:rsidRPr="00F362A8">
        <w:rPr>
          <w:bCs/>
          <w:sz w:val="24"/>
          <w:szCs w:val="24"/>
        </w:rPr>
        <w:t xml:space="preserve">Извещение о начислении </w:t>
      </w:r>
      <w:r w:rsidR="000A7F11" w:rsidRPr="00F362A8">
        <w:rPr>
          <w:bCs/>
          <w:sz w:val="24"/>
          <w:szCs w:val="24"/>
        </w:rPr>
        <w:t xml:space="preserve">с 01.01.2021 года </w:t>
      </w:r>
      <w:r w:rsidRPr="00F362A8">
        <w:rPr>
          <w:bCs/>
          <w:sz w:val="24"/>
          <w:szCs w:val="24"/>
        </w:rPr>
        <w:t xml:space="preserve">формируется для направления в </w:t>
      </w:r>
      <w:r w:rsidR="003A378C" w:rsidRPr="00F362A8">
        <w:rPr>
          <w:bCs/>
          <w:sz w:val="24"/>
          <w:szCs w:val="24"/>
        </w:rPr>
        <w:t>ГИС ГМП</w:t>
      </w:r>
      <w:r w:rsidRPr="00F362A8">
        <w:rPr>
          <w:bCs/>
          <w:sz w:val="24"/>
          <w:szCs w:val="24"/>
        </w:rPr>
        <w:t xml:space="preserve"> в случае, если</w:t>
      </w:r>
      <w:r w:rsidR="00C34E1D" w:rsidRPr="00F362A8">
        <w:rPr>
          <w:bCs/>
          <w:sz w:val="24"/>
          <w:szCs w:val="24"/>
        </w:rPr>
        <w:t>:</w:t>
      </w:r>
    </w:p>
    <w:p w14:paraId="32E424E8" w14:textId="5EE7AEA7" w:rsidR="005C2E95" w:rsidRPr="00F362A8" w:rsidRDefault="004023E9" w:rsidP="006F2C54">
      <w:pPr>
        <w:pStyle w:val="af7"/>
        <w:widowControl w:val="0"/>
        <w:numPr>
          <w:ilvl w:val="0"/>
          <w:numId w:val="10"/>
        </w:numPr>
        <w:ind w:left="1134" w:hanging="425"/>
        <w:jc w:val="both"/>
        <w:rPr>
          <w:bCs/>
          <w:sz w:val="24"/>
          <w:szCs w:val="24"/>
        </w:rPr>
      </w:pPr>
      <w:r w:rsidRPr="00F362A8">
        <w:rPr>
          <w:bCs/>
          <w:sz w:val="24"/>
          <w:szCs w:val="24"/>
        </w:rPr>
        <w:t xml:space="preserve">в реквизите 15 «Сч. №» указан счет, </w:t>
      </w:r>
      <w:r w:rsidR="00685EF5" w:rsidRPr="00F362A8">
        <w:rPr>
          <w:bCs/>
          <w:sz w:val="24"/>
          <w:szCs w:val="24"/>
        </w:rPr>
        <w:t>открытый на балансовом счете 40102</w:t>
      </w:r>
      <w:r w:rsidRPr="00F362A8">
        <w:rPr>
          <w:bCs/>
          <w:sz w:val="24"/>
          <w:szCs w:val="24"/>
        </w:rPr>
        <w:t>, и в реквизите 17 «Сч. №» указан номер казначейского счета, в первых пяти знаках которого указаны значения</w:t>
      </w:r>
      <w:r w:rsidR="005C2E95" w:rsidRPr="00F362A8">
        <w:rPr>
          <w:bCs/>
          <w:sz w:val="24"/>
          <w:szCs w:val="24"/>
        </w:rPr>
        <w:t>:</w:t>
      </w:r>
    </w:p>
    <w:p w14:paraId="26E9CDA7" w14:textId="505B467E" w:rsidR="004023E9" w:rsidRPr="00F362A8" w:rsidRDefault="004023E9" w:rsidP="006F2C54">
      <w:pPr>
        <w:pStyle w:val="af7"/>
        <w:widowControl w:val="0"/>
        <w:numPr>
          <w:ilvl w:val="0"/>
          <w:numId w:val="2"/>
        </w:numPr>
        <w:ind w:firstLine="261"/>
        <w:jc w:val="both"/>
        <w:rPr>
          <w:bCs/>
          <w:sz w:val="24"/>
          <w:szCs w:val="24"/>
        </w:rPr>
      </w:pPr>
      <w:r w:rsidRPr="00F362A8">
        <w:rPr>
          <w:bCs/>
          <w:sz w:val="24"/>
          <w:szCs w:val="24"/>
        </w:rPr>
        <w:t>«03100»;</w:t>
      </w:r>
    </w:p>
    <w:p w14:paraId="2E50F858" w14:textId="14EBD1A0" w:rsidR="004023E9" w:rsidRPr="00F362A8" w:rsidRDefault="004023E9" w:rsidP="006F2C54">
      <w:pPr>
        <w:pStyle w:val="af7"/>
        <w:widowControl w:val="0"/>
        <w:numPr>
          <w:ilvl w:val="0"/>
          <w:numId w:val="2"/>
        </w:numPr>
        <w:ind w:firstLine="261"/>
        <w:jc w:val="both"/>
        <w:rPr>
          <w:bCs/>
          <w:sz w:val="24"/>
          <w:szCs w:val="24"/>
        </w:rPr>
      </w:pPr>
      <w:r w:rsidRPr="00F362A8">
        <w:rPr>
          <w:bCs/>
          <w:sz w:val="24"/>
          <w:szCs w:val="24"/>
        </w:rPr>
        <w:t xml:space="preserve"> «03212», «03222», «03232», «03242», «03252», «03262» либо «03272»;</w:t>
      </w:r>
    </w:p>
    <w:p w14:paraId="566251E0" w14:textId="667F982D" w:rsidR="004023E9" w:rsidRPr="00F362A8" w:rsidRDefault="004023E9" w:rsidP="006F2C54">
      <w:pPr>
        <w:pStyle w:val="af7"/>
        <w:widowControl w:val="0"/>
        <w:numPr>
          <w:ilvl w:val="0"/>
          <w:numId w:val="2"/>
        </w:numPr>
        <w:ind w:firstLine="261"/>
        <w:jc w:val="both"/>
        <w:rPr>
          <w:bCs/>
          <w:sz w:val="24"/>
          <w:szCs w:val="24"/>
        </w:rPr>
      </w:pPr>
      <w:r w:rsidRPr="00F362A8">
        <w:rPr>
          <w:bCs/>
          <w:sz w:val="24"/>
          <w:szCs w:val="24"/>
        </w:rPr>
        <w:t>«03214», «03224», «03234» либо «03254»;</w:t>
      </w:r>
    </w:p>
    <w:p w14:paraId="19AD77DC" w14:textId="73E37EA8" w:rsidR="004818C2" w:rsidRPr="00F362A8" w:rsidRDefault="004818C2" w:rsidP="006F2C54">
      <w:pPr>
        <w:pStyle w:val="af7"/>
        <w:widowControl w:val="0"/>
        <w:numPr>
          <w:ilvl w:val="0"/>
          <w:numId w:val="2"/>
        </w:numPr>
        <w:jc w:val="both"/>
        <w:rPr>
          <w:bCs/>
          <w:sz w:val="24"/>
          <w:szCs w:val="24"/>
        </w:rPr>
      </w:pPr>
      <w:r w:rsidRPr="00F362A8">
        <w:rPr>
          <w:bCs/>
          <w:sz w:val="24"/>
          <w:szCs w:val="24"/>
        </w:rPr>
        <w:t>в реквизите 17 «Сч. №» указан счет, открытый на балансовом счете:</w:t>
      </w:r>
    </w:p>
    <w:p w14:paraId="55C2129D" w14:textId="6EEB2A47" w:rsidR="005C2E95" w:rsidRPr="00F362A8" w:rsidRDefault="005C2E95" w:rsidP="006F2C54">
      <w:pPr>
        <w:pStyle w:val="af7"/>
        <w:widowControl w:val="0"/>
        <w:numPr>
          <w:ilvl w:val="0"/>
          <w:numId w:val="2"/>
        </w:numPr>
        <w:ind w:firstLine="261"/>
        <w:jc w:val="both"/>
        <w:rPr>
          <w:bCs/>
          <w:sz w:val="24"/>
          <w:szCs w:val="24"/>
        </w:rPr>
      </w:pPr>
      <w:r w:rsidRPr="00F362A8">
        <w:rPr>
          <w:bCs/>
          <w:sz w:val="24"/>
          <w:szCs w:val="24"/>
        </w:rPr>
        <w:t>№</w:t>
      </w:r>
      <w:r w:rsidR="009C410D" w:rsidRPr="00F362A8">
        <w:rPr>
          <w:bCs/>
          <w:sz w:val="24"/>
          <w:szCs w:val="24"/>
        </w:rPr>
        <w:t> </w:t>
      </w:r>
      <w:r w:rsidRPr="00F362A8">
        <w:rPr>
          <w:bCs/>
          <w:sz w:val="24"/>
          <w:szCs w:val="24"/>
        </w:rPr>
        <w:t>40503 с отличительным признаком «4» в четырнадцатом разряде;</w:t>
      </w:r>
    </w:p>
    <w:p w14:paraId="1150F30B" w14:textId="61749CE1" w:rsidR="005C2E95" w:rsidRPr="00F362A8" w:rsidRDefault="005C2E95" w:rsidP="006F2C54">
      <w:pPr>
        <w:pStyle w:val="af7"/>
        <w:widowControl w:val="0"/>
        <w:numPr>
          <w:ilvl w:val="0"/>
          <w:numId w:val="2"/>
        </w:numPr>
        <w:ind w:firstLine="261"/>
        <w:jc w:val="both"/>
        <w:rPr>
          <w:bCs/>
          <w:sz w:val="24"/>
          <w:szCs w:val="24"/>
        </w:rPr>
      </w:pPr>
      <w:r w:rsidRPr="00F362A8">
        <w:rPr>
          <w:bCs/>
          <w:sz w:val="24"/>
          <w:szCs w:val="24"/>
        </w:rPr>
        <w:t>№ 40603 с отличительным признаком «4» в четырнадцатом разряде;</w:t>
      </w:r>
    </w:p>
    <w:p w14:paraId="6988B6F3" w14:textId="47AC1DCC" w:rsidR="005C2E95" w:rsidRPr="00F362A8" w:rsidRDefault="005C2E95" w:rsidP="006F2C54">
      <w:pPr>
        <w:pStyle w:val="af7"/>
        <w:widowControl w:val="0"/>
        <w:numPr>
          <w:ilvl w:val="0"/>
          <w:numId w:val="2"/>
        </w:numPr>
        <w:ind w:firstLine="261"/>
        <w:jc w:val="both"/>
        <w:rPr>
          <w:bCs/>
          <w:sz w:val="24"/>
          <w:szCs w:val="24"/>
        </w:rPr>
      </w:pPr>
      <w:r w:rsidRPr="00F362A8">
        <w:rPr>
          <w:bCs/>
          <w:sz w:val="24"/>
          <w:szCs w:val="24"/>
        </w:rPr>
        <w:t>№ 40703 с отличительным признаком «4» в четырнадцатом разряде</w:t>
      </w:r>
      <w:r w:rsidR="007F75FA" w:rsidRPr="00F362A8">
        <w:rPr>
          <w:bCs/>
          <w:sz w:val="24"/>
          <w:szCs w:val="24"/>
        </w:rPr>
        <w:t>.</w:t>
      </w:r>
    </w:p>
    <w:p w14:paraId="30FFEDFB" w14:textId="77777777" w:rsidR="00922C26" w:rsidRPr="00F362A8" w:rsidRDefault="00922C26" w:rsidP="00922C26">
      <w:pPr>
        <w:pStyle w:val="af7"/>
        <w:widowControl w:val="0"/>
        <w:ind w:left="1701" w:firstLine="0"/>
        <w:jc w:val="both"/>
        <w:rPr>
          <w:bCs/>
          <w:sz w:val="24"/>
          <w:szCs w:val="24"/>
        </w:rPr>
      </w:pPr>
    </w:p>
    <w:p w14:paraId="3CDF6CD5" w14:textId="6AEE706D" w:rsidR="001178F9" w:rsidRPr="00F362A8" w:rsidRDefault="001178F9" w:rsidP="00922C26">
      <w:pPr>
        <w:pStyle w:val="a9"/>
        <w:numPr>
          <w:ilvl w:val="1"/>
          <w:numId w:val="35"/>
        </w:numPr>
        <w:spacing w:after="60" w:line="23" w:lineRule="atLeast"/>
        <w:ind w:left="0" w:firstLine="709"/>
        <w:outlineLvl w:val="1"/>
        <w:rPr>
          <w:rFonts w:ascii="Times New Roman" w:hAnsi="Times New Roman" w:cs="Times New Roman"/>
          <w:b/>
          <w:sz w:val="24"/>
          <w:szCs w:val="24"/>
        </w:rPr>
      </w:pPr>
      <w:bookmarkStart w:id="286" w:name="_Toc498593010"/>
      <w:bookmarkStart w:id="287" w:name="_Toc52354506"/>
      <w:r w:rsidRPr="00F362A8">
        <w:rPr>
          <w:rFonts w:ascii="Times New Roman" w:hAnsi="Times New Roman" w:cs="Times New Roman"/>
          <w:b/>
          <w:sz w:val="24"/>
          <w:szCs w:val="24"/>
        </w:rPr>
        <w:t>Условия формирования и направления извещения о приеме к исполнению распоряжения</w:t>
      </w:r>
      <w:bookmarkEnd w:id="286"/>
      <w:bookmarkEnd w:id="287"/>
    </w:p>
    <w:p w14:paraId="7F4EBA76" w14:textId="777E9734" w:rsidR="00C34E1D" w:rsidRPr="00F362A8" w:rsidRDefault="001178F9" w:rsidP="006F2C54">
      <w:pPr>
        <w:pStyle w:val="af7"/>
        <w:widowControl w:val="0"/>
        <w:jc w:val="both"/>
        <w:rPr>
          <w:bCs/>
          <w:sz w:val="24"/>
          <w:szCs w:val="24"/>
        </w:rPr>
      </w:pPr>
      <w:r w:rsidRPr="00F362A8">
        <w:rPr>
          <w:bCs/>
          <w:sz w:val="24"/>
          <w:szCs w:val="24"/>
        </w:rPr>
        <w:t xml:space="preserve">Извещение о приеме к исполнению распоряжения </w:t>
      </w:r>
      <w:r w:rsidR="000A7F11" w:rsidRPr="00F362A8">
        <w:rPr>
          <w:bCs/>
          <w:sz w:val="24"/>
          <w:szCs w:val="24"/>
        </w:rPr>
        <w:t xml:space="preserve">с 01.01.2021 года </w:t>
      </w:r>
      <w:r w:rsidRPr="00F362A8">
        <w:rPr>
          <w:bCs/>
          <w:sz w:val="24"/>
          <w:szCs w:val="24"/>
        </w:rPr>
        <w:t xml:space="preserve">формируется для направления в </w:t>
      </w:r>
      <w:r w:rsidR="003A378C" w:rsidRPr="00F362A8">
        <w:rPr>
          <w:bCs/>
          <w:sz w:val="24"/>
          <w:szCs w:val="24"/>
        </w:rPr>
        <w:t>ГИС ГМП</w:t>
      </w:r>
      <w:r w:rsidRPr="00F362A8">
        <w:rPr>
          <w:bCs/>
          <w:sz w:val="24"/>
          <w:szCs w:val="24"/>
        </w:rPr>
        <w:t xml:space="preserve"> в случае, если в распоряжении</w:t>
      </w:r>
      <w:r w:rsidR="00C34E1D" w:rsidRPr="00F362A8">
        <w:rPr>
          <w:bCs/>
          <w:sz w:val="24"/>
          <w:szCs w:val="24"/>
        </w:rPr>
        <w:t>:</w:t>
      </w:r>
    </w:p>
    <w:p w14:paraId="625EF813" w14:textId="6C09F0C5" w:rsidR="001178F9" w:rsidRPr="00F362A8" w:rsidRDefault="004023E9" w:rsidP="006F2C54">
      <w:pPr>
        <w:pStyle w:val="af7"/>
        <w:widowControl w:val="0"/>
        <w:numPr>
          <w:ilvl w:val="0"/>
          <w:numId w:val="10"/>
        </w:numPr>
        <w:ind w:left="1134" w:hanging="425"/>
        <w:jc w:val="both"/>
        <w:rPr>
          <w:bCs/>
          <w:sz w:val="24"/>
          <w:szCs w:val="24"/>
        </w:rPr>
      </w:pPr>
      <w:r w:rsidRPr="00F362A8">
        <w:rPr>
          <w:bCs/>
          <w:sz w:val="24"/>
          <w:szCs w:val="24"/>
        </w:rPr>
        <w:t xml:space="preserve">в реквизите 15 «Сч. №» указан счет, </w:t>
      </w:r>
      <w:r w:rsidR="00685EF5" w:rsidRPr="00F362A8">
        <w:rPr>
          <w:bCs/>
          <w:sz w:val="24"/>
          <w:szCs w:val="24"/>
        </w:rPr>
        <w:t>открытый на балансовом счете 40102</w:t>
      </w:r>
      <w:r w:rsidRPr="00F362A8">
        <w:rPr>
          <w:bCs/>
          <w:sz w:val="24"/>
          <w:szCs w:val="24"/>
        </w:rPr>
        <w:t>, и в реквизите 17 «Сч. №» указан номер казначейского счета, в первых пяти знаках которого указаны значения</w:t>
      </w:r>
      <w:r w:rsidR="001178F9" w:rsidRPr="00F362A8">
        <w:rPr>
          <w:bCs/>
          <w:sz w:val="24"/>
          <w:szCs w:val="24"/>
        </w:rPr>
        <w:t>:</w:t>
      </w:r>
    </w:p>
    <w:p w14:paraId="50451E4A" w14:textId="77777777" w:rsidR="004023E9" w:rsidRPr="00F362A8" w:rsidRDefault="004023E9" w:rsidP="006F2C54">
      <w:pPr>
        <w:pStyle w:val="affff2"/>
        <w:keepNext w:val="0"/>
        <w:widowControl w:val="0"/>
        <w:numPr>
          <w:ilvl w:val="0"/>
          <w:numId w:val="2"/>
        </w:numPr>
        <w:ind w:firstLine="261"/>
        <w:jc w:val="both"/>
        <w:rPr>
          <w:rFonts w:ascii="Times New Roman" w:hAnsi="Times New Roman"/>
          <w:b w:val="0"/>
          <w:spacing w:val="0"/>
          <w:sz w:val="24"/>
          <w:szCs w:val="24"/>
        </w:rPr>
      </w:pPr>
      <w:r w:rsidRPr="00F362A8">
        <w:rPr>
          <w:rFonts w:ascii="Times New Roman" w:hAnsi="Times New Roman"/>
          <w:b w:val="0"/>
          <w:spacing w:val="0"/>
          <w:sz w:val="24"/>
          <w:szCs w:val="24"/>
        </w:rPr>
        <w:t>«03100»;</w:t>
      </w:r>
    </w:p>
    <w:p w14:paraId="06A7E94F" w14:textId="77777777" w:rsidR="004023E9" w:rsidRPr="00F362A8" w:rsidRDefault="004023E9" w:rsidP="006F2C54">
      <w:pPr>
        <w:pStyle w:val="affff2"/>
        <w:keepNext w:val="0"/>
        <w:widowControl w:val="0"/>
        <w:numPr>
          <w:ilvl w:val="0"/>
          <w:numId w:val="2"/>
        </w:numPr>
        <w:ind w:firstLine="261"/>
        <w:jc w:val="both"/>
        <w:rPr>
          <w:rFonts w:ascii="Times New Roman" w:hAnsi="Times New Roman"/>
          <w:b w:val="0"/>
          <w:spacing w:val="0"/>
          <w:sz w:val="24"/>
          <w:szCs w:val="24"/>
        </w:rPr>
      </w:pPr>
      <w:r w:rsidRPr="00F362A8">
        <w:rPr>
          <w:rFonts w:ascii="Times New Roman" w:hAnsi="Times New Roman"/>
          <w:b w:val="0"/>
          <w:spacing w:val="0"/>
          <w:sz w:val="24"/>
          <w:szCs w:val="24"/>
        </w:rPr>
        <w:t xml:space="preserve"> «03212», «03222», «03232», «03242», «03252», «03262» либо «03272»;</w:t>
      </w:r>
    </w:p>
    <w:p w14:paraId="6818F078" w14:textId="77777777" w:rsidR="00D842A9" w:rsidRPr="00F362A8" w:rsidRDefault="004023E9" w:rsidP="006F2C54">
      <w:pPr>
        <w:pStyle w:val="af7"/>
        <w:widowControl w:val="0"/>
        <w:numPr>
          <w:ilvl w:val="0"/>
          <w:numId w:val="2"/>
        </w:numPr>
        <w:ind w:firstLine="261"/>
        <w:jc w:val="both"/>
        <w:rPr>
          <w:bCs/>
          <w:sz w:val="24"/>
          <w:szCs w:val="24"/>
        </w:rPr>
      </w:pPr>
      <w:r w:rsidRPr="00F362A8">
        <w:rPr>
          <w:bCs/>
          <w:sz w:val="24"/>
          <w:szCs w:val="24"/>
        </w:rPr>
        <w:t>«03214», «03224», «03234» либо «03254»;</w:t>
      </w:r>
    </w:p>
    <w:p w14:paraId="20552CED" w14:textId="3D775D20" w:rsidR="004818C2" w:rsidRPr="00F362A8" w:rsidRDefault="004818C2" w:rsidP="006F2C54">
      <w:pPr>
        <w:pStyle w:val="af7"/>
        <w:widowControl w:val="0"/>
        <w:numPr>
          <w:ilvl w:val="0"/>
          <w:numId w:val="2"/>
        </w:numPr>
        <w:jc w:val="both"/>
        <w:rPr>
          <w:bCs/>
          <w:sz w:val="24"/>
          <w:szCs w:val="24"/>
        </w:rPr>
      </w:pPr>
      <w:r w:rsidRPr="00F362A8">
        <w:rPr>
          <w:bCs/>
          <w:sz w:val="24"/>
          <w:szCs w:val="24"/>
        </w:rPr>
        <w:t>в реквизите 17 «Сч. №» указан счет, открытый на балансовом счете:</w:t>
      </w:r>
    </w:p>
    <w:p w14:paraId="15986414" w14:textId="5B2CA34E" w:rsidR="001178F9" w:rsidRPr="00F362A8" w:rsidRDefault="001178F9" w:rsidP="006F2C54">
      <w:pPr>
        <w:pStyle w:val="af7"/>
        <w:widowControl w:val="0"/>
        <w:numPr>
          <w:ilvl w:val="0"/>
          <w:numId w:val="2"/>
        </w:numPr>
        <w:ind w:firstLine="261"/>
        <w:jc w:val="both"/>
        <w:rPr>
          <w:bCs/>
          <w:sz w:val="24"/>
          <w:szCs w:val="24"/>
        </w:rPr>
      </w:pPr>
      <w:r w:rsidRPr="00F362A8">
        <w:rPr>
          <w:bCs/>
          <w:sz w:val="24"/>
          <w:szCs w:val="24"/>
        </w:rPr>
        <w:t>№</w:t>
      </w:r>
      <w:r w:rsidR="009C410D" w:rsidRPr="00F362A8">
        <w:rPr>
          <w:bCs/>
          <w:sz w:val="24"/>
          <w:szCs w:val="24"/>
        </w:rPr>
        <w:t> </w:t>
      </w:r>
      <w:r w:rsidRPr="00F362A8">
        <w:rPr>
          <w:bCs/>
          <w:sz w:val="24"/>
          <w:szCs w:val="24"/>
        </w:rPr>
        <w:t>40503 с отличительным признаком «4» в четырнадцатом разряде;</w:t>
      </w:r>
    </w:p>
    <w:p w14:paraId="1243FDC1" w14:textId="77777777" w:rsidR="001178F9" w:rsidRPr="00F362A8" w:rsidRDefault="001178F9" w:rsidP="006F2C54">
      <w:pPr>
        <w:pStyle w:val="af7"/>
        <w:widowControl w:val="0"/>
        <w:numPr>
          <w:ilvl w:val="0"/>
          <w:numId w:val="2"/>
        </w:numPr>
        <w:ind w:firstLine="261"/>
        <w:jc w:val="both"/>
        <w:rPr>
          <w:bCs/>
          <w:sz w:val="24"/>
          <w:szCs w:val="24"/>
        </w:rPr>
      </w:pPr>
      <w:r w:rsidRPr="00F362A8">
        <w:rPr>
          <w:bCs/>
          <w:sz w:val="24"/>
          <w:szCs w:val="24"/>
        </w:rPr>
        <w:t>№ 40603 с отличительным признаком «4» в четырнадцатом разряде;</w:t>
      </w:r>
    </w:p>
    <w:p w14:paraId="1BAB8569" w14:textId="0CE60132" w:rsidR="00D84DBC" w:rsidRPr="00F362A8" w:rsidRDefault="001178F9" w:rsidP="006F2C54">
      <w:pPr>
        <w:pStyle w:val="af7"/>
        <w:widowControl w:val="0"/>
        <w:numPr>
          <w:ilvl w:val="0"/>
          <w:numId w:val="2"/>
        </w:numPr>
        <w:ind w:firstLine="261"/>
        <w:jc w:val="both"/>
        <w:rPr>
          <w:bCs/>
          <w:sz w:val="24"/>
          <w:szCs w:val="24"/>
        </w:rPr>
      </w:pPr>
      <w:r w:rsidRPr="00F362A8">
        <w:rPr>
          <w:bCs/>
          <w:sz w:val="24"/>
          <w:szCs w:val="24"/>
        </w:rPr>
        <w:t>№ 40703 с отличительным признаком «4» в четырнадцатом разряде</w:t>
      </w:r>
      <w:r w:rsidR="00D84DBC" w:rsidRPr="00F362A8">
        <w:rPr>
          <w:bCs/>
          <w:sz w:val="24"/>
          <w:szCs w:val="24"/>
        </w:rPr>
        <w:t>.</w:t>
      </w:r>
    </w:p>
    <w:p w14:paraId="60D5DFDF" w14:textId="77777777" w:rsidR="000A7F11" w:rsidRPr="00F362A8" w:rsidRDefault="000A7F11" w:rsidP="006F2C54">
      <w:pPr>
        <w:pStyle w:val="af7"/>
        <w:widowControl w:val="0"/>
        <w:jc w:val="both"/>
        <w:rPr>
          <w:bCs/>
          <w:sz w:val="24"/>
          <w:szCs w:val="24"/>
        </w:rPr>
      </w:pPr>
    </w:p>
    <w:p w14:paraId="3C098580" w14:textId="77777777" w:rsidR="000A7F11" w:rsidRPr="00F362A8" w:rsidRDefault="000A7F11" w:rsidP="006F2C54">
      <w:pPr>
        <w:pStyle w:val="af7"/>
        <w:widowControl w:val="0"/>
        <w:jc w:val="both"/>
        <w:rPr>
          <w:bCs/>
          <w:sz w:val="24"/>
          <w:szCs w:val="24"/>
        </w:rPr>
      </w:pPr>
      <w:r w:rsidRPr="00F362A8">
        <w:rPr>
          <w:bCs/>
          <w:sz w:val="24"/>
          <w:szCs w:val="24"/>
        </w:rPr>
        <w:t>В период с 01.01.2021 года по 31.03.2021 года извещение о приеме к исполнению распоряжения может быть сформировано для направления в ГИС ГМП в случае, если в распоряжении в реквизите «БИК» банка-получателя указан банковский идентификационный код подразделения Банка России, содержащий в 7 </w:t>
      </w:r>
      <w:r w:rsidRPr="00F362A8">
        <w:rPr>
          <w:bCs/>
          <w:sz w:val="24"/>
          <w:szCs w:val="24"/>
        </w:rPr>
        <w:noBreakHyphen/>
        <w:t> 9 разрядах значение «000», «001», «002» и в реквизите 17 «Сч. №» получателя средств указан счет, открытый на балансовом счете:</w:t>
      </w:r>
    </w:p>
    <w:p w14:paraId="54536507" w14:textId="77777777" w:rsidR="000A7F11" w:rsidRPr="00F362A8" w:rsidRDefault="000A7F11" w:rsidP="006F2C54">
      <w:pPr>
        <w:pStyle w:val="af7"/>
        <w:widowControl w:val="0"/>
        <w:numPr>
          <w:ilvl w:val="0"/>
          <w:numId w:val="2"/>
        </w:numPr>
        <w:ind w:firstLine="261"/>
        <w:jc w:val="both"/>
        <w:rPr>
          <w:bCs/>
          <w:sz w:val="24"/>
          <w:szCs w:val="24"/>
        </w:rPr>
      </w:pPr>
      <w:r w:rsidRPr="00F362A8">
        <w:rPr>
          <w:bCs/>
          <w:sz w:val="24"/>
          <w:szCs w:val="24"/>
        </w:rPr>
        <w:t>№ 40101;</w:t>
      </w:r>
    </w:p>
    <w:p w14:paraId="1E579C1B" w14:textId="77777777" w:rsidR="000A7F11" w:rsidRPr="00F362A8" w:rsidRDefault="000A7F11" w:rsidP="006F2C54">
      <w:pPr>
        <w:pStyle w:val="af7"/>
        <w:widowControl w:val="0"/>
        <w:numPr>
          <w:ilvl w:val="0"/>
          <w:numId w:val="2"/>
        </w:numPr>
        <w:ind w:firstLine="261"/>
        <w:jc w:val="both"/>
        <w:rPr>
          <w:bCs/>
          <w:sz w:val="24"/>
          <w:szCs w:val="24"/>
        </w:rPr>
      </w:pPr>
      <w:r w:rsidRPr="00F362A8">
        <w:rPr>
          <w:bCs/>
          <w:sz w:val="24"/>
          <w:szCs w:val="24"/>
        </w:rPr>
        <w:t>№ 40302;</w:t>
      </w:r>
    </w:p>
    <w:p w14:paraId="220C7421" w14:textId="77777777" w:rsidR="000A7F11" w:rsidRPr="00F362A8" w:rsidRDefault="000A7F11" w:rsidP="006F2C54">
      <w:pPr>
        <w:pStyle w:val="af7"/>
        <w:widowControl w:val="0"/>
        <w:numPr>
          <w:ilvl w:val="0"/>
          <w:numId w:val="2"/>
        </w:numPr>
        <w:ind w:firstLine="261"/>
        <w:jc w:val="both"/>
        <w:rPr>
          <w:bCs/>
          <w:sz w:val="24"/>
          <w:szCs w:val="24"/>
        </w:rPr>
      </w:pPr>
      <w:r w:rsidRPr="00F362A8">
        <w:rPr>
          <w:bCs/>
          <w:sz w:val="24"/>
          <w:szCs w:val="24"/>
        </w:rPr>
        <w:t>№ 40501 с отличительным признаком «2» в четырнадцатом разряде;</w:t>
      </w:r>
    </w:p>
    <w:p w14:paraId="52CFD1EE" w14:textId="77777777" w:rsidR="000A7F11" w:rsidRPr="00F362A8" w:rsidRDefault="000A7F11" w:rsidP="006F2C54">
      <w:pPr>
        <w:pStyle w:val="af7"/>
        <w:widowControl w:val="0"/>
        <w:numPr>
          <w:ilvl w:val="0"/>
          <w:numId w:val="2"/>
        </w:numPr>
        <w:ind w:firstLine="261"/>
        <w:jc w:val="both"/>
        <w:rPr>
          <w:bCs/>
          <w:sz w:val="24"/>
          <w:szCs w:val="24"/>
        </w:rPr>
      </w:pPr>
      <w:r w:rsidRPr="00F362A8">
        <w:rPr>
          <w:bCs/>
          <w:sz w:val="24"/>
          <w:szCs w:val="24"/>
        </w:rPr>
        <w:t>№ 40601 с отличительными признаками «1», «3» в четырнадцатом разряде;</w:t>
      </w:r>
    </w:p>
    <w:p w14:paraId="09B57D4B" w14:textId="4B84D5F9" w:rsidR="000A7F11" w:rsidRDefault="000A7F11" w:rsidP="006F2C54">
      <w:pPr>
        <w:pStyle w:val="af7"/>
        <w:widowControl w:val="0"/>
        <w:numPr>
          <w:ilvl w:val="0"/>
          <w:numId w:val="2"/>
        </w:numPr>
        <w:ind w:firstLine="261"/>
        <w:jc w:val="both"/>
        <w:rPr>
          <w:bCs/>
          <w:sz w:val="24"/>
          <w:szCs w:val="24"/>
        </w:rPr>
      </w:pPr>
      <w:r w:rsidRPr="00F362A8">
        <w:rPr>
          <w:bCs/>
          <w:sz w:val="24"/>
          <w:szCs w:val="24"/>
        </w:rPr>
        <w:t>№ 40701 с отличительными признаками «1», «3» в четырнадцатом разряде.</w:t>
      </w:r>
    </w:p>
    <w:p w14:paraId="42117BC9" w14:textId="77777777" w:rsidR="006F103A" w:rsidRPr="00F362A8" w:rsidRDefault="006F103A" w:rsidP="006F103A">
      <w:pPr>
        <w:pStyle w:val="af7"/>
        <w:widowControl w:val="0"/>
        <w:ind w:left="1440" w:firstLine="0"/>
        <w:jc w:val="both"/>
        <w:rPr>
          <w:bCs/>
          <w:sz w:val="24"/>
          <w:szCs w:val="24"/>
        </w:rPr>
      </w:pPr>
    </w:p>
    <w:p w14:paraId="3ECA9C40" w14:textId="5D28A13C" w:rsidR="00ED5C53" w:rsidRPr="00F362A8" w:rsidRDefault="00ED5C53" w:rsidP="00922C26">
      <w:pPr>
        <w:pStyle w:val="a9"/>
        <w:numPr>
          <w:ilvl w:val="0"/>
          <w:numId w:val="35"/>
        </w:numPr>
        <w:spacing w:after="60" w:line="23" w:lineRule="atLeast"/>
        <w:ind w:left="0" w:firstLine="709"/>
        <w:outlineLvl w:val="0"/>
        <w:rPr>
          <w:rFonts w:ascii="Times New Roman" w:hAnsi="Times New Roman" w:cs="Times New Roman"/>
          <w:b/>
          <w:sz w:val="24"/>
          <w:szCs w:val="24"/>
        </w:rPr>
      </w:pPr>
      <w:bookmarkStart w:id="288" w:name="_Toc498593045"/>
      <w:bookmarkStart w:id="289" w:name="_Toc52354550"/>
      <w:r w:rsidRPr="00F362A8">
        <w:rPr>
          <w:rFonts w:ascii="Times New Roman" w:hAnsi="Times New Roman" w:cs="Times New Roman"/>
          <w:b/>
          <w:sz w:val="24"/>
          <w:szCs w:val="24"/>
        </w:rPr>
        <w:t>Проверк</w:t>
      </w:r>
      <w:r w:rsidR="001315C4" w:rsidRPr="00F362A8">
        <w:rPr>
          <w:rFonts w:ascii="Times New Roman" w:hAnsi="Times New Roman" w:cs="Times New Roman"/>
          <w:b/>
          <w:sz w:val="24"/>
          <w:szCs w:val="24"/>
        </w:rPr>
        <w:t>а</w:t>
      </w:r>
      <w:r w:rsidRPr="00F362A8">
        <w:rPr>
          <w:rFonts w:ascii="Times New Roman" w:hAnsi="Times New Roman" w:cs="Times New Roman"/>
          <w:b/>
          <w:sz w:val="24"/>
          <w:szCs w:val="24"/>
        </w:rPr>
        <w:t xml:space="preserve"> сообщений, </w:t>
      </w:r>
      <w:bookmarkEnd w:id="288"/>
      <w:bookmarkEnd w:id="289"/>
      <w:r w:rsidR="001315C4" w:rsidRPr="00F362A8">
        <w:rPr>
          <w:rFonts w:ascii="Times New Roman" w:hAnsi="Times New Roman" w:cs="Times New Roman"/>
          <w:b/>
          <w:sz w:val="24"/>
          <w:szCs w:val="24"/>
        </w:rPr>
        <w:t>ошибки, возвраты</w:t>
      </w:r>
      <w:r w:rsidRPr="00F362A8">
        <w:rPr>
          <w:rFonts w:ascii="Times New Roman" w:hAnsi="Times New Roman" w:cs="Times New Roman"/>
          <w:b/>
          <w:sz w:val="24"/>
          <w:szCs w:val="24"/>
        </w:rPr>
        <w:t xml:space="preserve"> </w:t>
      </w:r>
    </w:p>
    <w:p w14:paraId="3AC92451" w14:textId="77777777" w:rsidR="00E73804" w:rsidRPr="00F362A8" w:rsidRDefault="00093150" w:rsidP="00202C4F">
      <w:pPr>
        <w:pStyle w:val="af7"/>
        <w:widowControl w:val="0"/>
        <w:jc w:val="both"/>
        <w:rPr>
          <w:bCs/>
          <w:sz w:val="24"/>
          <w:szCs w:val="24"/>
        </w:rPr>
      </w:pPr>
      <w:r w:rsidRPr="00F362A8">
        <w:rPr>
          <w:bCs/>
          <w:sz w:val="24"/>
          <w:szCs w:val="24"/>
        </w:rPr>
        <w:t>Провер</w:t>
      </w:r>
      <w:r w:rsidR="00E73804" w:rsidRPr="00F362A8">
        <w:rPr>
          <w:bCs/>
          <w:sz w:val="24"/>
          <w:szCs w:val="24"/>
        </w:rPr>
        <w:t>ки</w:t>
      </w:r>
      <w:r w:rsidRPr="00F362A8">
        <w:rPr>
          <w:bCs/>
          <w:sz w:val="24"/>
          <w:szCs w:val="24"/>
        </w:rPr>
        <w:t xml:space="preserve"> на соответствие </w:t>
      </w:r>
      <w:r w:rsidR="00E73804" w:rsidRPr="00F362A8">
        <w:rPr>
          <w:bCs/>
          <w:sz w:val="24"/>
          <w:szCs w:val="24"/>
        </w:rPr>
        <w:t>данных запросов</w:t>
      </w:r>
      <w:r w:rsidR="00181CA0" w:rsidRPr="00F362A8">
        <w:rPr>
          <w:bCs/>
          <w:sz w:val="24"/>
          <w:szCs w:val="24"/>
        </w:rPr>
        <w:t xml:space="preserve"> формат</w:t>
      </w:r>
      <w:r w:rsidR="00E73804" w:rsidRPr="00F362A8">
        <w:rPr>
          <w:bCs/>
          <w:sz w:val="24"/>
          <w:szCs w:val="24"/>
        </w:rPr>
        <w:t>ам каждого в</w:t>
      </w:r>
      <w:r w:rsidR="00181CA0" w:rsidRPr="00F362A8">
        <w:rPr>
          <w:bCs/>
          <w:sz w:val="24"/>
          <w:szCs w:val="24"/>
        </w:rPr>
        <w:t>ида сведений осуществля</w:t>
      </w:r>
      <w:r w:rsidR="00E73804" w:rsidRPr="00F362A8">
        <w:rPr>
          <w:bCs/>
          <w:sz w:val="24"/>
          <w:szCs w:val="24"/>
        </w:rPr>
        <w:t>ю</w:t>
      </w:r>
      <w:r w:rsidR="00181CA0" w:rsidRPr="00F362A8">
        <w:rPr>
          <w:bCs/>
          <w:sz w:val="24"/>
          <w:szCs w:val="24"/>
        </w:rPr>
        <w:t xml:space="preserve">тся </w:t>
      </w:r>
      <w:r w:rsidR="00E73804" w:rsidRPr="00F362A8">
        <w:rPr>
          <w:bCs/>
          <w:sz w:val="24"/>
          <w:szCs w:val="24"/>
        </w:rPr>
        <w:t xml:space="preserve">как на стороне Системы, так и </w:t>
      </w:r>
      <w:r w:rsidR="00181CA0" w:rsidRPr="00F362A8">
        <w:rPr>
          <w:bCs/>
          <w:sz w:val="24"/>
          <w:szCs w:val="24"/>
        </w:rPr>
        <w:t>на стороне СМЭВ</w:t>
      </w:r>
      <w:r w:rsidR="00E73804" w:rsidRPr="00F362A8">
        <w:rPr>
          <w:bCs/>
          <w:sz w:val="24"/>
          <w:szCs w:val="24"/>
        </w:rPr>
        <w:t>, а также на стороне ГИС ГМП.</w:t>
      </w:r>
    </w:p>
    <w:p w14:paraId="0C29D972" w14:textId="0C8BEF15" w:rsidR="00BA7AB4" w:rsidRDefault="00E73804" w:rsidP="00202C4F">
      <w:pPr>
        <w:pStyle w:val="af7"/>
        <w:widowControl w:val="0"/>
        <w:jc w:val="both"/>
        <w:rPr>
          <w:bCs/>
          <w:sz w:val="24"/>
          <w:szCs w:val="24"/>
        </w:rPr>
      </w:pPr>
      <w:r w:rsidRPr="00F362A8">
        <w:rPr>
          <w:bCs/>
          <w:sz w:val="24"/>
          <w:szCs w:val="24"/>
        </w:rPr>
        <w:t>В связи с этим возможно выделить три вида сообщений об ошибках</w:t>
      </w:r>
      <w:r w:rsidR="00202C4F" w:rsidRPr="00F362A8">
        <w:rPr>
          <w:bCs/>
          <w:sz w:val="24"/>
          <w:szCs w:val="24"/>
        </w:rPr>
        <w:t>.</w:t>
      </w:r>
    </w:p>
    <w:p w14:paraId="6F5FAF66" w14:textId="77777777" w:rsidR="00CE49A2" w:rsidRPr="00F362A8" w:rsidRDefault="00CE49A2" w:rsidP="00202C4F">
      <w:pPr>
        <w:pStyle w:val="af7"/>
        <w:widowControl w:val="0"/>
        <w:jc w:val="both"/>
        <w:rPr>
          <w:bCs/>
          <w:sz w:val="24"/>
          <w:szCs w:val="24"/>
        </w:rPr>
      </w:pPr>
    </w:p>
    <w:p w14:paraId="1C36ED5B" w14:textId="4A5E25A0" w:rsidR="00202C4F" w:rsidRPr="00F362A8" w:rsidRDefault="00202C4F" w:rsidP="003712CC">
      <w:pPr>
        <w:pStyle w:val="a9"/>
        <w:numPr>
          <w:ilvl w:val="1"/>
          <w:numId w:val="35"/>
        </w:numPr>
        <w:spacing w:after="60" w:line="23" w:lineRule="atLeast"/>
        <w:ind w:left="0" w:firstLine="709"/>
        <w:outlineLvl w:val="1"/>
        <w:rPr>
          <w:rFonts w:ascii="Times New Roman" w:hAnsi="Times New Roman" w:cs="Times New Roman"/>
          <w:b/>
          <w:sz w:val="24"/>
          <w:szCs w:val="24"/>
        </w:rPr>
      </w:pPr>
      <w:r w:rsidRPr="00F362A8">
        <w:rPr>
          <w:rFonts w:ascii="Times New Roman" w:hAnsi="Times New Roman" w:cs="Times New Roman"/>
          <w:b/>
          <w:sz w:val="24"/>
          <w:szCs w:val="24"/>
        </w:rPr>
        <w:lastRenderedPageBreak/>
        <w:t>Ошибки, зафиксированные Системой.</w:t>
      </w:r>
    </w:p>
    <w:p w14:paraId="18D63B60" w14:textId="12031E0C" w:rsidR="00202C4F" w:rsidRPr="00F362A8" w:rsidRDefault="00202C4F" w:rsidP="00202C4F">
      <w:pPr>
        <w:pStyle w:val="af7"/>
        <w:widowControl w:val="0"/>
        <w:tabs>
          <w:tab w:val="left" w:pos="993"/>
        </w:tabs>
        <w:ind w:firstLine="709"/>
        <w:jc w:val="both"/>
        <w:rPr>
          <w:bCs/>
          <w:sz w:val="24"/>
          <w:szCs w:val="24"/>
        </w:rPr>
      </w:pPr>
      <w:r w:rsidRPr="00F362A8">
        <w:rPr>
          <w:bCs/>
          <w:sz w:val="24"/>
          <w:szCs w:val="24"/>
        </w:rPr>
        <w:t>Указанный вид ошибок фиксируется в виде системного сообщения красного цвета в левом нижнем углу</w:t>
      </w:r>
      <w:r w:rsidR="00DE01CA" w:rsidRPr="00F362A8">
        <w:rPr>
          <w:bCs/>
          <w:sz w:val="24"/>
          <w:szCs w:val="24"/>
        </w:rPr>
        <w:t xml:space="preserve"> экранной страницы.</w:t>
      </w:r>
    </w:p>
    <w:p w14:paraId="1CA47F03" w14:textId="14F825CC" w:rsidR="00DE01CA" w:rsidRPr="00F362A8" w:rsidRDefault="00DE01CA" w:rsidP="00202C4F">
      <w:pPr>
        <w:pStyle w:val="af7"/>
        <w:widowControl w:val="0"/>
        <w:tabs>
          <w:tab w:val="left" w:pos="993"/>
        </w:tabs>
        <w:ind w:firstLine="709"/>
        <w:jc w:val="both"/>
        <w:rPr>
          <w:bCs/>
          <w:sz w:val="24"/>
          <w:szCs w:val="24"/>
        </w:rPr>
      </w:pPr>
      <w:r w:rsidRPr="00F362A8">
        <w:rPr>
          <w:bCs/>
          <w:sz w:val="24"/>
          <w:szCs w:val="24"/>
        </w:rPr>
        <w:t xml:space="preserve">Ошибка может сигнализировать о некорректности </w:t>
      </w:r>
      <w:r w:rsidR="00423B51" w:rsidRPr="00F362A8">
        <w:rPr>
          <w:bCs/>
          <w:sz w:val="24"/>
          <w:szCs w:val="24"/>
        </w:rPr>
        <w:t>заполнения данных запроса</w:t>
      </w:r>
      <w:r w:rsidR="00417B33" w:rsidRPr="00F362A8">
        <w:rPr>
          <w:bCs/>
          <w:sz w:val="24"/>
          <w:szCs w:val="24"/>
        </w:rPr>
        <w:t xml:space="preserve"> (является человекочитаемой и подлежит устранению пользователем)</w:t>
      </w:r>
      <w:r w:rsidR="00423B51" w:rsidRPr="00F362A8">
        <w:rPr>
          <w:bCs/>
          <w:sz w:val="24"/>
          <w:szCs w:val="24"/>
        </w:rPr>
        <w:t xml:space="preserve">, о наличии сетевых проблем, проблем </w:t>
      </w:r>
      <w:r w:rsidR="004B0342" w:rsidRPr="00F362A8">
        <w:rPr>
          <w:bCs/>
          <w:sz w:val="24"/>
          <w:szCs w:val="24"/>
        </w:rPr>
        <w:t>с подписью запроса и тд</w:t>
      </w:r>
      <w:r w:rsidR="00417B33" w:rsidRPr="00F362A8">
        <w:rPr>
          <w:bCs/>
          <w:sz w:val="24"/>
          <w:szCs w:val="24"/>
        </w:rPr>
        <w:t>. (</w:t>
      </w:r>
      <w:r w:rsidR="00AC74F9" w:rsidRPr="00F362A8">
        <w:rPr>
          <w:bCs/>
          <w:sz w:val="24"/>
          <w:szCs w:val="24"/>
        </w:rPr>
        <w:t>может выводиться в непонятном для пользователя формате и требует обращения в службу технической поддержки</w:t>
      </w:r>
      <w:r w:rsidR="00417B33" w:rsidRPr="00F362A8">
        <w:rPr>
          <w:bCs/>
          <w:sz w:val="24"/>
          <w:szCs w:val="24"/>
        </w:rPr>
        <w:t>)</w:t>
      </w:r>
      <w:r w:rsidR="004B0342" w:rsidRPr="00F362A8">
        <w:rPr>
          <w:bCs/>
          <w:sz w:val="24"/>
          <w:szCs w:val="24"/>
        </w:rPr>
        <w:t>.</w:t>
      </w:r>
    </w:p>
    <w:p w14:paraId="0ECEC666" w14:textId="77777777" w:rsidR="003712CC" w:rsidRPr="00F362A8" w:rsidRDefault="003712CC" w:rsidP="00202C4F">
      <w:pPr>
        <w:pStyle w:val="af7"/>
        <w:widowControl w:val="0"/>
        <w:tabs>
          <w:tab w:val="left" w:pos="993"/>
        </w:tabs>
        <w:ind w:firstLine="709"/>
        <w:jc w:val="both"/>
        <w:rPr>
          <w:bCs/>
          <w:sz w:val="24"/>
          <w:szCs w:val="24"/>
        </w:rPr>
      </w:pPr>
    </w:p>
    <w:p w14:paraId="14DD678D" w14:textId="28EB5303" w:rsidR="00202C4F" w:rsidRPr="00F362A8" w:rsidRDefault="00202C4F" w:rsidP="003712CC">
      <w:pPr>
        <w:pStyle w:val="a9"/>
        <w:numPr>
          <w:ilvl w:val="1"/>
          <w:numId w:val="35"/>
        </w:numPr>
        <w:spacing w:after="60" w:line="23" w:lineRule="atLeast"/>
        <w:ind w:left="0" w:firstLine="709"/>
        <w:outlineLvl w:val="1"/>
        <w:rPr>
          <w:rFonts w:ascii="Times New Roman" w:hAnsi="Times New Roman" w:cs="Times New Roman"/>
          <w:b/>
          <w:sz w:val="24"/>
          <w:szCs w:val="24"/>
        </w:rPr>
      </w:pPr>
      <w:r w:rsidRPr="00F362A8">
        <w:rPr>
          <w:rFonts w:ascii="Times New Roman" w:hAnsi="Times New Roman" w:cs="Times New Roman"/>
          <w:b/>
          <w:sz w:val="24"/>
          <w:szCs w:val="24"/>
        </w:rPr>
        <w:t>Ошибки, возвращаемые СМЭВ</w:t>
      </w:r>
    </w:p>
    <w:p w14:paraId="43452625" w14:textId="051FE383" w:rsidR="003C7950" w:rsidRPr="00F362A8" w:rsidRDefault="003C7950" w:rsidP="00C85758">
      <w:pPr>
        <w:pStyle w:val="af7"/>
        <w:widowControl w:val="0"/>
        <w:tabs>
          <w:tab w:val="left" w:pos="993"/>
        </w:tabs>
        <w:jc w:val="both"/>
        <w:rPr>
          <w:bCs/>
          <w:sz w:val="24"/>
          <w:szCs w:val="24"/>
        </w:rPr>
      </w:pPr>
      <w:r w:rsidRPr="00F362A8">
        <w:rPr>
          <w:bCs/>
          <w:sz w:val="24"/>
          <w:szCs w:val="24"/>
        </w:rPr>
        <w:t xml:space="preserve">СМЭВ осуществляет </w:t>
      </w:r>
      <w:r w:rsidR="002E74A8" w:rsidRPr="00F362A8">
        <w:rPr>
          <w:bCs/>
          <w:sz w:val="24"/>
          <w:szCs w:val="24"/>
        </w:rPr>
        <w:t xml:space="preserve">форматно-логический контроль </w:t>
      </w:r>
      <w:r w:rsidRPr="00F362A8">
        <w:rPr>
          <w:bCs/>
          <w:sz w:val="24"/>
          <w:szCs w:val="24"/>
        </w:rPr>
        <w:t>запросов (</w:t>
      </w:r>
      <w:r w:rsidR="002E74A8" w:rsidRPr="00F362A8">
        <w:rPr>
          <w:bCs/>
          <w:sz w:val="24"/>
          <w:szCs w:val="24"/>
        </w:rPr>
        <w:t>сообщений), отправленных из Системы</w:t>
      </w:r>
      <w:r w:rsidR="00FC2B8F" w:rsidRPr="00F362A8">
        <w:rPr>
          <w:bCs/>
          <w:sz w:val="24"/>
          <w:szCs w:val="24"/>
        </w:rPr>
        <w:t>, а также проверки на соответствие сообщений формату вида сведений (xml-схеме)</w:t>
      </w:r>
      <w:r w:rsidR="002E74A8" w:rsidRPr="00F362A8">
        <w:rPr>
          <w:bCs/>
          <w:sz w:val="24"/>
          <w:szCs w:val="24"/>
        </w:rPr>
        <w:t xml:space="preserve">. В случае наличия ошибок, </w:t>
      </w:r>
      <w:r w:rsidR="00C85758" w:rsidRPr="00F362A8">
        <w:rPr>
          <w:bCs/>
          <w:sz w:val="24"/>
          <w:szCs w:val="24"/>
        </w:rPr>
        <w:t xml:space="preserve">в </w:t>
      </w:r>
      <w:r w:rsidR="002E74A8" w:rsidRPr="00F362A8">
        <w:rPr>
          <w:bCs/>
          <w:sz w:val="24"/>
          <w:szCs w:val="24"/>
        </w:rPr>
        <w:t xml:space="preserve">запрос </w:t>
      </w:r>
      <w:r w:rsidR="00C85758" w:rsidRPr="00F362A8">
        <w:rPr>
          <w:bCs/>
          <w:sz w:val="24"/>
          <w:szCs w:val="24"/>
        </w:rPr>
        <w:t>в течение короткого времени возвращается системный ответ об ошибке.</w:t>
      </w:r>
    </w:p>
    <w:p w14:paraId="34E993A1" w14:textId="6EDFF4CF" w:rsidR="00A77A3E" w:rsidRPr="00F362A8" w:rsidRDefault="00A77A3E" w:rsidP="00C85758">
      <w:pPr>
        <w:pStyle w:val="af7"/>
        <w:widowControl w:val="0"/>
        <w:tabs>
          <w:tab w:val="left" w:pos="993"/>
        </w:tabs>
        <w:jc w:val="both"/>
        <w:rPr>
          <w:bCs/>
          <w:sz w:val="24"/>
          <w:szCs w:val="24"/>
        </w:rPr>
      </w:pPr>
      <w:r w:rsidRPr="00F362A8">
        <w:rPr>
          <w:bCs/>
          <w:sz w:val="24"/>
          <w:szCs w:val="24"/>
        </w:rPr>
        <w:t xml:space="preserve">Данные по ошибке </w:t>
      </w:r>
      <w:r w:rsidR="00E80BDF" w:rsidRPr="00F362A8">
        <w:rPr>
          <w:bCs/>
          <w:sz w:val="24"/>
          <w:szCs w:val="24"/>
        </w:rPr>
        <w:t>фиксируются на вкладке «Документы» в разделе «Результаты отправки запроса» (рисун</w:t>
      </w:r>
      <w:r w:rsidR="00574F86" w:rsidRPr="00F362A8">
        <w:rPr>
          <w:bCs/>
          <w:sz w:val="24"/>
          <w:szCs w:val="24"/>
        </w:rPr>
        <w:t>ки</w:t>
      </w:r>
      <w:r w:rsidR="00E80BDF" w:rsidRPr="00F362A8">
        <w:rPr>
          <w:bCs/>
          <w:sz w:val="24"/>
          <w:szCs w:val="24"/>
        </w:rPr>
        <w:t xml:space="preserve"> </w:t>
      </w:r>
      <w:r w:rsidR="004E3171" w:rsidRPr="00F362A8">
        <w:rPr>
          <w:bCs/>
          <w:sz w:val="24"/>
          <w:szCs w:val="24"/>
        </w:rPr>
        <w:t>5.2.1</w:t>
      </w:r>
      <w:r w:rsidR="00574F86" w:rsidRPr="00F362A8">
        <w:rPr>
          <w:bCs/>
          <w:sz w:val="24"/>
          <w:szCs w:val="24"/>
        </w:rPr>
        <w:t xml:space="preserve"> и 5.2.2</w:t>
      </w:r>
      <w:r w:rsidR="004E3171" w:rsidRPr="00F362A8">
        <w:rPr>
          <w:bCs/>
          <w:sz w:val="24"/>
          <w:szCs w:val="24"/>
        </w:rPr>
        <w:t>) и на вкладке «</w:t>
      </w:r>
      <w:r w:rsidR="004E3171" w:rsidRPr="00F362A8">
        <w:rPr>
          <w:bCs/>
          <w:sz w:val="24"/>
          <w:szCs w:val="24"/>
          <w:lang w:val="en-US"/>
        </w:rPr>
        <w:t>Soap</w:t>
      </w:r>
      <w:r w:rsidR="004E3171" w:rsidRPr="00F362A8">
        <w:rPr>
          <w:bCs/>
          <w:sz w:val="24"/>
          <w:szCs w:val="24"/>
        </w:rPr>
        <w:t xml:space="preserve"> </w:t>
      </w:r>
      <w:r w:rsidR="004E3171" w:rsidRPr="00F362A8">
        <w:rPr>
          <w:bCs/>
          <w:sz w:val="24"/>
          <w:szCs w:val="24"/>
          <w:lang w:val="en-US"/>
        </w:rPr>
        <w:t>Dumps</w:t>
      </w:r>
      <w:r w:rsidR="004E3171" w:rsidRPr="00F362A8">
        <w:rPr>
          <w:bCs/>
          <w:sz w:val="24"/>
          <w:szCs w:val="24"/>
        </w:rPr>
        <w:t>» (рисунок 5.2.2).</w:t>
      </w:r>
    </w:p>
    <w:p w14:paraId="322AA208" w14:textId="718D53BC" w:rsidR="00C85758" w:rsidRPr="00F362A8" w:rsidRDefault="00A77A3E" w:rsidP="004E3171">
      <w:pPr>
        <w:pStyle w:val="af7"/>
        <w:widowControl w:val="0"/>
        <w:tabs>
          <w:tab w:val="left" w:pos="993"/>
        </w:tabs>
        <w:ind w:firstLine="0"/>
        <w:jc w:val="both"/>
        <w:rPr>
          <w:bCs/>
          <w:sz w:val="24"/>
          <w:szCs w:val="24"/>
        </w:rPr>
      </w:pPr>
      <w:r w:rsidRPr="00F362A8">
        <w:rPr>
          <w:noProof/>
          <w:sz w:val="24"/>
          <w:szCs w:val="24"/>
          <w:lang w:eastAsia="ru-RU"/>
        </w:rPr>
        <w:drawing>
          <wp:inline distT="0" distB="0" distL="0" distR="0" wp14:anchorId="736050FC" wp14:editId="084BE9B5">
            <wp:extent cx="5939790" cy="1958975"/>
            <wp:effectExtent l="0" t="0" r="3810" b="317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939790" cy="1958975"/>
                    </a:xfrm>
                    <a:prstGeom prst="rect">
                      <a:avLst/>
                    </a:prstGeom>
                  </pic:spPr>
                </pic:pic>
              </a:graphicData>
            </a:graphic>
          </wp:inline>
        </w:drawing>
      </w:r>
    </w:p>
    <w:p w14:paraId="55D23A66" w14:textId="19935818" w:rsidR="004E3171" w:rsidRPr="00F362A8" w:rsidRDefault="004E3171" w:rsidP="00AB5A1A">
      <w:pPr>
        <w:pStyle w:val="af7"/>
        <w:widowControl w:val="0"/>
        <w:tabs>
          <w:tab w:val="left" w:pos="993"/>
        </w:tabs>
        <w:ind w:firstLine="0"/>
        <w:jc w:val="center"/>
        <w:rPr>
          <w:bCs/>
          <w:sz w:val="24"/>
          <w:szCs w:val="24"/>
        </w:rPr>
      </w:pPr>
      <w:r w:rsidRPr="00F362A8">
        <w:rPr>
          <w:bCs/>
          <w:sz w:val="24"/>
          <w:szCs w:val="24"/>
        </w:rPr>
        <w:t xml:space="preserve">Рисунок 5.2.1 – Результат отправки запроса. </w:t>
      </w:r>
      <w:r w:rsidR="00B15211" w:rsidRPr="00F362A8">
        <w:rPr>
          <w:bCs/>
          <w:sz w:val="24"/>
          <w:szCs w:val="24"/>
        </w:rPr>
        <w:t>Фиксация ош</w:t>
      </w:r>
      <w:r w:rsidRPr="00F362A8">
        <w:rPr>
          <w:bCs/>
          <w:sz w:val="24"/>
          <w:szCs w:val="24"/>
        </w:rPr>
        <w:t>ибк</w:t>
      </w:r>
      <w:r w:rsidR="00B15211" w:rsidRPr="00F362A8">
        <w:rPr>
          <w:bCs/>
          <w:sz w:val="24"/>
          <w:szCs w:val="24"/>
        </w:rPr>
        <w:t>и</w:t>
      </w:r>
    </w:p>
    <w:p w14:paraId="44A7544E" w14:textId="0305BC8B" w:rsidR="00B15211" w:rsidRPr="00F362A8" w:rsidRDefault="00574F86" w:rsidP="00AB5A1A">
      <w:pPr>
        <w:pStyle w:val="af7"/>
        <w:widowControl w:val="0"/>
        <w:tabs>
          <w:tab w:val="left" w:pos="993"/>
        </w:tabs>
        <w:ind w:firstLine="0"/>
        <w:jc w:val="center"/>
        <w:rPr>
          <w:bCs/>
          <w:sz w:val="24"/>
          <w:szCs w:val="24"/>
        </w:rPr>
      </w:pPr>
      <w:r w:rsidRPr="00F362A8">
        <w:rPr>
          <w:noProof/>
          <w:sz w:val="24"/>
          <w:szCs w:val="24"/>
          <w:lang w:eastAsia="ru-RU"/>
        </w:rPr>
        <w:drawing>
          <wp:inline distT="0" distB="0" distL="0" distR="0" wp14:anchorId="0E1EC3B7" wp14:editId="0C5737D7">
            <wp:extent cx="4582257" cy="3733800"/>
            <wp:effectExtent l="0" t="0" r="889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589313" cy="3739550"/>
                    </a:xfrm>
                    <a:prstGeom prst="rect">
                      <a:avLst/>
                    </a:prstGeom>
                  </pic:spPr>
                </pic:pic>
              </a:graphicData>
            </a:graphic>
          </wp:inline>
        </w:drawing>
      </w:r>
    </w:p>
    <w:p w14:paraId="5DBB34B7" w14:textId="1D99DABE" w:rsidR="00574F86" w:rsidRPr="00F362A8" w:rsidRDefault="00574F86" w:rsidP="00574F86">
      <w:pPr>
        <w:pStyle w:val="af7"/>
        <w:widowControl w:val="0"/>
        <w:tabs>
          <w:tab w:val="left" w:pos="993"/>
        </w:tabs>
        <w:ind w:firstLine="0"/>
        <w:jc w:val="center"/>
        <w:rPr>
          <w:bCs/>
          <w:sz w:val="24"/>
          <w:szCs w:val="24"/>
        </w:rPr>
      </w:pPr>
      <w:r w:rsidRPr="00F362A8">
        <w:rPr>
          <w:bCs/>
          <w:sz w:val="24"/>
          <w:szCs w:val="24"/>
        </w:rPr>
        <w:t>Рисунок 5.2.2 – Результат отправки запроса. Печатная форма визуализации ошибки</w:t>
      </w:r>
    </w:p>
    <w:p w14:paraId="67042A0C" w14:textId="77777777" w:rsidR="00B15211" w:rsidRPr="00F362A8" w:rsidRDefault="00B15211" w:rsidP="00AB5A1A">
      <w:pPr>
        <w:pStyle w:val="af7"/>
        <w:widowControl w:val="0"/>
        <w:tabs>
          <w:tab w:val="left" w:pos="993"/>
        </w:tabs>
        <w:ind w:firstLine="0"/>
        <w:jc w:val="center"/>
        <w:rPr>
          <w:bCs/>
          <w:sz w:val="24"/>
          <w:szCs w:val="24"/>
        </w:rPr>
      </w:pPr>
    </w:p>
    <w:p w14:paraId="51BE2026" w14:textId="3F79941E" w:rsidR="00AB5A1A" w:rsidRPr="00F362A8" w:rsidRDefault="00720A10" w:rsidP="00AB5A1A">
      <w:pPr>
        <w:pStyle w:val="af7"/>
        <w:widowControl w:val="0"/>
        <w:tabs>
          <w:tab w:val="left" w:pos="993"/>
        </w:tabs>
        <w:ind w:firstLine="0"/>
        <w:rPr>
          <w:bCs/>
          <w:sz w:val="24"/>
          <w:szCs w:val="24"/>
        </w:rPr>
      </w:pPr>
      <w:r w:rsidRPr="00F362A8">
        <w:rPr>
          <w:noProof/>
          <w:sz w:val="24"/>
          <w:szCs w:val="24"/>
          <w:lang w:eastAsia="ru-RU"/>
        </w:rPr>
        <w:lastRenderedPageBreak/>
        <w:drawing>
          <wp:inline distT="0" distB="0" distL="0" distR="0" wp14:anchorId="36340CB4" wp14:editId="751BC5A5">
            <wp:extent cx="5939790" cy="244538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39790" cy="2445385"/>
                    </a:xfrm>
                    <a:prstGeom prst="rect">
                      <a:avLst/>
                    </a:prstGeom>
                  </pic:spPr>
                </pic:pic>
              </a:graphicData>
            </a:graphic>
          </wp:inline>
        </w:drawing>
      </w:r>
    </w:p>
    <w:p w14:paraId="7BC866F6" w14:textId="13E0221F" w:rsidR="00720A10" w:rsidRPr="00F362A8" w:rsidRDefault="00720A10" w:rsidP="00720A10">
      <w:pPr>
        <w:pStyle w:val="af7"/>
        <w:widowControl w:val="0"/>
        <w:tabs>
          <w:tab w:val="left" w:pos="993"/>
        </w:tabs>
        <w:ind w:firstLine="0"/>
        <w:jc w:val="center"/>
        <w:rPr>
          <w:bCs/>
          <w:sz w:val="24"/>
          <w:szCs w:val="24"/>
        </w:rPr>
      </w:pPr>
      <w:r w:rsidRPr="00F362A8">
        <w:rPr>
          <w:bCs/>
          <w:sz w:val="24"/>
          <w:szCs w:val="24"/>
        </w:rPr>
        <w:t>Рисунок 5.2.</w:t>
      </w:r>
      <w:r w:rsidR="00574F86" w:rsidRPr="00F362A8">
        <w:rPr>
          <w:bCs/>
          <w:sz w:val="24"/>
          <w:szCs w:val="24"/>
        </w:rPr>
        <w:t>3</w:t>
      </w:r>
      <w:r w:rsidRPr="00F362A8">
        <w:rPr>
          <w:bCs/>
          <w:sz w:val="24"/>
          <w:szCs w:val="24"/>
        </w:rPr>
        <w:t xml:space="preserve"> – </w:t>
      </w:r>
      <w:r w:rsidR="00B15211" w:rsidRPr="00F362A8">
        <w:rPr>
          <w:bCs/>
          <w:sz w:val="24"/>
          <w:szCs w:val="24"/>
          <w:lang w:val="en-US"/>
        </w:rPr>
        <w:t>Soap</w:t>
      </w:r>
      <w:r w:rsidR="00B15211" w:rsidRPr="00F362A8">
        <w:rPr>
          <w:bCs/>
          <w:sz w:val="24"/>
          <w:szCs w:val="24"/>
        </w:rPr>
        <w:t xml:space="preserve"> </w:t>
      </w:r>
      <w:r w:rsidR="00B15211" w:rsidRPr="00F362A8">
        <w:rPr>
          <w:bCs/>
          <w:sz w:val="24"/>
          <w:szCs w:val="24"/>
          <w:lang w:val="en-US"/>
        </w:rPr>
        <w:t>Dumps</w:t>
      </w:r>
      <w:r w:rsidR="00B15211" w:rsidRPr="00F362A8">
        <w:rPr>
          <w:bCs/>
          <w:sz w:val="24"/>
          <w:szCs w:val="24"/>
        </w:rPr>
        <w:t xml:space="preserve"> </w:t>
      </w:r>
      <w:r w:rsidRPr="00F362A8">
        <w:rPr>
          <w:bCs/>
          <w:sz w:val="24"/>
          <w:szCs w:val="24"/>
        </w:rPr>
        <w:t>запроса. Ошибка</w:t>
      </w:r>
    </w:p>
    <w:p w14:paraId="46FCE6ED" w14:textId="1B80C2A0" w:rsidR="00A77A3E" w:rsidRPr="00F362A8" w:rsidRDefault="00A77A3E" w:rsidP="00C85758">
      <w:pPr>
        <w:pStyle w:val="af7"/>
        <w:widowControl w:val="0"/>
        <w:tabs>
          <w:tab w:val="left" w:pos="993"/>
        </w:tabs>
        <w:jc w:val="both"/>
        <w:rPr>
          <w:bCs/>
          <w:sz w:val="24"/>
          <w:szCs w:val="24"/>
        </w:rPr>
      </w:pPr>
    </w:p>
    <w:p w14:paraId="35B73EAE" w14:textId="1F483160" w:rsidR="006335FB" w:rsidRPr="00F362A8" w:rsidRDefault="006335FB" w:rsidP="00C85758">
      <w:pPr>
        <w:pStyle w:val="af7"/>
        <w:widowControl w:val="0"/>
        <w:tabs>
          <w:tab w:val="left" w:pos="993"/>
        </w:tabs>
        <w:jc w:val="both"/>
        <w:rPr>
          <w:bCs/>
          <w:sz w:val="24"/>
          <w:szCs w:val="24"/>
        </w:rPr>
      </w:pPr>
      <w:r w:rsidRPr="00F362A8">
        <w:rPr>
          <w:bCs/>
          <w:sz w:val="24"/>
          <w:szCs w:val="24"/>
        </w:rPr>
        <w:t xml:space="preserve">При получении ошибки </w:t>
      </w:r>
      <w:r w:rsidR="00730F0C" w:rsidRPr="00F362A8">
        <w:rPr>
          <w:bCs/>
          <w:sz w:val="24"/>
          <w:szCs w:val="24"/>
        </w:rPr>
        <w:t>указанного вида следует перепроверить введенные данные для запроса на предмет их корректности. При необходимости можно обратиться в службу технической поддержки.</w:t>
      </w:r>
    </w:p>
    <w:p w14:paraId="1EE1ED94" w14:textId="77777777" w:rsidR="003712CC" w:rsidRPr="00F362A8" w:rsidRDefault="003712CC" w:rsidP="00AC74F9">
      <w:pPr>
        <w:pStyle w:val="af7"/>
        <w:widowControl w:val="0"/>
        <w:tabs>
          <w:tab w:val="left" w:pos="993"/>
        </w:tabs>
        <w:ind w:left="720" w:firstLine="0"/>
        <w:jc w:val="both"/>
        <w:rPr>
          <w:bCs/>
          <w:sz w:val="24"/>
          <w:szCs w:val="24"/>
        </w:rPr>
      </w:pPr>
    </w:p>
    <w:p w14:paraId="592BDAC1" w14:textId="1A38243F" w:rsidR="00202C4F" w:rsidRPr="00F362A8" w:rsidRDefault="00202C4F" w:rsidP="003712CC">
      <w:pPr>
        <w:pStyle w:val="a9"/>
        <w:numPr>
          <w:ilvl w:val="1"/>
          <w:numId w:val="35"/>
        </w:numPr>
        <w:spacing w:after="60" w:line="23" w:lineRule="atLeast"/>
        <w:ind w:left="0" w:firstLine="709"/>
        <w:outlineLvl w:val="1"/>
        <w:rPr>
          <w:rFonts w:ascii="Times New Roman" w:hAnsi="Times New Roman" w:cs="Times New Roman"/>
          <w:b/>
          <w:sz w:val="24"/>
          <w:szCs w:val="24"/>
        </w:rPr>
      </w:pPr>
      <w:r w:rsidRPr="00F362A8">
        <w:rPr>
          <w:rFonts w:ascii="Times New Roman" w:hAnsi="Times New Roman" w:cs="Times New Roman"/>
          <w:b/>
          <w:sz w:val="24"/>
          <w:szCs w:val="24"/>
        </w:rPr>
        <w:t>Ошибки, возвращаемые ГИС ГМП</w:t>
      </w:r>
    </w:p>
    <w:p w14:paraId="73358D76" w14:textId="7544A272" w:rsidR="00530B5C" w:rsidRPr="00F362A8" w:rsidRDefault="00530B5C" w:rsidP="00530B5C">
      <w:pPr>
        <w:pStyle w:val="af7"/>
        <w:widowControl w:val="0"/>
        <w:tabs>
          <w:tab w:val="left" w:pos="993"/>
        </w:tabs>
        <w:jc w:val="both"/>
        <w:rPr>
          <w:bCs/>
          <w:sz w:val="24"/>
          <w:szCs w:val="24"/>
        </w:rPr>
      </w:pPr>
      <w:r w:rsidRPr="00F362A8">
        <w:rPr>
          <w:bCs/>
          <w:sz w:val="24"/>
          <w:szCs w:val="24"/>
        </w:rPr>
        <w:t>На стороне поставщика Видов сведений (ГИС ГМП) также выполняется форматно-логический контроль запросов.</w:t>
      </w:r>
    </w:p>
    <w:p w14:paraId="18C6F3EF" w14:textId="77777777" w:rsidR="008D3E33" w:rsidRPr="00F362A8" w:rsidRDefault="008D3E33" w:rsidP="00530B5C">
      <w:pPr>
        <w:pStyle w:val="af7"/>
        <w:widowControl w:val="0"/>
        <w:tabs>
          <w:tab w:val="left" w:pos="993"/>
        </w:tabs>
        <w:jc w:val="both"/>
        <w:rPr>
          <w:bCs/>
          <w:sz w:val="24"/>
          <w:szCs w:val="24"/>
        </w:rPr>
      </w:pPr>
      <w:r w:rsidRPr="00F362A8">
        <w:rPr>
          <w:bCs/>
          <w:sz w:val="24"/>
          <w:szCs w:val="24"/>
        </w:rPr>
        <w:t xml:space="preserve">Подробное описание проверок и кодов возвратов при ошибках </w:t>
      </w:r>
      <w:r w:rsidRPr="00F362A8">
        <w:rPr>
          <w:bCs/>
          <w:sz w:val="24"/>
          <w:szCs w:val="24"/>
        </w:rPr>
        <w:br/>
        <w:t>и неуспешных проверках приведено в разделах 4.5-4.6 в руководстве пользователя по каждому Виду сведений.</w:t>
      </w:r>
    </w:p>
    <w:p w14:paraId="00748DDB" w14:textId="626C5FFB" w:rsidR="008D3E33" w:rsidRPr="00F362A8" w:rsidRDefault="008D3E33" w:rsidP="00530B5C">
      <w:pPr>
        <w:pStyle w:val="af7"/>
        <w:widowControl w:val="0"/>
        <w:tabs>
          <w:tab w:val="left" w:pos="993"/>
        </w:tabs>
        <w:jc w:val="both"/>
        <w:rPr>
          <w:bCs/>
          <w:sz w:val="24"/>
          <w:szCs w:val="24"/>
        </w:rPr>
      </w:pPr>
      <w:r w:rsidRPr="00F362A8">
        <w:rPr>
          <w:bCs/>
          <w:sz w:val="24"/>
          <w:szCs w:val="24"/>
        </w:rPr>
        <w:t xml:space="preserve"> </w:t>
      </w:r>
      <w:r w:rsidR="000A2962" w:rsidRPr="00F362A8">
        <w:rPr>
          <w:bCs/>
          <w:sz w:val="24"/>
          <w:szCs w:val="24"/>
        </w:rPr>
        <w:t>Перечень осн</w:t>
      </w:r>
      <w:r w:rsidR="008625E8" w:rsidRPr="00F362A8">
        <w:rPr>
          <w:bCs/>
          <w:sz w:val="24"/>
          <w:szCs w:val="24"/>
        </w:rPr>
        <w:t xml:space="preserve">овных проверок и возвращаемых ГИС ГМП ошибок </w:t>
      </w:r>
      <w:r w:rsidRPr="00F362A8">
        <w:rPr>
          <w:bCs/>
          <w:sz w:val="24"/>
          <w:szCs w:val="24"/>
        </w:rPr>
        <w:t>приведен в таблице 5.3.1</w:t>
      </w:r>
    </w:p>
    <w:p w14:paraId="72AB03D6" w14:textId="40311F7D" w:rsidR="008D3E33" w:rsidRPr="00F362A8" w:rsidRDefault="008D3E33" w:rsidP="008D3E33">
      <w:pPr>
        <w:pStyle w:val="af7"/>
        <w:widowControl w:val="0"/>
        <w:tabs>
          <w:tab w:val="left" w:pos="993"/>
        </w:tabs>
        <w:jc w:val="right"/>
        <w:rPr>
          <w:bCs/>
          <w:sz w:val="24"/>
          <w:szCs w:val="24"/>
        </w:rPr>
      </w:pPr>
      <w:r w:rsidRPr="00F362A8">
        <w:rPr>
          <w:bCs/>
          <w:sz w:val="24"/>
          <w:szCs w:val="24"/>
        </w:rPr>
        <w:t>Таблица 5.3.1</w:t>
      </w:r>
    </w:p>
    <w:p w14:paraId="3791E357" w14:textId="77777777" w:rsidR="008D3E33" w:rsidRPr="00F362A8" w:rsidRDefault="008D3E33" w:rsidP="008D3E33">
      <w:pPr>
        <w:pStyle w:val="af7"/>
        <w:widowControl w:val="0"/>
        <w:tabs>
          <w:tab w:val="left" w:pos="993"/>
        </w:tabs>
        <w:jc w:val="right"/>
        <w:rPr>
          <w:bCs/>
          <w:sz w:val="24"/>
          <w:szCs w:val="24"/>
        </w:rPr>
      </w:pPr>
    </w:p>
    <w:p w14:paraId="36F9FD9F" w14:textId="61079953" w:rsidR="008D3E33" w:rsidRPr="00F362A8" w:rsidRDefault="008D3E33" w:rsidP="008D3E33">
      <w:pPr>
        <w:pStyle w:val="af7"/>
        <w:widowControl w:val="0"/>
        <w:tabs>
          <w:tab w:val="left" w:pos="993"/>
        </w:tabs>
        <w:jc w:val="center"/>
        <w:rPr>
          <w:b/>
          <w:sz w:val="24"/>
          <w:szCs w:val="24"/>
        </w:rPr>
      </w:pPr>
      <w:r w:rsidRPr="00F362A8">
        <w:rPr>
          <w:b/>
          <w:sz w:val="24"/>
          <w:szCs w:val="24"/>
        </w:rPr>
        <w:t>Перечень основных проверок и возвращаемых ГИС ГМП ошибок</w:t>
      </w:r>
    </w:p>
    <w:p w14:paraId="0F0164B2" w14:textId="31A82881" w:rsidR="0000227B" w:rsidRPr="00F362A8" w:rsidRDefault="0000227B" w:rsidP="008D3E33">
      <w:pPr>
        <w:pStyle w:val="af7"/>
        <w:widowControl w:val="0"/>
        <w:tabs>
          <w:tab w:val="left" w:pos="993"/>
        </w:tabs>
        <w:jc w:val="both"/>
        <w:rPr>
          <w:bCs/>
          <w:sz w:val="24"/>
          <w:szCs w:val="24"/>
        </w:rPr>
      </w:pPr>
    </w:p>
    <w:tbl>
      <w:tblPr>
        <w:tblStyle w:val="TableNormal"/>
        <w:tblW w:w="963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566"/>
        <w:gridCol w:w="1981"/>
        <w:gridCol w:w="4536"/>
        <w:gridCol w:w="2552"/>
      </w:tblGrid>
      <w:tr w:rsidR="008D3E33" w:rsidRPr="00F362A8" w14:paraId="53D6CB4B" w14:textId="77777777" w:rsidTr="0041747E">
        <w:trPr>
          <w:tblHeader/>
        </w:trPr>
        <w:tc>
          <w:tcPr>
            <w:tcW w:w="56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hideMark/>
          </w:tcPr>
          <w:p w14:paraId="29C03858" w14:textId="77777777" w:rsidR="008D3E33" w:rsidRPr="00F362A8" w:rsidRDefault="008D3E33" w:rsidP="008D3E33">
            <w:pPr>
              <w:pStyle w:val="aff6"/>
              <w:spacing w:before="0" w:after="0"/>
              <w:rPr>
                <w:rFonts w:ascii="Times New Roman" w:cs="Times New Roman"/>
              </w:rPr>
            </w:pPr>
            <w:r w:rsidRPr="00F362A8">
              <w:rPr>
                <w:rFonts w:ascii="Times New Roman" w:cs="Times New Roman"/>
              </w:rPr>
              <w:t>№</w:t>
            </w:r>
          </w:p>
        </w:tc>
        <w:tc>
          <w:tcPr>
            <w:tcW w:w="198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hideMark/>
          </w:tcPr>
          <w:p w14:paraId="4E3E62C8" w14:textId="77777777" w:rsidR="008D3E33" w:rsidRPr="00F362A8" w:rsidRDefault="008D3E33" w:rsidP="0041747E">
            <w:pPr>
              <w:pStyle w:val="aff6"/>
              <w:spacing w:before="0" w:after="0"/>
              <w:ind w:left="-86" w:right="-81"/>
              <w:rPr>
                <w:rFonts w:ascii="Times New Roman" w:cs="Times New Roman"/>
              </w:rPr>
            </w:pPr>
            <w:r w:rsidRPr="00F362A8">
              <w:rPr>
                <w:rFonts w:ascii="Times New Roman" w:cs="Times New Roman"/>
              </w:rPr>
              <w:t>Местоположение поля</w:t>
            </w:r>
          </w:p>
        </w:tc>
        <w:tc>
          <w:tcPr>
            <w:tcW w:w="453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hideMark/>
          </w:tcPr>
          <w:p w14:paraId="71098BFA" w14:textId="77777777" w:rsidR="008D3E33" w:rsidRPr="00F362A8" w:rsidRDefault="008D3E33" w:rsidP="008D3E33">
            <w:pPr>
              <w:pStyle w:val="aff6"/>
              <w:spacing w:before="0" w:after="0"/>
              <w:rPr>
                <w:rFonts w:ascii="Times New Roman" w:cs="Times New Roman"/>
              </w:rPr>
            </w:pPr>
            <w:r w:rsidRPr="00F362A8">
              <w:rPr>
                <w:rFonts w:ascii="Times New Roman" w:cs="Times New Roman"/>
              </w:rPr>
              <w:t>Проверка</w:t>
            </w:r>
          </w:p>
        </w:tc>
        <w:tc>
          <w:tcPr>
            <w:tcW w:w="255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80" w:type="dxa"/>
              <w:left w:w="80" w:type="dxa"/>
              <w:bottom w:w="80" w:type="dxa"/>
              <w:right w:w="80" w:type="dxa"/>
            </w:tcMar>
            <w:hideMark/>
          </w:tcPr>
          <w:p w14:paraId="7A276190" w14:textId="77777777" w:rsidR="008D3E33" w:rsidRPr="00F362A8" w:rsidRDefault="008D3E33" w:rsidP="008D3E33">
            <w:pPr>
              <w:pStyle w:val="aff6"/>
              <w:spacing w:before="0" w:after="0"/>
              <w:rPr>
                <w:rFonts w:ascii="Times New Roman" w:cs="Times New Roman"/>
              </w:rPr>
            </w:pPr>
            <w:r w:rsidRPr="00F362A8">
              <w:rPr>
                <w:rFonts w:ascii="Times New Roman" w:cs="Times New Roman"/>
              </w:rPr>
              <w:t>Комментарий</w:t>
            </w:r>
          </w:p>
        </w:tc>
      </w:tr>
      <w:tr w:rsidR="008D3E33" w:rsidRPr="00F362A8" w14:paraId="2263B75B"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241F15B"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6D52C96" w14:textId="77777777" w:rsidR="008D3E33" w:rsidRPr="00F362A8" w:rsidRDefault="008D3E33" w:rsidP="008D3E33">
            <w:pPr>
              <w:rPr>
                <w:sz w:val="24"/>
                <w:szCs w:val="24"/>
              </w:rPr>
            </w:pPr>
            <w:r w:rsidRPr="00F362A8">
              <w:rPr>
                <w:sz w:val="24"/>
                <w:szCs w:val="24"/>
              </w:rPr>
              <w:t>Блок содержимого вложений</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D616394" w14:textId="77777777" w:rsidR="008D3E33" w:rsidRPr="00F362A8" w:rsidRDefault="008D3E33" w:rsidP="008D3E33">
            <w:pPr>
              <w:rPr>
                <w:sz w:val="24"/>
                <w:szCs w:val="24"/>
              </w:rPr>
            </w:pPr>
            <w:r w:rsidRPr="00F362A8">
              <w:rPr>
                <w:sz w:val="24"/>
                <w:szCs w:val="24"/>
              </w:rPr>
              <w:t>Не пройдена проверка ЭП под пакетом с извещениями о начислении</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E7B11BA" w14:textId="77777777" w:rsidR="008D3E33" w:rsidRPr="00F362A8" w:rsidRDefault="008D3E33" w:rsidP="008D3E33">
            <w:pPr>
              <w:rPr>
                <w:sz w:val="24"/>
                <w:szCs w:val="24"/>
              </w:rPr>
            </w:pPr>
            <w:r w:rsidRPr="00F362A8">
              <w:rPr>
                <w:sz w:val="24"/>
                <w:szCs w:val="24"/>
              </w:rPr>
              <w:t>Неверный формат данных ЭП под сущностью (запросом)</w:t>
            </w:r>
          </w:p>
        </w:tc>
      </w:tr>
      <w:tr w:rsidR="008D3E33" w:rsidRPr="00F362A8" w14:paraId="634E070D"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7DED08"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7FB36FC" w14:textId="77777777" w:rsidR="008D3E33" w:rsidRPr="00F362A8" w:rsidRDefault="008D3E33" w:rsidP="008D3E33">
            <w:pPr>
              <w:rPr>
                <w:sz w:val="24"/>
                <w:szCs w:val="24"/>
              </w:rPr>
            </w:pPr>
            <w:r w:rsidRPr="00F362A8">
              <w:rPr>
                <w:sz w:val="24"/>
                <w:szCs w:val="24"/>
              </w:rPr>
              <w:t>Блок подписания элемента //SenderProvidedRequestData</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CA755B0" w14:textId="77777777" w:rsidR="008D3E33" w:rsidRPr="00F362A8" w:rsidRDefault="008D3E33" w:rsidP="008D3E33">
            <w:pPr>
              <w:rPr>
                <w:sz w:val="24"/>
                <w:szCs w:val="24"/>
              </w:rPr>
            </w:pPr>
            <w:r w:rsidRPr="00F362A8">
              <w:rPr>
                <w:sz w:val="24"/>
                <w:szCs w:val="24"/>
              </w:rPr>
              <w:t>Не пройдена проверка ЭП-ОВ</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46F77A7" w14:textId="77777777" w:rsidR="008D3E33" w:rsidRPr="00F362A8" w:rsidRDefault="008D3E33" w:rsidP="008D3E33">
            <w:pPr>
              <w:rPr>
                <w:sz w:val="24"/>
                <w:szCs w:val="24"/>
              </w:rPr>
            </w:pPr>
            <w:r w:rsidRPr="00F362A8">
              <w:rPr>
                <w:sz w:val="24"/>
                <w:szCs w:val="24"/>
              </w:rPr>
              <w:t>Ваш запрос не был обработан. ЭП-ОВ некорректна</w:t>
            </w:r>
          </w:p>
        </w:tc>
      </w:tr>
      <w:tr w:rsidR="008D3E33" w:rsidRPr="00F362A8" w14:paraId="24703502"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715F34"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F5E33CA" w14:textId="77777777" w:rsidR="008D3E33" w:rsidRPr="00F362A8" w:rsidRDefault="008D3E33" w:rsidP="008D3E33">
            <w:pPr>
              <w:rPr>
                <w:sz w:val="24"/>
                <w:szCs w:val="24"/>
              </w:rPr>
            </w:pPr>
            <w:r w:rsidRPr="00F362A8">
              <w:rPr>
                <w:sz w:val="24"/>
                <w:szCs w:val="24"/>
              </w:rPr>
              <w:t>Блок подписания элемента //SenderProvidedRequestData</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FE4662B" w14:textId="77777777" w:rsidR="008D3E33" w:rsidRPr="00F362A8" w:rsidRDefault="008D3E33" w:rsidP="008D3E33">
            <w:pPr>
              <w:rPr>
                <w:sz w:val="24"/>
                <w:szCs w:val="24"/>
              </w:rPr>
            </w:pPr>
            <w:r w:rsidRPr="00F362A8">
              <w:rPr>
                <w:sz w:val="24"/>
                <w:szCs w:val="24"/>
              </w:rPr>
              <w:t>Не пройдена проверка ЭП-ОВ на соответствие сертификата, хранящегося в ГИС ГМП</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47CD7D0" w14:textId="77777777" w:rsidR="008D3E33" w:rsidRPr="00F362A8" w:rsidRDefault="008D3E33" w:rsidP="008D3E33">
            <w:pPr>
              <w:rPr>
                <w:sz w:val="24"/>
                <w:szCs w:val="24"/>
              </w:rPr>
            </w:pPr>
            <w:r w:rsidRPr="00F362A8">
              <w:rPr>
                <w:sz w:val="24"/>
                <w:szCs w:val="24"/>
              </w:rPr>
              <w:t>Неверный сертификат ключа проверки ЭП в запросе</w:t>
            </w:r>
          </w:p>
        </w:tc>
      </w:tr>
      <w:tr w:rsidR="008D3E33" w:rsidRPr="00F362A8" w14:paraId="5C7FE7AE"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AE5D86"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F46C8AD"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40F8E44" w14:textId="77777777" w:rsidR="008D3E33" w:rsidRPr="00F362A8" w:rsidRDefault="008D3E33" w:rsidP="008D3E33">
            <w:pPr>
              <w:rPr>
                <w:sz w:val="24"/>
                <w:szCs w:val="24"/>
              </w:rPr>
            </w:pPr>
            <w:r w:rsidRPr="00F362A8">
              <w:rPr>
                <w:sz w:val="24"/>
                <w:szCs w:val="24"/>
              </w:rPr>
              <w:t>Системный сбой. Разовый отказ ГИС ГМП, необходимо повторить запрос</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57960B5" w14:textId="77777777" w:rsidR="008D3E33" w:rsidRPr="00F362A8" w:rsidRDefault="008D3E33" w:rsidP="008D3E33">
            <w:pPr>
              <w:rPr>
                <w:sz w:val="24"/>
                <w:szCs w:val="24"/>
              </w:rPr>
            </w:pPr>
            <w:r w:rsidRPr="00F362A8">
              <w:rPr>
                <w:sz w:val="24"/>
                <w:szCs w:val="24"/>
              </w:rPr>
              <w:t>Внутренняя</w:t>
            </w:r>
            <w:r w:rsidRPr="00F362A8">
              <w:rPr>
                <w:sz w:val="24"/>
                <w:szCs w:val="24"/>
                <w:lang w:val="en-US"/>
              </w:rPr>
              <w:t xml:space="preserve"> </w:t>
            </w:r>
            <w:r w:rsidRPr="00F362A8">
              <w:rPr>
                <w:sz w:val="24"/>
                <w:szCs w:val="24"/>
              </w:rPr>
              <w:t>ошибка</w:t>
            </w:r>
          </w:p>
        </w:tc>
      </w:tr>
      <w:tr w:rsidR="008D3E33" w:rsidRPr="00F362A8" w14:paraId="0150D4A5"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E7D594"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5F960AA" w14:textId="77777777" w:rsidR="008D3E33" w:rsidRPr="00F362A8" w:rsidRDefault="008D3E33" w:rsidP="008D3E33">
            <w:pPr>
              <w:rPr>
                <w:sz w:val="24"/>
                <w:szCs w:val="24"/>
              </w:rPr>
            </w:pPr>
            <w:r w:rsidRPr="00F362A8">
              <w:rPr>
                <w:sz w:val="24"/>
                <w:szCs w:val="24"/>
              </w:rPr>
              <w:t xml:space="preserve">Бизнес поля </w:t>
            </w:r>
            <w:r w:rsidRPr="00F362A8">
              <w:rPr>
                <w:sz w:val="24"/>
                <w:szCs w:val="24"/>
              </w:rPr>
              <w:lastRenderedPageBreak/>
              <w:t>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452C500" w14:textId="77777777" w:rsidR="008D3E33" w:rsidRPr="00F362A8" w:rsidRDefault="008D3E33" w:rsidP="008D3E33">
            <w:pPr>
              <w:rPr>
                <w:sz w:val="24"/>
                <w:szCs w:val="24"/>
              </w:rPr>
            </w:pPr>
            <w:r w:rsidRPr="00F362A8">
              <w:rPr>
                <w:sz w:val="24"/>
                <w:szCs w:val="24"/>
              </w:rPr>
              <w:lastRenderedPageBreak/>
              <w:t xml:space="preserve">Участник-отправитель запроса должен </w:t>
            </w:r>
            <w:r w:rsidRPr="00F362A8">
              <w:rPr>
                <w:sz w:val="24"/>
                <w:szCs w:val="24"/>
              </w:rPr>
              <w:lastRenderedPageBreak/>
              <w:t>быть зарегистрирован в ГИС ГМП</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F67EF36" w14:textId="77777777" w:rsidR="008D3E33" w:rsidRPr="00F362A8" w:rsidRDefault="008D3E33" w:rsidP="008D3E33">
            <w:pPr>
              <w:rPr>
                <w:sz w:val="24"/>
                <w:szCs w:val="24"/>
              </w:rPr>
            </w:pPr>
            <w:r w:rsidRPr="00F362A8">
              <w:rPr>
                <w:sz w:val="24"/>
                <w:szCs w:val="24"/>
              </w:rPr>
              <w:lastRenderedPageBreak/>
              <w:t xml:space="preserve">Получен запрос от </w:t>
            </w:r>
            <w:r w:rsidRPr="00F362A8">
              <w:rPr>
                <w:sz w:val="24"/>
                <w:szCs w:val="24"/>
              </w:rPr>
              <w:lastRenderedPageBreak/>
              <w:t>незарегистрированного участника</w:t>
            </w:r>
          </w:p>
        </w:tc>
      </w:tr>
      <w:tr w:rsidR="008D3E33" w:rsidRPr="00F362A8" w14:paraId="5D302D39"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FA7252"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70065FD"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5592516" w14:textId="77777777" w:rsidR="008D3E33" w:rsidRPr="00F362A8" w:rsidRDefault="008D3E33" w:rsidP="008D3E33">
            <w:pPr>
              <w:rPr>
                <w:sz w:val="24"/>
                <w:szCs w:val="24"/>
              </w:rPr>
            </w:pPr>
            <w:r w:rsidRPr="00F362A8">
              <w:rPr>
                <w:sz w:val="24"/>
                <w:szCs w:val="24"/>
              </w:rPr>
              <w:t>Участник </w:t>
            </w:r>
            <w:r w:rsidRPr="00F362A8">
              <w:rPr>
                <w:sz w:val="24"/>
                <w:szCs w:val="24"/>
              </w:rPr>
              <w:noBreakHyphen/>
              <w:t xml:space="preserve">отправитель сообщения и участник, сформировавший извещение о начислении, не должны иметь в ГИС ГМП статус отличный от «Активный» </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0566367" w14:textId="77777777" w:rsidR="008D3E33" w:rsidRPr="00F362A8" w:rsidRDefault="008D3E33" w:rsidP="008D3E33">
            <w:pPr>
              <w:rPr>
                <w:sz w:val="24"/>
                <w:szCs w:val="24"/>
              </w:rPr>
            </w:pPr>
            <w:r w:rsidRPr="00F362A8">
              <w:rPr>
                <w:sz w:val="24"/>
                <w:szCs w:val="24"/>
              </w:rPr>
              <w:t>Участник, не завершил тестирование или исключен</w:t>
            </w:r>
          </w:p>
        </w:tc>
      </w:tr>
      <w:tr w:rsidR="008D3E33" w:rsidRPr="00F362A8" w14:paraId="22C4DEC2"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43D680"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188AA77"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43DA301" w14:textId="77777777" w:rsidR="008D3E33" w:rsidRPr="00F362A8" w:rsidRDefault="008D3E33" w:rsidP="008D3E33">
            <w:pPr>
              <w:rPr>
                <w:sz w:val="24"/>
                <w:szCs w:val="24"/>
              </w:rPr>
            </w:pPr>
            <w:r w:rsidRPr="00F362A8">
              <w:rPr>
                <w:sz w:val="24"/>
                <w:szCs w:val="24"/>
              </w:rPr>
              <w:t>Проверка наличия прав у участника-отправителя запроса на предоставление в ГИС ГМП извещения о начислении</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1FF1B3E" w14:textId="77777777" w:rsidR="008D3E33" w:rsidRPr="00F362A8" w:rsidRDefault="008D3E33" w:rsidP="008D3E33">
            <w:pPr>
              <w:rPr>
                <w:sz w:val="24"/>
                <w:szCs w:val="24"/>
              </w:rPr>
            </w:pPr>
            <w:r w:rsidRPr="00F362A8">
              <w:rPr>
                <w:sz w:val="24"/>
                <w:szCs w:val="24"/>
              </w:rPr>
              <w:t>У отправителя запроса недостаточно прав на проведение данной операции</w:t>
            </w:r>
          </w:p>
        </w:tc>
      </w:tr>
      <w:tr w:rsidR="008D3E33" w:rsidRPr="00F362A8" w14:paraId="524F64C4"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A28C05"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7E289F5"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FC2A07A" w14:textId="77777777" w:rsidR="008D3E33" w:rsidRPr="00F362A8" w:rsidRDefault="008D3E33" w:rsidP="008D3E33">
            <w:pPr>
              <w:rPr>
                <w:sz w:val="24"/>
                <w:szCs w:val="24"/>
              </w:rPr>
            </w:pPr>
            <w:r w:rsidRPr="00F362A8">
              <w:rPr>
                <w:sz w:val="24"/>
                <w:szCs w:val="24"/>
              </w:rPr>
              <w:t>Участник, сформировавший начисление зарегистрирован в ГИС ГМП и при этом ИНН и КПП организации, являющейся получателем средств, должны совпадать с ИНН/КПП организации, сформировавшей начисление</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EF46EE8" w14:textId="77777777" w:rsidR="008D3E33" w:rsidRPr="00F362A8" w:rsidRDefault="008D3E33" w:rsidP="008D3E33">
            <w:pPr>
              <w:rPr>
                <w:sz w:val="24"/>
                <w:szCs w:val="24"/>
              </w:rPr>
            </w:pPr>
            <w:r w:rsidRPr="00F362A8">
              <w:rPr>
                <w:sz w:val="24"/>
                <w:szCs w:val="24"/>
              </w:rPr>
              <w:t>Попытка загрузки в систему информации другого участника</w:t>
            </w:r>
          </w:p>
        </w:tc>
      </w:tr>
      <w:tr w:rsidR="008D3E33" w:rsidRPr="00F362A8" w14:paraId="646F55B7"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D98CAB"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6F65151"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63103CC" w14:textId="77777777" w:rsidR="008D3E33" w:rsidRPr="00F362A8" w:rsidRDefault="008D3E33" w:rsidP="008D3E33">
            <w:pPr>
              <w:rPr>
                <w:sz w:val="24"/>
                <w:szCs w:val="24"/>
              </w:rPr>
            </w:pPr>
            <w:r w:rsidRPr="00F362A8">
              <w:rPr>
                <w:sz w:val="24"/>
                <w:szCs w:val="24"/>
              </w:rPr>
              <w:t>Для нового начисления проверяется отсутствие ранее загруженного начисления с таким же УИН</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AD264BC" w14:textId="77777777" w:rsidR="008D3E33" w:rsidRPr="00F362A8" w:rsidRDefault="008D3E33" w:rsidP="008D3E33">
            <w:pPr>
              <w:rPr>
                <w:sz w:val="24"/>
                <w:szCs w:val="24"/>
              </w:rPr>
            </w:pPr>
            <w:r w:rsidRPr="00F362A8">
              <w:rPr>
                <w:sz w:val="24"/>
                <w:szCs w:val="24"/>
              </w:rPr>
              <w:t>Предоставляемые участником данные уже присутствуют в системе</w:t>
            </w:r>
          </w:p>
        </w:tc>
      </w:tr>
      <w:tr w:rsidR="008D3E33" w:rsidRPr="00F362A8" w14:paraId="6493166C"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382A05"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BB0C1CE"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C9F4651" w14:textId="77777777" w:rsidR="008D3E33" w:rsidRPr="00F362A8" w:rsidRDefault="008D3E33" w:rsidP="008D3E33">
            <w:pPr>
              <w:rPr>
                <w:sz w:val="24"/>
                <w:szCs w:val="24"/>
              </w:rPr>
            </w:pPr>
            <w:r w:rsidRPr="00F362A8">
              <w:rPr>
                <w:sz w:val="24"/>
                <w:szCs w:val="24"/>
              </w:rPr>
              <w:t>Если значение статуса, отражающего изменение данных начисления равно «2» (уточнение) или «3» (аннулирование), то проверяется, что начисление с таким УИН не было ранее аннулировано</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F41A63C" w14:textId="77777777" w:rsidR="008D3E33" w:rsidRPr="00F362A8" w:rsidRDefault="008D3E33" w:rsidP="008D3E33">
            <w:pPr>
              <w:rPr>
                <w:sz w:val="24"/>
                <w:szCs w:val="24"/>
              </w:rPr>
            </w:pPr>
            <w:r w:rsidRPr="00F362A8">
              <w:rPr>
                <w:sz w:val="24"/>
                <w:szCs w:val="24"/>
              </w:rPr>
              <w:t xml:space="preserve">Не найдено исходное извещение </w:t>
            </w:r>
          </w:p>
        </w:tc>
      </w:tr>
      <w:tr w:rsidR="008D3E33" w:rsidRPr="00F362A8" w14:paraId="4405731B"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D02A23"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1ED790D"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B996649" w14:textId="77777777" w:rsidR="008D3E33" w:rsidRPr="00F362A8" w:rsidRDefault="008D3E33" w:rsidP="008D3E33">
            <w:pPr>
              <w:rPr>
                <w:sz w:val="24"/>
                <w:szCs w:val="24"/>
              </w:rPr>
            </w:pPr>
            <w:r w:rsidRPr="00F362A8">
              <w:rPr>
                <w:sz w:val="24"/>
                <w:szCs w:val="24"/>
              </w:rPr>
              <w:t>Если значение статуса, отражающего изменение данных начисления равно «4» (деаннулирование), то проверяется, что начисление с таким УИН ранее было аннулировано.</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66D8EA0" w14:textId="77777777" w:rsidR="008D3E33" w:rsidRPr="00F362A8" w:rsidRDefault="008D3E33" w:rsidP="008D3E33">
            <w:pPr>
              <w:rPr>
                <w:sz w:val="24"/>
                <w:szCs w:val="24"/>
              </w:rPr>
            </w:pPr>
            <w:r w:rsidRPr="00F362A8">
              <w:rPr>
                <w:sz w:val="24"/>
                <w:szCs w:val="24"/>
              </w:rPr>
              <w:t>Не найдено исходное извещение</w:t>
            </w:r>
          </w:p>
        </w:tc>
      </w:tr>
      <w:tr w:rsidR="008D3E33" w:rsidRPr="00F362A8" w14:paraId="384A2C48"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01DAAA0"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D279178"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FA9A436" w14:textId="77777777" w:rsidR="008D3E33" w:rsidRPr="00F362A8" w:rsidRDefault="008D3E33" w:rsidP="008D3E33">
            <w:pPr>
              <w:rPr>
                <w:sz w:val="24"/>
                <w:szCs w:val="24"/>
              </w:rPr>
            </w:pPr>
            <w:r w:rsidRPr="00F362A8">
              <w:rPr>
                <w:sz w:val="24"/>
                <w:szCs w:val="24"/>
              </w:rPr>
              <w:t>При длине УИН 25 символов проверяется равенство первых 8 цифр (после перевода из десятичного представления в шестнадцатеричное) значению уникального регистрационного номера (УРН) Участника в ГИС ГМП</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2FF541A" w14:textId="77777777" w:rsidR="008D3E33" w:rsidRPr="00F362A8" w:rsidRDefault="008D3E33" w:rsidP="008D3E33">
            <w:pPr>
              <w:rPr>
                <w:sz w:val="24"/>
                <w:szCs w:val="24"/>
              </w:rPr>
            </w:pPr>
            <w:r w:rsidRPr="00F362A8">
              <w:rPr>
                <w:sz w:val="24"/>
                <w:szCs w:val="24"/>
              </w:rPr>
              <w:t>Некорректный УРН в УИН</w:t>
            </w:r>
          </w:p>
        </w:tc>
      </w:tr>
      <w:tr w:rsidR="008D3E33" w:rsidRPr="00F362A8" w14:paraId="347EDA27"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91A0E6"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DD649C2"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8C55603" w14:textId="77777777" w:rsidR="008D3E33" w:rsidRPr="00F362A8" w:rsidRDefault="008D3E33" w:rsidP="008D3E33">
            <w:pPr>
              <w:rPr>
                <w:sz w:val="24"/>
                <w:szCs w:val="24"/>
              </w:rPr>
            </w:pPr>
            <w:r w:rsidRPr="00F362A8">
              <w:rPr>
                <w:sz w:val="24"/>
                <w:szCs w:val="24"/>
              </w:rPr>
              <w:t>Дата, до которой (включительно) актуально выставленное начисление, должно быть не менее текущей (даты загрузки) и не более месяца от текущей даты</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8C97AF6" w14:textId="77777777" w:rsidR="008D3E33" w:rsidRPr="00F362A8" w:rsidRDefault="008D3E33" w:rsidP="008D3E33">
            <w:pPr>
              <w:rPr>
                <w:sz w:val="24"/>
                <w:szCs w:val="24"/>
              </w:rPr>
            </w:pPr>
            <w:r w:rsidRPr="00F362A8">
              <w:rPr>
                <w:sz w:val="24"/>
                <w:szCs w:val="24"/>
              </w:rPr>
              <w:t>Недопустимый срок действия начисления</w:t>
            </w:r>
          </w:p>
        </w:tc>
      </w:tr>
      <w:tr w:rsidR="008D3E33" w:rsidRPr="00F362A8" w14:paraId="725E452D"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83D926"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A2E2527" w14:textId="77777777" w:rsidR="008D3E33" w:rsidRPr="00F362A8" w:rsidRDefault="008D3E33" w:rsidP="008D3E33">
            <w:pPr>
              <w:rPr>
                <w:sz w:val="24"/>
                <w:szCs w:val="24"/>
              </w:rPr>
            </w:pPr>
            <w:r w:rsidRPr="00F362A8">
              <w:rPr>
                <w:sz w:val="24"/>
                <w:szCs w:val="24"/>
              </w:rPr>
              <w:t xml:space="preserve">Бизнес поля </w:t>
            </w:r>
            <w:r w:rsidRPr="00F362A8">
              <w:rPr>
                <w:sz w:val="24"/>
                <w:szCs w:val="24"/>
              </w:rPr>
              <w:lastRenderedPageBreak/>
              <w:t>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F4EDDB5" w14:textId="77777777" w:rsidR="008D3E33" w:rsidRPr="00F362A8" w:rsidRDefault="008D3E33" w:rsidP="008D3E33">
            <w:pPr>
              <w:rPr>
                <w:sz w:val="24"/>
                <w:szCs w:val="24"/>
              </w:rPr>
            </w:pPr>
            <w:r w:rsidRPr="00F362A8">
              <w:rPr>
                <w:sz w:val="24"/>
                <w:szCs w:val="24"/>
              </w:rPr>
              <w:lastRenderedPageBreak/>
              <w:t xml:space="preserve">Сумма начисления не может быть равна </w:t>
            </w:r>
            <w:r w:rsidRPr="00F362A8">
              <w:rPr>
                <w:sz w:val="24"/>
                <w:szCs w:val="24"/>
              </w:rPr>
              <w:lastRenderedPageBreak/>
              <w:t>нулю при условии, что начисление не является предварительным (поле «Origin» не заполнено).</w:t>
            </w:r>
          </w:p>
          <w:p w14:paraId="5F9C120A" w14:textId="77777777" w:rsidR="008D3E33" w:rsidRPr="00F362A8" w:rsidRDefault="008D3E33" w:rsidP="008D3E33">
            <w:pPr>
              <w:rPr>
                <w:sz w:val="24"/>
                <w:szCs w:val="24"/>
              </w:rPr>
            </w:pPr>
            <w:r w:rsidRPr="00F362A8">
              <w:rPr>
                <w:sz w:val="24"/>
                <w:szCs w:val="24"/>
              </w:rPr>
              <w:t>В предварительном начислении (поле «Origin» равно «</w:t>
            </w:r>
            <w:r w:rsidRPr="00F362A8">
              <w:rPr>
                <w:sz w:val="24"/>
                <w:szCs w:val="24"/>
                <w:lang w:val="en-US"/>
              </w:rPr>
              <w:t>PRIOR</w:t>
            </w:r>
            <w:r w:rsidRPr="00F362A8">
              <w:rPr>
                <w:sz w:val="24"/>
                <w:szCs w:val="24"/>
              </w:rPr>
              <w:t>») возможно указать только нулевую сумму</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9DB0511" w14:textId="77777777" w:rsidR="008D3E33" w:rsidRPr="00F362A8" w:rsidRDefault="008D3E33" w:rsidP="008D3E33">
            <w:pPr>
              <w:rPr>
                <w:sz w:val="24"/>
                <w:szCs w:val="24"/>
              </w:rPr>
            </w:pPr>
            <w:r w:rsidRPr="00F362A8">
              <w:rPr>
                <w:sz w:val="24"/>
                <w:szCs w:val="24"/>
              </w:rPr>
              <w:lastRenderedPageBreak/>
              <w:t xml:space="preserve">В извещении о </w:t>
            </w:r>
            <w:r w:rsidRPr="00F362A8">
              <w:rPr>
                <w:sz w:val="24"/>
                <w:szCs w:val="24"/>
              </w:rPr>
              <w:lastRenderedPageBreak/>
              <w:t>начислении указана некорректная сумма</w:t>
            </w:r>
          </w:p>
        </w:tc>
      </w:tr>
      <w:tr w:rsidR="008D3E33" w:rsidRPr="00F362A8" w14:paraId="6E9E6ED4"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90B926"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C1BAC90"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73CC4BB" w14:textId="791278DA" w:rsidR="008D3E33" w:rsidRPr="00F362A8" w:rsidRDefault="008D3E33" w:rsidP="008D3E33">
            <w:pPr>
              <w:rPr>
                <w:sz w:val="24"/>
                <w:szCs w:val="24"/>
              </w:rPr>
            </w:pPr>
            <w:r w:rsidRPr="00F362A8">
              <w:rPr>
                <w:sz w:val="24"/>
                <w:szCs w:val="24"/>
              </w:rPr>
              <w:t>Соответствие длины УИН нового начисления требованиям к порядку его формирования</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C3D8183" w14:textId="77777777" w:rsidR="008D3E33" w:rsidRPr="00F362A8" w:rsidRDefault="008D3E33" w:rsidP="008D3E33">
            <w:pPr>
              <w:rPr>
                <w:sz w:val="24"/>
                <w:szCs w:val="24"/>
              </w:rPr>
            </w:pPr>
            <w:r w:rsidRPr="00F362A8">
              <w:rPr>
                <w:sz w:val="24"/>
                <w:szCs w:val="24"/>
              </w:rPr>
              <w:t>Длина УИН не соответствует требованиям к порядку его формирования</w:t>
            </w:r>
          </w:p>
        </w:tc>
      </w:tr>
      <w:tr w:rsidR="008D3E33" w:rsidRPr="00F362A8" w14:paraId="12EC9B59"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0EBEF7"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3C0DEA1"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610B7B9" w14:textId="77777777" w:rsidR="008D3E33" w:rsidRPr="00F362A8" w:rsidRDefault="008D3E33" w:rsidP="008D3E33">
            <w:pPr>
              <w:rPr>
                <w:sz w:val="24"/>
                <w:szCs w:val="24"/>
              </w:rPr>
            </w:pPr>
            <w:r w:rsidRPr="00F362A8">
              <w:rPr>
                <w:sz w:val="24"/>
                <w:szCs w:val="24"/>
              </w:rPr>
              <w:t>Дата начисления суммы, подлежащей уплате плательщиком не должна быть ранее 1 января 2013 года</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226508B" w14:textId="77777777" w:rsidR="008D3E33" w:rsidRPr="00F362A8" w:rsidRDefault="008D3E33" w:rsidP="008D3E33">
            <w:pPr>
              <w:rPr>
                <w:sz w:val="24"/>
                <w:szCs w:val="24"/>
              </w:rPr>
            </w:pPr>
            <w:r w:rsidRPr="00F362A8">
              <w:rPr>
                <w:sz w:val="24"/>
                <w:szCs w:val="24"/>
              </w:rPr>
              <w:t>Начисление от даты ранее 2013 года не подлежит передаче в ГИС ГМП</w:t>
            </w:r>
          </w:p>
        </w:tc>
      </w:tr>
      <w:tr w:rsidR="008D3E33" w:rsidRPr="00F362A8" w14:paraId="4C22291D"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105750"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FF26875"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0F86807" w14:textId="0F5EA59A" w:rsidR="008D3E33" w:rsidRPr="00F362A8" w:rsidRDefault="008D3E33" w:rsidP="008D3E33">
            <w:pPr>
              <w:rPr>
                <w:sz w:val="24"/>
                <w:szCs w:val="24"/>
              </w:rPr>
            </w:pPr>
            <w:r w:rsidRPr="00F362A8">
              <w:rPr>
                <w:sz w:val="24"/>
                <w:szCs w:val="24"/>
              </w:rPr>
              <w:t>Если значение КБК не равно «0», то оно не должно совпадать со значением</w:t>
            </w:r>
            <w:r w:rsidR="002E42E8">
              <w:rPr>
                <w:sz w:val="24"/>
                <w:szCs w:val="24"/>
              </w:rPr>
              <w:t>,</w:t>
            </w:r>
            <w:r w:rsidRPr="00F362A8">
              <w:rPr>
                <w:sz w:val="24"/>
                <w:szCs w:val="24"/>
              </w:rPr>
              <w:t xml:space="preserve"> указанным в «УИН» («SupplierBillID»)</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64D3CCC" w14:textId="77777777" w:rsidR="008D3E33" w:rsidRPr="00F362A8" w:rsidRDefault="008D3E33" w:rsidP="008D3E33">
            <w:pPr>
              <w:rPr>
                <w:sz w:val="24"/>
                <w:szCs w:val="24"/>
              </w:rPr>
            </w:pPr>
            <w:r w:rsidRPr="00F362A8">
              <w:rPr>
                <w:sz w:val="24"/>
                <w:szCs w:val="24"/>
              </w:rPr>
              <w:t>КБК не может совпадать с УИН</w:t>
            </w:r>
          </w:p>
        </w:tc>
      </w:tr>
      <w:tr w:rsidR="008D3E33" w:rsidRPr="00F362A8" w14:paraId="01D57ADE"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90108E"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2D7FB52"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C402E06" w14:textId="77777777" w:rsidR="008D3E33" w:rsidRPr="00F362A8" w:rsidRDefault="008D3E33" w:rsidP="008D3E33">
            <w:pPr>
              <w:rPr>
                <w:sz w:val="24"/>
                <w:szCs w:val="24"/>
              </w:rPr>
            </w:pPr>
            <w:r w:rsidRPr="00F362A8">
              <w:rPr>
                <w:sz w:val="24"/>
                <w:szCs w:val="24"/>
              </w:rPr>
              <w:t>Дата начисления суммы, подлежащей уплате плательщиком не может превышать дату загрузки более чем на одни сутки</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BD26765" w14:textId="77777777" w:rsidR="008D3E33" w:rsidRPr="00F362A8" w:rsidRDefault="008D3E33" w:rsidP="008D3E33">
            <w:pPr>
              <w:rPr>
                <w:sz w:val="24"/>
                <w:szCs w:val="24"/>
              </w:rPr>
            </w:pPr>
            <w:r w:rsidRPr="00F362A8">
              <w:rPr>
                <w:sz w:val="24"/>
                <w:szCs w:val="24"/>
              </w:rPr>
              <w:t>Дата сущности не может превышать дату загрузки более чем на одни сутки</w:t>
            </w:r>
          </w:p>
        </w:tc>
      </w:tr>
      <w:tr w:rsidR="008D3E33" w:rsidRPr="00F362A8" w14:paraId="53A87CFF"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D73CC9"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D43D651"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8CC5977" w14:textId="77777777" w:rsidR="008D3E33" w:rsidRPr="00F362A8" w:rsidRDefault="008D3E33" w:rsidP="008D3E33">
            <w:pPr>
              <w:rPr>
                <w:sz w:val="24"/>
                <w:szCs w:val="24"/>
              </w:rPr>
            </w:pPr>
            <w:r w:rsidRPr="00F362A8">
              <w:rPr>
                <w:sz w:val="24"/>
                <w:szCs w:val="24"/>
              </w:rPr>
              <w:t>Проверка корректного указания реквизитов изменяемых полей в направляемом изменении в ранее загруженное начисление:</w:t>
            </w:r>
          </w:p>
          <w:p w14:paraId="32910DBD" w14:textId="77777777" w:rsidR="008D3E33" w:rsidRPr="00F362A8" w:rsidRDefault="008D3E33" w:rsidP="008D3E33">
            <w:pPr>
              <w:pStyle w:val="a9"/>
              <w:numPr>
                <w:ilvl w:val="0"/>
                <w:numId w:val="42"/>
              </w:numPr>
              <w:ind w:left="345"/>
              <w:contextualSpacing w:val="0"/>
              <w:rPr>
                <w:sz w:val="24"/>
                <w:szCs w:val="24"/>
              </w:rPr>
            </w:pPr>
            <w:r w:rsidRPr="00F362A8">
              <w:rPr>
                <w:sz w:val="24"/>
                <w:szCs w:val="24"/>
              </w:rPr>
              <w:t>указаны существующие в ГИС ГМП номера полей, в которые вносятся изменения;</w:t>
            </w:r>
          </w:p>
          <w:p w14:paraId="01C8C788" w14:textId="77777777" w:rsidR="008D3E33" w:rsidRPr="00F362A8" w:rsidRDefault="008D3E33" w:rsidP="008D3E33">
            <w:pPr>
              <w:pStyle w:val="a9"/>
              <w:numPr>
                <w:ilvl w:val="0"/>
                <w:numId w:val="42"/>
              </w:numPr>
              <w:ind w:left="345"/>
              <w:contextualSpacing w:val="0"/>
              <w:rPr>
                <w:sz w:val="24"/>
                <w:szCs w:val="24"/>
              </w:rPr>
            </w:pPr>
            <w:r w:rsidRPr="00F362A8">
              <w:rPr>
                <w:sz w:val="24"/>
                <w:szCs w:val="24"/>
              </w:rPr>
              <w:t>значение изменяемого поля соответствует формату этого поля в извещении о начислении</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A7ACA1C" w14:textId="77777777" w:rsidR="008D3E33" w:rsidRPr="00F362A8" w:rsidRDefault="008D3E33" w:rsidP="008D3E33">
            <w:pPr>
              <w:rPr>
                <w:sz w:val="24"/>
                <w:szCs w:val="24"/>
              </w:rPr>
            </w:pPr>
            <w:r w:rsidRPr="00F362A8">
              <w:rPr>
                <w:sz w:val="24"/>
                <w:szCs w:val="24"/>
              </w:rPr>
              <w:t>Недопустимый формат изменяемых полей</w:t>
            </w:r>
          </w:p>
        </w:tc>
      </w:tr>
      <w:tr w:rsidR="008D3E33" w:rsidRPr="00F362A8" w14:paraId="66E7CB03"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D020FA"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88DBE3C"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BEDFD26" w14:textId="77777777" w:rsidR="008D3E33" w:rsidRPr="00F362A8" w:rsidRDefault="008D3E33" w:rsidP="008D3E33">
            <w:pPr>
              <w:rPr>
                <w:color w:val="000000"/>
                <w:sz w:val="24"/>
                <w:szCs w:val="24"/>
              </w:rPr>
            </w:pPr>
            <w:r w:rsidRPr="00F362A8">
              <w:rPr>
                <w:sz w:val="24"/>
                <w:szCs w:val="24"/>
              </w:rPr>
              <w:t>Для извещений о начислениях в уплату денежных средств в бюджетную систему РФ, за исключением таможенных и иных платежей, администрируемых таможенными органами (значение в поле «KBK» начинается на «153»), выполняется проверка: если указан счет получателя средств, открытый на балансовом счете «40101» (значение в поле «AccountNumber»), то значение кода ОКТМО не может быть равно ноль («0»).</w:t>
            </w:r>
          </w:p>
          <w:p w14:paraId="241596BD" w14:textId="77777777" w:rsidR="008D3E33" w:rsidRPr="00F362A8" w:rsidRDefault="008D3E33" w:rsidP="008D3E33">
            <w:pPr>
              <w:pStyle w:val="aff4"/>
              <w:spacing w:after="0"/>
              <w:jc w:val="left"/>
              <w:rPr>
                <w:rFonts w:ascii="Times New Roman" w:hAnsi="Times New Roman"/>
                <w:sz w:val="24"/>
                <w:szCs w:val="24"/>
              </w:rPr>
            </w:pPr>
            <w:r w:rsidRPr="00F362A8">
              <w:rPr>
                <w:rFonts w:ascii="Times New Roman" w:eastAsia="Arial Unicode MS" w:hAnsi="Times New Roman"/>
                <w:color w:val="000000"/>
                <w:spacing w:val="0"/>
                <w:sz w:val="24"/>
                <w:szCs w:val="24"/>
                <w:bdr w:val="none" w:sz="0" w:space="0" w:color="auto" w:frame="1"/>
              </w:rPr>
              <w:t>Для новых извещений о начислениях или уточнениии извещения о начислении со статусом «2» – «уточнение» или «</w:t>
            </w:r>
            <w:r w:rsidRPr="00F362A8">
              <w:rPr>
                <w:rFonts w:ascii="Times New Roman" w:hAnsi="Times New Roman"/>
                <w:sz w:val="24"/>
                <w:szCs w:val="24"/>
              </w:rPr>
              <w:t xml:space="preserve">4» – </w:t>
            </w:r>
            <w:r w:rsidRPr="00F362A8">
              <w:rPr>
                <w:rFonts w:ascii="Times New Roman" w:hAnsi="Times New Roman"/>
                <w:sz w:val="24"/>
                <w:szCs w:val="24"/>
              </w:rPr>
              <w:lastRenderedPageBreak/>
              <w:t>«</w:t>
            </w:r>
            <w:r w:rsidRPr="00F362A8">
              <w:rPr>
                <w:rFonts w:ascii="Times New Roman" w:eastAsia="Arial Unicode MS" w:hAnsi="Times New Roman"/>
                <w:color w:val="000000"/>
                <w:spacing w:val="0"/>
                <w:sz w:val="24"/>
                <w:szCs w:val="24"/>
                <w:bdr w:val="none" w:sz="0" w:space="0" w:color="auto" w:frame="1"/>
              </w:rPr>
              <w:t>уточнение о деаннулировании», проверяется формат поля: длина не может быть 11 цифр</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111E76B" w14:textId="77777777" w:rsidR="008D3E33" w:rsidRPr="00F362A8" w:rsidRDefault="008D3E33" w:rsidP="008D3E33">
            <w:pPr>
              <w:rPr>
                <w:sz w:val="24"/>
                <w:szCs w:val="24"/>
              </w:rPr>
            </w:pPr>
            <w:r w:rsidRPr="00F362A8">
              <w:rPr>
                <w:sz w:val="24"/>
                <w:szCs w:val="24"/>
              </w:rPr>
              <w:lastRenderedPageBreak/>
              <w:t>Некорректное значение кода  по ОКТМО</w:t>
            </w:r>
          </w:p>
        </w:tc>
      </w:tr>
      <w:tr w:rsidR="008D3E33" w:rsidRPr="00F362A8" w14:paraId="463AE61B"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5641571"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B978AB5"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A793101" w14:textId="77777777" w:rsidR="008D3E33" w:rsidRPr="00F362A8" w:rsidRDefault="008D3E33" w:rsidP="008D3E33">
            <w:pPr>
              <w:rPr>
                <w:sz w:val="24"/>
                <w:szCs w:val="24"/>
              </w:rPr>
            </w:pPr>
            <w:r w:rsidRPr="00F362A8">
              <w:rPr>
                <w:sz w:val="24"/>
                <w:szCs w:val="24"/>
              </w:rPr>
              <w:t>Если по данному начислению предполагается поступление средств на счет, первые цифры которого - «40101» (значение в поле «AccountNumber»), то значение поля КБК не может быть равно «0». Все символы поля КБК одновременно не могут принимать значение ноль («0»)</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83CF976" w14:textId="77777777" w:rsidR="008D3E33" w:rsidRPr="00F362A8" w:rsidRDefault="008D3E33" w:rsidP="008D3E33">
            <w:pPr>
              <w:rPr>
                <w:sz w:val="24"/>
                <w:szCs w:val="24"/>
              </w:rPr>
            </w:pPr>
            <w:r w:rsidRPr="00F362A8">
              <w:rPr>
                <w:sz w:val="24"/>
                <w:szCs w:val="24"/>
              </w:rPr>
              <w:t>Некорректное значение КБК</w:t>
            </w:r>
          </w:p>
        </w:tc>
      </w:tr>
      <w:tr w:rsidR="008D3E33" w:rsidRPr="00F362A8" w14:paraId="5BA2144D"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9A6329"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9DB156E"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3C8413D" w14:textId="77777777" w:rsidR="008D3E33" w:rsidRPr="00F362A8" w:rsidRDefault="008D3E33" w:rsidP="008D3E33">
            <w:pPr>
              <w:rPr>
                <w:sz w:val="24"/>
                <w:szCs w:val="24"/>
              </w:rPr>
            </w:pPr>
            <w:r w:rsidRPr="00F362A8">
              <w:rPr>
                <w:sz w:val="24"/>
                <w:szCs w:val="24"/>
              </w:rPr>
              <w:t>Проверка контрольного разряда УИН:</w:t>
            </w:r>
          </w:p>
          <w:p w14:paraId="047B6E0C" w14:textId="77777777" w:rsidR="008D3E33" w:rsidRPr="00F362A8" w:rsidRDefault="008D3E33" w:rsidP="008D3E33">
            <w:pPr>
              <w:pStyle w:val="a9"/>
              <w:numPr>
                <w:ilvl w:val="0"/>
                <w:numId w:val="43"/>
              </w:numPr>
              <w:ind w:left="345"/>
              <w:contextualSpacing w:val="0"/>
              <w:rPr>
                <w:sz w:val="24"/>
                <w:szCs w:val="24"/>
              </w:rPr>
            </w:pPr>
            <w:r w:rsidRPr="00F362A8">
              <w:rPr>
                <w:sz w:val="24"/>
                <w:szCs w:val="24"/>
              </w:rPr>
              <w:t xml:space="preserve">если длина УИН 20 символов, то проверяется значение 20-го символа  (алгоритм расчета контрольного разряда приведен в разделе </w:t>
            </w:r>
            <w:r w:rsidRPr="00F362A8">
              <w:rPr>
                <w:sz w:val="24"/>
                <w:szCs w:val="24"/>
              </w:rPr>
              <w:fldChar w:fldCharType="begin"/>
            </w:r>
            <w:r w:rsidRPr="00F362A8">
              <w:rPr>
                <w:sz w:val="24"/>
                <w:szCs w:val="24"/>
              </w:rPr>
              <w:instrText xml:space="preserve"> REF _Ref375580597 \n \h  \* MERGEFORMAT </w:instrText>
            </w:r>
            <w:r w:rsidRPr="00F362A8">
              <w:rPr>
                <w:sz w:val="24"/>
                <w:szCs w:val="24"/>
              </w:rPr>
            </w:r>
            <w:r w:rsidRPr="00F362A8">
              <w:rPr>
                <w:sz w:val="24"/>
                <w:szCs w:val="24"/>
              </w:rPr>
              <w:fldChar w:fldCharType="separate"/>
            </w:r>
            <w:r w:rsidRPr="00F362A8">
              <w:rPr>
                <w:sz w:val="24"/>
                <w:szCs w:val="24"/>
              </w:rPr>
              <w:t>5.2.3</w:t>
            </w:r>
            <w:r w:rsidRPr="00F362A8">
              <w:rPr>
                <w:sz w:val="24"/>
                <w:szCs w:val="24"/>
              </w:rPr>
              <w:fldChar w:fldCharType="end"/>
            </w:r>
            <w:r w:rsidRPr="00F362A8">
              <w:rPr>
                <w:sz w:val="24"/>
                <w:szCs w:val="24"/>
              </w:rPr>
              <w:t>)</w:t>
            </w:r>
          </w:p>
          <w:p w14:paraId="0E396E45" w14:textId="77777777" w:rsidR="008D3E33" w:rsidRPr="00F362A8" w:rsidRDefault="008D3E33" w:rsidP="008D3E33">
            <w:pPr>
              <w:rPr>
                <w:sz w:val="24"/>
                <w:szCs w:val="24"/>
              </w:rPr>
            </w:pPr>
            <w:r w:rsidRPr="00F362A8">
              <w:rPr>
                <w:sz w:val="24"/>
                <w:szCs w:val="24"/>
              </w:rPr>
              <w:t xml:space="preserve">-  если длина УИН 25 символов, то проверяется значение 25-го символа (алгоритм расчета контрольного разряда приведен в разделе </w:t>
            </w:r>
            <w:r w:rsidRPr="00F362A8">
              <w:rPr>
                <w:sz w:val="24"/>
                <w:szCs w:val="24"/>
              </w:rPr>
              <w:fldChar w:fldCharType="begin"/>
            </w:r>
            <w:r w:rsidRPr="00F362A8">
              <w:rPr>
                <w:sz w:val="24"/>
                <w:szCs w:val="24"/>
              </w:rPr>
              <w:instrText xml:space="preserve"> REF _Ref375580597 \n \h  \* MERGEFORMAT </w:instrText>
            </w:r>
            <w:r w:rsidRPr="00F362A8">
              <w:rPr>
                <w:sz w:val="24"/>
                <w:szCs w:val="24"/>
              </w:rPr>
            </w:r>
            <w:r w:rsidRPr="00F362A8">
              <w:rPr>
                <w:sz w:val="24"/>
                <w:szCs w:val="24"/>
              </w:rPr>
              <w:fldChar w:fldCharType="separate"/>
            </w:r>
            <w:r w:rsidRPr="00F362A8">
              <w:rPr>
                <w:sz w:val="24"/>
                <w:szCs w:val="24"/>
              </w:rPr>
              <w:t>5.2.3</w:t>
            </w:r>
            <w:r w:rsidRPr="00F362A8">
              <w:rPr>
                <w:sz w:val="24"/>
                <w:szCs w:val="24"/>
              </w:rPr>
              <w:fldChar w:fldCharType="end"/>
            </w:r>
            <w:r w:rsidRPr="00F362A8">
              <w:rPr>
                <w:sz w:val="24"/>
                <w:szCs w:val="24"/>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3D348F2" w14:textId="77777777" w:rsidR="008D3E33" w:rsidRPr="00F362A8" w:rsidRDefault="008D3E33" w:rsidP="008D3E33">
            <w:pPr>
              <w:rPr>
                <w:sz w:val="24"/>
                <w:szCs w:val="24"/>
              </w:rPr>
            </w:pPr>
            <w:r w:rsidRPr="00F362A8">
              <w:rPr>
                <w:sz w:val="24"/>
                <w:szCs w:val="24"/>
              </w:rPr>
              <w:t>Контрольный разряд УИН имеет некорректное значение</w:t>
            </w:r>
          </w:p>
        </w:tc>
      </w:tr>
      <w:tr w:rsidR="008D3E33" w:rsidRPr="00F362A8" w14:paraId="16AE4EDF"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3F1A423"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832CE93"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EA03053" w14:textId="77777777" w:rsidR="008D3E33" w:rsidRPr="00F362A8" w:rsidRDefault="008D3E33" w:rsidP="008D3E33">
            <w:pPr>
              <w:rPr>
                <w:sz w:val="24"/>
                <w:szCs w:val="24"/>
              </w:rPr>
            </w:pPr>
            <w:r w:rsidRPr="00F362A8">
              <w:rPr>
                <w:sz w:val="24"/>
                <w:szCs w:val="24"/>
              </w:rPr>
              <w:t>Проверка на невырожденность идентификатора плательщика, а именно:</w:t>
            </w:r>
          </w:p>
          <w:p w14:paraId="326A925B" w14:textId="77777777" w:rsidR="008D3E33" w:rsidRPr="00F362A8" w:rsidRDefault="008D3E33" w:rsidP="008D3E33">
            <w:pPr>
              <w:pStyle w:val="a9"/>
              <w:numPr>
                <w:ilvl w:val="0"/>
                <w:numId w:val="42"/>
              </w:numPr>
              <w:ind w:left="345"/>
              <w:contextualSpacing w:val="0"/>
              <w:rPr>
                <w:sz w:val="24"/>
                <w:szCs w:val="24"/>
              </w:rPr>
            </w:pPr>
            <w:r w:rsidRPr="00F362A8">
              <w:rPr>
                <w:sz w:val="24"/>
                <w:szCs w:val="24"/>
              </w:rPr>
              <w:t>значения с 4 по 22 разрядах не могут все одновременно быть равны нулю;</w:t>
            </w:r>
          </w:p>
          <w:p w14:paraId="3D7D7B5C" w14:textId="77777777" w:rsidR="008D3E33" w:rsidRPr="00F362A8" w:rsidRDefault="008D3E33" w:rsidP="008D3E33">
            <w:pPr>
              <w:pStyle w:val="a9"/>
              <w:numPr>
                <w:ilvl w:val="0"/>
                <w:numId w:val="42"/>
              </w:numPr>
              <w:ind w:left="345"/>
              <w:contextualSpacing w:val="0"/>
              <w:rPr>
                <w:sz w:val="24"/>
                <w:szCs w:val="24"/>
              </w:rPr>
            </w:pPr>
            <w:r w:rsidRPr="00F362A8">
              <w:rPr>
                <w:sz w:val="24"/>
                <w:szCs w:val="24"/>
              </w:rPr>
              <w:t>значение с 1 по 3 симол не может быть равно «127» (из идентификатора плательщика ФЛ исключен код «27» - «Номер мобильного телефона»).</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739924D" w14:textId="77777777" w:rsidR="008D3E33" w:rsidRPr="00F362A8" w:rsidRDefault="008D3E33" w:rsidP="008D3E33">
            <w:pPr>
              <w:rPr>
                <w:sz w:val="24"/>
                <w:szCs w:val="24"/>
              </w:rPr>
            </w:pPr>
            <w:r w:rsidRPr="00F362A8">
              <w:rPr>
                <w:sz w:val="24"/>
                <w:szCs w:val="24"/>
              </w:rPr>
              <w:t>Некорректное значение идентификатора плательщика</w:t>
            </w:r>
          </w:p>
        </w:tc>
      </w:tr>
      <w:tr w:rsidR="008D3E33" w:rsidRPr="00F362A8" w14:paraId="5657B08B"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146BA6"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2728059"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36F321E" w14:textId="77777777" w:rsidR="008D3E33" w:rsidRPr="00F362A8" w:rsidRDefault="008D3E33" w:rsidP="008D3E33">
            <w:pPr>
              <w:rPr>
                <w:sz w:val="24"/>
                <w:szCs w:val="24"/>
              </w:rPr>
            </w:pPr>
            <w:r w:rsidRPr="00F362A8">
              <w:rPr>
                <w:sz w:val="24"/>
                <w:szCs w:val="24"/>
              </w:rPr>
              <w:t>Невырожденность УИН:</w:t>
            </w:r>
          </w:p>
          <w:p w14:paraId="1BE2854A" w14:textId="77777777" w:rsidR="008D3E33" w:rsidRPr="00F362A8" w:rsidRDefault="008D3E33" w:rsidP="008D3E33">
            <w:pPr>
              <w:pStyle w:val="a9"/>
              <w:numPr>
                <w:ilvl w:val="0"/>
                <w:numId w:val="42"/>
              </w:numPr>
              <w:ind w:left="345"/>
              <w:contextualSpacing w:val="0"/>
              <w:rPr>
                <w:sz w:val="24"/>
                <w:szCs w:val="24"/>
              </w:rPr>
            </w:pPr>
            <w:r w:rsidRPr="00F362A8">
              <w:rPr>
                <w:sz w:val="24"/>
                <w:szCs w:val="24"/>
              </w:rPr>
              <w:t>если длина УИН 20 символов, то в разрядах с 4 по 19, нельзя указывать одинаковые цифры;</w:t>
            </w:r>
          </w:p>
          <w:p w14:paraId="5C2019EF" w14:textId="77777777" w:rsidR="008D3E33" w:rsidRPr="00F362A8" w:rsidRDefault="008D3E33" w:rsidP="008D3E33">
            <w:pPr>
              <w:pStyle w:val="a9"/>
              <w:numPr>
                <w:ilvl w:val="0"/>
                <w:numId w:val="42"/>
              </w:numPr>
              <w:ind w:left="345"/>
              <w:contextualSpacing w:val="0"/>
              <w:rPr>
                <w:sz w:val="24"/>
                <w:szCs w:val="24"/>
              </w:rPr>
            </w:pPr>
            <w:r w:rsidRPr="00F362A8">
              <w:rPr>
                <w:sz w:val="24"/>
                <w:szCs w:val="24"/>
              </w:rPr>
              <w:t>если длина УИН 25 символов, то в разрядах с 9 по 24  нельзя указывать одинаковые цифры.</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5A7182F" w14:textId="77777777" w:rsidR="008D3E33" w:rsidRPr="00F362A8" w:rsidRDefault="008D3E33" w:rsidP="008D3E33">
            <w:pPr>
              <w:rPr>
                <w:sz w:val="24"/>
                <w:szCs w:val="24"/>
              </w:rPr>
            </w:pPr>
            <w:r w:rsidRPr="00F362A8">
              <w:rPr>
                <w:sz w:val="24"/>
                <w:szCs w:val="24"/>
              </w:rPr>
              <w:t>Некорректный формат УИН</w:t>
            </w:r>
          </w:p>
        </w:tc>
      </w:tr>
      <w:tr w:rsidR="008D3E33" w:rsidRPr="00F362A8" w14:paraId="403813D3"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CACCB"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01DE1F4"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8DCDA49" w14:textId="77777777" w:rsidR="008D3E33" w:rsidRPr="00F362A8" w:rsidRDefault="008D3E33" w:rsidP="008D3E33">
            <w:pPr>
              <w:rPr>
                <w:sz w:val="24"/>
                <w:szCs w:val="24"/>
              </w:rPr>
            </w:pPr>
            <w:r w:rsidRPr="00F362A8">
              <w:rPr>
                <w:sz w:val="24"/>
                <w:szCs w:val="24"/>
              </w:rPr>
              <w:t>Для нового начисления при длине УИН 20 символов проверяется отсутствие букв в УИН</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1FA73C5" w14:textId="77777777" w:rsidR="008D3E33" w:rsidRPr="00F362A8" w:rsidRDefault="008D3E33" w:rsidP="008D3E33">
            <w:pPr>
              <w:rPr>
                <w:sz w:val="24"/>
                <w:szCs w:val="24"/>
              </w:rPr>
            </w:pPr>
            <w:r w:rsidRPr="00F362A8">
              <w:rPr>
                <w:sz w:val="24"/>
                <w:szCs w:val="24"/>
              </w:rPr>
              <w:t>Наличие букв в УИН недопустимо</w:t>
            </w:r>
          </w:p>
        </w:tc>
      </w:tr>
      <w:tr w:rsidR="008D3E33" w:rsidRPr="00F362A8" w14:paraId="173BA6D4"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25D5587"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11A6E7A6"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ACEDE17" w14:textId="77777777" w:rsidR="008D3E33" w:rsidRPr="00F362A8" w:rsidRDefault="008D3E33" w:rsidP="008D3E33">
            <w:pPr>
              <w:rPr>
                <w:color w:val="000000"/>
                <w:sz w:val="24"/>
                <w:szCs w:val="24"/>
              </w:rPr>
            </w:pPr>
            <w:r w:rsidRPr="00F362A8">
              <w:rPr>
                <w:sz w:val="24"/>
                <w:szCs w:val="24"/>
              </w:rPr>
              <w:t>Реквизит платежа 101 «Статус плательщика» блока данных «Дополнительные реквизиты платежа» не должен принимать значение «14»</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8712240" w14:textId="77777777" w:rsidR="008D3E33" w:rsidRPr="00F362A8" w:rsidRDefault="008D3E33" w:rsidP="008D3E33">
            <w:pPr>
              <w:rPr>
                <w:color w:val="000000"/>
                <w:sz w:val="24"/>
                <w:szCs w:val="24"/>
              </w:rPr>
            </w:pPr>
            <w:r w:rsidRPr="00F362A8">
              <w:rPr>
                <w:sz w:val="24"/>
                <w:szCs w:val="24"/>
              </w:rPr>
              <w:t xml:space="preserve">Некорректное значение реквизитов платежа (101, 106 – 109), предусмотренных правилами указания информации в </w:t>
            </w:r>
            <w:r w:rsidRPr="00F362A8">
              <w:rPr>
                <w:sz w:val="24"/>
                <w:szCs w:val="24"/>
              </w:rPr>
              <w:lastRenderedPageBreak/>
              <w:t>реквизитах распоряжений о переводе денежных средств в уплату платежей в бюджетную систему Российской Федерации</w:t>
            </w:r>
          </w:p>
        </w:tc>
      </w:tr>
      <w:tr w:rsidR="008D3E33" w:rsidRPr="00F362A8" w14:paraId="659490CE"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67BC19E"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4BFC9DA"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96442BC" w14:textId="7EC7134F" w:rsidR="008D3E33" w:rsidRPr="00F362A8" w:rsidRDefault="008D3E33" w:rsidP="008D3E33">
            <w:pPr>
              <w:rPr>
                <w:color w:val="000000"/>
                <w:sz w:val="24"/>
                <w:szCs w:val="24"/>
              </w:rPr>
            </w:pPr>
            <w:r w:rsidRPr="00F362A8">
              <w:rPr>
                <w:sz w:val="24"/>
                <w:szCs w:val="24"/>
              </w:rPr>
              <w:t>Для извещений о начислениях в уплату денежных средств в бюджетную систему РФ, за исключением налогов, сборов, страховых взносов и иных платежей, администрируемых налоговыми органами (значение в поле «KBK» начинается на «182») и таможенных и иных платежей, администрируемых таможенными органами (значение в поле «KBK» начинается на «153») выполняется проверка указания ноль («0») в реквизите</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25D6FBD" w14:textId="77777777" w:rsidR="008D3E33" w:rsidRPr="00F362A8" w:rsidRDefault="008D3E33" w:rsidP="008D3E33">
            <w:pPr>
              <w:rPr>
                <w:color w:val="000000"/>
                <w:sz w:val="24"/>
                <w:szCs w:val="24"/>
              </w:rPr>
            </w:pPr>
            <w:r w:rsidRPr="00F362A8">
              <w:rPr>
                <w:sz w:val="24"/>
                <w:szCs w:val="24"/>
              </w:rPr>
              <w:t>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tc>
      </w:tr>
      <w:tr w:rsidR="008D3E33" w:rsidRPr="00F362A8" w14:paraId="7D9F0C16"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4254D"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B97B51E"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78FF3C6F" w14:textId="3D03CDA0" w:rsidR="008D3E33" w:rsidRPr="00F362A8" w:rsidRDefault="008D3E33" w:rsidP="008D3E33">
            <w:pPr>
              <w:rPr>
                <w:sz w:val="24"/>
                <w:szCs w:val="24"/>
              </w:rPr>
            </w:pPr>
            <w:r w:rsidRPr="00F362A8">
              <w:rPr>
                <w:sz w:val="24"/>
                <w:szCs w:val="24"/>
              </w:rPr>
              <w:t>Для счетов получателя средств, открытых на балансовых счетах «40101» и «40302» номер корреспондентского счета кредитной организации в извещении о начислении не указывается. Если для счетов получателя средств, открытых на балансовых счетах «40501», «40601», «40701», «40503», «40603», «40703» значение корреспондентского счета кредитной организации указано, то первые цифры поля должны начинаться на «301»</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0C24DF81" w14:textId="77777777" w:rsidR="008D3E33" w:rsidRPr="00F362A8" w:rsidRDefault="008D3E33" w:rsidP="008D3E33">
            <w:pPr>
              <w:rPr>
                <w:sz w:val="24"/>
                <w:szCs w:val="24"/>
              </w:rPr>
            </w:pPr>
            <w:r w:rsidRPr="00F362A8">
              <w:rPr>
                <w:sz w:val="24"/>
                <w:szCs w:val="24"/>
              </w:rPr>
              <w:t>Некорректное значение корреспондентского счета банка</w:t>
            </w:r>
          </w:p>
        </w:tc>
      </w:tr>
      <w:tr w:rsidR="008D3E33" w:rsidRPr="00F362A8" w14:paraId="4598B5C6"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9F98FC" w14:textId="77777777" w:rsidR="008D3E33" w:rsidRPr="00F362A8" w:rsidRDefault="008D3E33" w:rsidP="008D3E33">
            <w:pPr>
              <w:pStyle w:val="a9"/>
              <w:numPr>
                <w:ilvl w:val="0"/>
                <w:numId w:val="41"/>
              </w:numPr>
              <w:contextualSpacing w:val="0"/>
              <w:rPr>
                <w:color w:val="000000"/>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ABCD216"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D64FB6B" w14:textId="77777777" w:rsidR="008D3E33" w:rsidRPr="00F362A8" w:rsidRDefault="008D3E33" w:rsidP="008D3E33">
            <w:pPr>
              <w:rPr>
                <w:sz w:val="24"/>
                <w:szCs w:val="24"/>
              </w:rPr>
            </w:pPr>
            <w:r w:rsidRPr="00F362A8">
              <w:rPr>
                <w:sz w:val="24"/>
                <w:szCs w:val="24"/>
              </w:rPr>
              <w:t>В новых начислениях не допустимо указывать статус предварительного начисления отличный от «</w:t>
            </w:r>
            <w:r w:rsidRPr="00F362A8">
              <w:rPr>
                <w:sz w:val="24"/>
                <w:szCs w:val="24"/>
                <w:lang w:val="en-US"/>
              </w:rPr>
              <w:t>PRIOR</w:t>
            </w:r>
            <w:r w:rsidRPr="00F362A8">
              <w:rPr>
                <w:sz w:val="24"/>
                <w:szCs w:val="24"/>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094554A" w14:textId="77777777" w:rsidR="008D3E33" w:rsidRPr="00F362A8" w:rsidRDefault="008D3E33" w:rsidP="008D3E33">
            <w:pPr>
              <w:rPr>
                <w:sz w:val="24"/>
                <w:szCs w:val="24"/>
              </w:rPr>
            </w:pPr>
            <w:r w:rsidRPr="00F362A8">
              <w:rPr>
                <w:sz w:val="24"/>
                <w:szCs w:val="24"/>
              </w:rPr>
              <w:t>Некорректное значение признака предварительного начисления</w:t>
            </w:r>
          </w:p>
        </w:tc>
      </w:tr>
      <w:tr w:rsidR="008D3E33" w:rsidRPr="00F362A8" w14:paraId="1E6B3B80"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82481F"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71582E9" w14:textId="77777777" w:rsidR="008D3E33" w:rsidRPr="00F362A8" w:rsidRDefault="008D3E33" w:rsidP="008D3E33">
            <w:pPr>
              <w:rPr>
                <w:sz w:val="24"/>
                <w:szCs w:val="24"/>
              </w:rPr>
            </w:pPr>
            <w:r w:rsidRPr="00F362A8">
              <w:rPr>
                <w:sz w:val="24"/>
                <w:szCs w:val="24"/>
              </w:rPr>
              <w:t>Бизнес поля запроса</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57DA8443" w14:textId="654B70A6" w:rsidR="008D3E33" w:rsidRPr="00F362A8" w:rsidRDefault="008D3E33" w:rsidP="008D3E33">
            <w:pPr>
              <w:rPr>
                <w:sz w:val="24"/>
                <w:szCs w:val="24"/>
              </w:rPr>
            </w:pPr>
            <w:r w:rsidRPr="00F362A8">
              <w:rPr>
                <w:sz w:val="24"/>
                <w:szCs w:val="24"/>
              </w:rPr>
              <w:t>Проверка условий направления извещения о начислении в ГИС ГМП и правильности расчета контрольного ключа в номере счета. Проверка корректности указания действующих реквизитов счета получателя средств</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25B4A6AF" w14:textId="77777777" w:rsidR="008D3E33" w:rsidRPr="00F362A8" w:rsidRDefault="008D3E33" w:rsidP="008D3E33">
            <w:pPr>
              <w:rPr>
                <w:sz w:val="24"/>
                <w:szCs w:val="24"/>
              </w:rPr>
            </w:pPr>
            <w:r w:rsidRPr="00F362A8">
              <w:rPr>
                <w:sz w:val="24"/>
                <w:szCs w:val="24"/>
              </w:rPr>
              <w:t>Указан некорректный расчетный счет получателя средств или неверный контрольный ключ в номере счета</w:t>
            </w:r>
          </w:p>
        </w:tc>
      </w:tr>
      <w:tr w:rsidR="008D3E33" w:rsidRPr="00F362A8" w14:paraId="4DD31603" w14:textId="77777777" w:rsidTr="0041747E">
        <w:tc>
          <w:tcPr>
            <w:tcW w:w="5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2D6729F" w14:textId="77777777" w:rsidR="008D3E33" w:rsidRPr="00F362A8" w:rsidRDefault="008D3E33" w:rsidP="008D3E33">
            <w:pPr>
              <w:pStyle w:val="a9"/>
              <w:numPr>
                <w:ilvl w:val="0"/>
                <w:numId w:val="41"/>
              </w:numPr>
              <w:contextualSpacing w:val="0"/>
              <w:rPr>
                <w:sz w:val="24"/>
                <w:szCs w:val="24"/>
              </w:rPr>
            </w:pPr>
          </w:p>
        </w:tc>
        <w:tc>
          <w:tcPr>
            <w:tcW w:w="19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47F7FE6D" w14:textId="77777777" w:rsidR="008D3E33" w:rsidRPr="00F362A8" w:rsidRDefault="008D3E33" w:rsidP="008D3E33">
            <w:pPr>
              <w:rPr>
                <w:sz w:val="24"/>
                <w:szCs w:val="24"/>
              </w:rPr>
            </w:pPr>
            <w:r w:rsidRPr="00F362A8">
              <w:rPr>
                <w:sz w:val="24"/>
                <w:szCs w:val="24"/>
              </w:rPr>
              <w:t xml:space="preserve">Пространство имен, используемое в </w:t>
            </w:r>
            <w:r w:rsidRPr="00F362A8">
              <w:rPr>
                <w:sz w:val="24"/>
                <w:szCs w:val="24"/>
              </w:rPr>
              <w:lastRenderedPageBreak/>
              <w:t>xpath</w:t>
            </w:r>
          </w:p>
        </w:tc>
        <w:tc>
          <w:tcPr>
            <w:tcW w:w="453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6286CB86" w14:textId="77777777" w:rsidR="008D3E33" w:rsidRPr="00F362A8" w:rsidRDefault="008D3E33" w:rsidP="008D3E33">
            <w:pPr>
              <w:rPr>
                <w:sz w:val="24"/>
                <w:szCs w:val="24"/>
              </w:rPr>
            </w:pPr>
            <w:r w:rsidRPr="00F362A8">
              <w:rPr>
                <w:sz w:val="24"/>
                <w:szCs w:val="24"/>
              </w:rPr>
              <w:lastRenderedPageBreak/>
              <w:t>Проверка указания в запросе участника актуального номера версии ВС</w:t>
            </w:r>
          </w:p>
        </w:tc>
        <w:tc>
          <w:tcPr>
            <w:tcW w:w="25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hideMark/>
          </w:tcPr>
          <w:p w14:paraId="3083DD71" w14:textId="77777777" w:rsidR="008D3E33" w:rsidRPr="00F362A8" w:rsidRDefault="008D3E33" w:rsidP="008D3E33">
            <w:pPr>
              <w:rPr>
                <w:color w:val="000000"/>
                <w:sz w:val="24"/>
                <w:szCs w:val="24"/>
              </w:rPr>
            </w:pPr>
            <w:r w:rsidRPr="00F362A8">
              <w:rPr>
                <w:sz w:val="24"/>
                <w:szCs w:val="24"/>
              </w:rPr>
              <w:t>В запросе указана некорректная версия вида сведения</w:t>
            </w:r>
          </w:p>
        </w:tc>
      </w:tr>
    </w:tbl>
    <w:p w14:paraId="23642C54" w14:textId="77777777" w:rsidR="000A2962" w:rsidRPr="00F362A8" w:rsidRDefault="000A2962" w:rsidP="008D3E33">
      <w:pPr>
        <w:pStyle w:val="af7"/>
        <w:widowControl w:val="0"/>
        <w:tabs>
          <w:tab w:val="left" w:pos="993"/>
        </w:tabs>
        <w:jc w:val="both"/>
        <w:rPr>
          <w:bCs/>
          <w:sz w:val="24"/>
          <w:szCs w:val="24"/>
        </w:rPr>
      </w:pPr>
    </w:p>
    <w:sectPr w:rsidR="000A2962" w:rsidRPr="00F362A8" w:rsidSect="00F362A8">
      <w:pgSz w:w="11906" w:h="16838" w:code="9"/>
      <w:pgMar w:top="1134" w:right="851" w:bottom="1134" w:left="1701" w:header="709" w:footer="51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586EA6" w14:textId="77777777" w:rsidR="003F7E2D" w:rsidRDefault="003F7E2D">
      <w:pPr>
        <w:spacing w:after="0" w:line="240" w:lineRule="auto"/>
      </w:pPr>
      <w:r>
        <w:separator/>
      </w:r>
    </w:p>
  </w:endnote>
  <w:endnote w:type="continuationSeparator" w:id="0">
    <w:p w14:paraId="07695FBD" w14:textId="77777777" w:rsidR="003F7E2D" w:rsidRDefault="003F7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53C483" w14:textId="77777777" w:rsidR="003F7E2D" w:rsidRDefault="003F7E2D">
      <w:pPr>
        <w:spacing w:after="0" w:line="240" w:lineRule="auto"/>
      </w:pPr>
      <w:r>
        <w:separator/>
      </w:r>
    </w:p>
  </w:footnote>
  <w:footnote w:type="continuationSeparator" w:id="0">
    <w:p w14:paraId="37DB52AB" w14:textId="77777777" w:rsidR="003F7E2D" w:rsidRDefault="003F7E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4860694"/>
      <w:docPartObj>
        <w:docPartGallery w:val="Page Numbers (Top of Page)"/>
        <w:docPartUnique/>
      </w:docPartObj>
    </w:sdtPr>
    <w:sdtEndPr/>
    <w:sdtContent>
      <w:p w14:paraId="269C2E7F" w14:textId="21308A17" w:rsidR="00F362A8" w:rsidRDefault="00F362A8">
        <w:pPr>
          <w:pStyle w:val="aa"/>
          <w:jc w:val="right"/>
        </w:pPr>
        <w:r>
          <w:fldChar w:fldCharType="begin"/>
        </w:r>
        <w:r>
          <w:instrText>PAGE   \* MERGEFORMAT</w:instrText>
        </w:r>
        <w:r>
          <w:fldChar w:fldCharType="separate"/>
        </w:r>
        <w:r w:rsidR="001719AA">
          <w:rPr>
            <w:noProof/>
          </w:rPr>
          <w:t>34</w:t>
        </w:r>
        <w:r>
          <w:fldChar w:fldCharType="end"/>
        </w:r>
      </w:p>
    </w:sdtContent>
  </w:sdt>
  <w:p w14:paraId="78124F3B" w14:textId="77777777" w:rsidR="00F362A8" w:rsidRDefault="00F362A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F3142"/>
    <w:multiLevelType w:val="hybridMultilevel"/>
    <w:tmpl w:val="F522DAAE"/>
    <w:lvl w:ilvl="0" w:tplc="A72A6E3E">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
    <w:nsid w:val="08A01FB3"/>
    <w:multiLevelType w:val="hybridMultilevel"/>
    <w:tmpl w:val="002846F2"/>
    <w:lvl w:ilvl="0" w:tplc="539859B2">
      <w:start w:val="1"/>
      <w:numFmt w:val="bullet"/>
      <w:pStyle w:val="a"/>
      <w:lvlText w:val="­"/>
      <w:lvlJc w:val="left"/>
      <w:pPr>
        <w:tabs>
          <w:tab w:val="num" w:pos="360"/>
        </w:tabs>
        <w:ind w:left="360" w:hanging="360"/>
      </w:pPr>
      <w:rPr>
        <w:rFonts w:ascii="Courier New" w:hAnsi="Courier New" w:hint="default"/>
      </w:rPr>
    </w:lvl>
    <w:lvl w:ilvl="1" w:tplc="812CF4D8">
      <w:start w:val="1"/>
      <w:numFmt w:val="lowerLetter"/>
      <w:lvlText w:val="%2."/>
      <w:lvlJc w:val="left"/>
      <w:pPr>
        <w:tabs>
          <w:tab w:val="num" w:pos="1080"/>
        </w:tabs>
        <w:ind w:left="1080" w:hanging="360"/>
      </w:pPr>
      <w:rPr>
        <w:rFonts w:cs="Times New Roman"/>
      </w:rPr>
    </w:lvl>
    <w:lvl w:ilvl="2" w:tplc="8EFE3FDE">
      <w:start w:val="1"/>
      <w:numFmt w:val="lowerRoman"/>
      <w:lvlText w:val="%3."/>
      <w:lvlJc w:val="right"/>
      <w:pPr>
        <w:tabs>
          <w:tab w:val="num" w:pos="1800"/>
        </w:tabs>
        <w:ind w:left="1800" w:hanging="180"/>
      </w:pPr>
      <w:rPr>
        <w:rFonts w:cs="Times New Roman"/>
      </w:rPr>
    </w:lvl>
    <w:lvl w:ilvl="3" w:tplc="9A50813A">
      <w:start w:val="1"/>
      <w:numFmt w:val="decimal"/>
      <w:lvlText w:val="%4."/>
      <w:lvlJc w:val="left"/>
      <w:pPr>
        <w:tabs>
          <w:tab w:val="num" w:pos="2520"/>
        </w:tabs>
        <w:ind w:left="2520" w:hanging="360"/>
      </w:pPr>
      <w:rPr>
        <w:rFonts w:cs="Times New Roman"/>
      </w:rPr>
    </w:lvl>
    <w:lvl w:ilvl="4" w:tplc="FDCAD2C8">
      <w:start w:val="1"/>
      <w:numFmt w:val="lowerLetter"/>
      <w:lvlText w:val="%5."/>
      <w:lvlJc w:val="left"/>
      <w:pPr>
        <w:tabs>
          <w:tab w:val="num" w:pos="3240"/>
        </w:tabs>
        <w:ind w:left="3240" w:hanging="360"/>
      </w:pPr>
      <w:rPr>
        <w:rFonts w:cs="Times New Roman"/>
      </w:rPr>
    </w:lvl>
    <w:lvl w:ilvl="5" w:tplc="022A81F4">
      <w:start w:val="1"/>
      <w:numFmt w:val="lowerRoman"/>
      <w:lvlText w:val="%6."/>
      <w:lvlJc w:val="right"/>
      <w:pPr>
        <w:tabs>
          <w:tab w:val="num" w:pos="3960"/>
        </w:tabs>
        <w:ind w:left="3960" w:hanging="180"/>
      </w:pPr>
      <w:rPr>
        <w:rFonts w:cs="Times New Roman"/>
      </w:rPr>
    </w:lvl>
    <w:lvl w:ilvl="6" w:tplc="DAE89806">
      <w:start w:val="1"/>
      <w:numFmt w:val="decimal"/>
      <w:lvlText w:val="%7."/>
      <w:lvlJc w:val="left"/>
      <w:pPr>
        <w:tabs>
          <w:tab w:val="num" w:pos="4680"/>
        </w:tabs>
        <w:ind w:left="4680" w:hanging="360"/>
      </w:pPr>
      <w:rPr>
        <w:rFonts w:cs="Times New Roman"/>
      </w:rPr>
    </w:lvl>
    <w:lvl w:ilvl="7" w:tplc="B2E22F18">
      <w:start w:val="1"/>
      <w:numFmt w:val="lowerLetter"/>
      <w:lvlText w:val="%8."/>
      <w:lvlJc w:val="left"/>
      <w:pPr>
        <w:tabs>
          <w:tab w:val="num" w:pos="5400"/>
        </w:tabs>
        <w:ind w:left="5400" w:hanging="360"/>
      </w:pPr>
      <w:rPr>
        <w:rFonts w:cs="Times New Roman"/>
      </w:rPr>
    </w:lvl>
    <w:lvl w:ilvl="8" w:tplc="F4B0A7D2">
      <w:start w:val="1"/>
      <w:numFmt w:val="lowerRoman"/>
      <w:lvlText w:val="%9."/>
      <w:lvlJc w:val="right"/>
      <w:pPr>
        <w:tabs>
          <w:tab w:val="num" w:pos="6120"/>
        </w:tabs>
        <w:ind w:left="6120" w:hanging="180"/>
      </w:pPr>
      <w:rPr>
        <w:rFonts w:cs="Times New Roman"/>
      </w:rPr>
    </w:lvl>
  </w:abstractNum>
  <w:abstractNum w:abstractNumId="2">
    <w:nsid w:val="0D1216DC"/>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3">
    <w:nsid w:val="0D8D7DB8"/>
    <w:multiLevelType w:val="multilevel"/>
    <w:tmpl w:val="0D8D7DB8"/>
    <w:lvl w:ilvl="0">
      <w:start w:val="1"/>
      <w:numFmt w:val="decimal"/>
      <w:suff w:val="space"/>
      <w:lvlText w:val="%1."/>
      <w:lvlJc w:val="left"/>
      <w:pPr>
        <w:ind w:left="720" w:hanging="360"/>
      </w:pPr>
      <w:rPr>
        <w:rFonts w:ascii="Times New Roman" w:hAnsi="Times New Roman"/>
        <w:b/>
        <w:sz w:val="24"/>
      </w:rPr>
    </w:lvl>
    <w:lvl w:ilvl="1">
      <w:start w:val="1"/>
      <w:numFmt w:val="decimal"/>
      <w:suff w:val="space"/>
      <w:lvlText w:val="%1.%2."/>
      <w:lvlJc w:val="left"/>
      <w:pPr>
        <w:ind w:left="1713" w:hanging="720"/>
      </w:pPr>
      <w:rPr>
        <w:rFonts w:ascii="Times New Roman" w:hAnsi="Times New Roman"/>
        <w:b/>
        <w:sz w:val="24"/>
      </w:rPr>
    </w:lvl>
    <w:lvl w:ilvl="2">
      <w:start w:val="1"/>
      <w:numFmt w:val="decimal"/>
      <w:lvlText w:val="%1.%2.%3."/>
      <w:lvlJc w:val="left"/>
      <w:pPr>
        <w:ind w:left="1778" w:hanging="720"/>
      </w:pPr>
      <w:rPr>
        <w:rFonts w:ascii="Times New Roman" w:hAnsi="Times New Roman"/>
        <w:b/>
        <w:color w:val="auto"/>
        <w:sz w:val="24"/>
      </w:rPr>
    </w:lvl>
    <w:lvl w:ilvl="3">
      <w:start w:val="1"/>
      <w:numFmt w:val="decimal"/>
      <w:suff w:val="space"/>
      <w:lvlText w:val="%1.%2.%3.%4."/>
      <w:lvlJc w:val="left"/>
      <w:pPr>
        <w:ind w:left="2487" w:hanging="1080"/>
      </w:pPr>
      <w:rPr>
        <w:rFonts w:ascii="Times New Roman" w:hAnsi="Times New Roman"/>
        <w:b/>
        <w:color w:val="auto"/>
        <w:sz w:val="24"/>
      </w:rPr>
    </w:lvl>
    <w:lvl w:ilvl="4">
      <w:start w:val="1"/>
      <w:numFmt w:val="decimal"/>
      <w:suff w:val="space"/>
      <w:lvlText w:val="%1.%2.%3.%4.%5."/>
      <w:lvlJc w:val="left"/>
      <w:pPr>
        <w:ind w:left="2836" w:hanging="1080"/>
      </w:pPr>
    </w:lvl>
    <w:lvl w:ilvl="5">
      <w:start w:val="1"/>
      <w:numFmt w:val="decimal"/>
      <w:lvlText w:val="%1.%2.%3.%4.%5.%6."/>
      <w:lvlJc w:val="left"/>
      <w:pPr>
        <w:ind w:left="3545" w:hanging="1440"/>
      </w:pPr>
    </w:lvl>
    <w:lvl w:ilvl="6">
      <w:start w:val="1"/>
      <w:numFmt w:val="decimal"/>
      <w:lvlText w:val="%1.%2.%3.%4.%5.%6.%7."/>
      <w:lvlJc w:val="left"/>
      <w:pPr>
        <w:ind w:left="4254" w:hanging="1800"/>
      </w:pPr>
    </w:lvl>
    <w:lvl w:ilvl="7">
      <w:start w:val="1"/>
      <w:numFmt w:val="decimal"/>
      <w:lvlText w:val="%1.%2.%3.%4.%5.%6.%7.%8."/>
      <w:lvlJc w:val="left"/>
      <w:pPr>
        <w:ind w:left="4603" w:hanging="1800"/>
      </w:pPr>
    </w:lvl>
    <w:lvl w:ilvl="8">
      <w:start w:val="1"/>
      <w:numFmt w:val="decimal"/>
      <w:lvlText w:val="%1.%2.%3.%4.%5.%6.%7.%8.%9."/>
      <w:lvlJc w:val="left"/>
      <w:pPr>
        <w:ind w:left="5312" w:hanging="2160"/>
      </w:pPr>
    </w:lvl>
  </w:abstractNum>
  <w:abstractNum w:abstractNumId="4">
    <w:nsid w:val="0FDE6DD0"/>
    <w:multiLevelType w:val="multilevel"/>
    <w:tmpl w:val="0BD0A448"/>
    <w:styleLink w:val="List0"/>
    <w:lvl w:ilvl="0">
      <w:start w:val="1"/>
      <w:numFmt w:val="decimal"/>
      <w:lvlText w:val="%1."/>
      <w:lvlJc w:val="left"/>
      <w:rPr>
        <w:position w:val="0"/>
      </w:rPr>
    </w:lvl>
    <w:lvl w:ilvl="1">
      <w:start w:val="1"/>
      <w:numFmt w:val="decimal"/>
      <w:lvlText w:val="%1.%2."/>
      <w:lvlJc w:val="left"/>
      <w:rPr>
        <w:position w:val="0"/>
      </w:rPr>
    </w:lvl>
    <w:lvl w:ilvl="2">
      <w:start w:val="1"/>
      <w:numFmt w:val="decimal"/>
      <w:lvlText w:val="%3."/>
      <w:lvlJc w:val="left"/>
      <w:rPr>
        <w:position w:val="0"/>
      </w:rPr>
    </w:lvl>
    <w:lvl w:ilvl="3">
      <w:start w:val="1"/>
      <w:numFmt w:val="decimal"/>
      <w:lvlText w:val="%1.%2.%3.%4."/>
      <w:lvlJc w:val="left"/>
      <w:rPr>
        <w:position w:val="0"/>
      </w:rPr>
    </w:lvl>
    <w:lvl w:ilvl="4">
      <w:start w:val="1"/>
      <w:numFmt w:val="decimal"/>
      <w:lvlText w:val="%1.%2.%3.%4.%5."/>
      <w:lvlJc w:val="left"/>
      <w:rPr>
        <w:position w:val="0"/>
      </w:rPr>
    </w:lvl>
    <w:lvl w:ilvl="5">
      <w:start w:val="1"/>
      <w:numFmt w:val="decimal"/>
      <w:lvlText w:val="%1.%2.%3.%4.%5.%6."/>
      <w:lvlJc w:val="left"/>
      <w:rPr>
        <w:position w:val="0"/>
      </w:rPr>
    </w:lvl>
    <w:lvl w:ilvl="6">
      <w:start w:val="1"/>
      <w:numFmt w:val="decimal"/>
      <w:lvlText w:val="%1.%2.%3.%4.%5.%6.%7."/>
      <w:lvlJc w:val="left"/>
      <w:rPr>
        <w:position w:val="0"/>
      </w:rPr>
    </w:lvl>
    <w:lvl w:ilvl="7">
      <w:start w:val="1"/>
      <w:numFmt w:val="decimal"/>
      <w:lvlText w:val="%1.%2.%3.%4.%5.%6.%7.%8."/>
      <w:lvlJc w:val="left"/>
      <w:rPr>
        <w:position w:val="0"/>
      </w:rPr>
    </w:lvl>
    <w:lvl w:ilvl="8">
      <w:start w:val="1"/>
      <w:numFmt w:val="decimal"/>
      <w:lvlText w:val="%1.%2.%3.%4.%5.%6.%7.%8.%9."/>
      <w:lvlJc w:val="left"/>
      <w:rPr>
        <w:position w:val="0"/>
      </w:rPr>
    </w:lvl>
  </w:abstractNum>
  <w:abstractNum w:abstractNumId="5">
    <w:nsid w:val="13F25FEA"/>
    <w:multiLevelType w:val="multilevel"/>
    <w:tmpl w:val="D3C0FD58"/>
    <w:styleLink w:val="21"/>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6">
    <w:nsid w:val="1C035477"/>
    <w:multiLevelType w:val="hybridMultilevel"/>
    <w:tmpl w:val="AFE8CD48"/>
    <w:lvl w:ilvl="0" w:tplc="6FC0BC60">
      <w:start w:val="1"/>
      <w:numFmt w:val="bullet"/>
      <w:pStyle w:val="a0"/>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CD42610"/>
    <w:multiLevelType w:val="hybridMultilevel"/>
    <w:tmpl w:val="DA2EA36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A4A17DA"/>
    <w:multiLevelType w:val="hybridMultilevel"/>
    <w:tmpl w:val="B0E489BA"/>
    <w:lvl w:ilvl="0" w:tplc="0448B2D8">
      <w:start w:val="1"/>
      <w:numFmt w:val="bullet"/>
      <w:pStyle w:val="a1"/>
      <w:lvlText w:val="−"/>
      <w:lvlJc w:val="left"/>
      <w:pPr>
        <w:tabs>
          <w:tab w:val="num" w:pos="993"/>
        </w:tabs>
        <w:ind w:left="993" w:hanging="283"/>
      </w:pPr>
      <w:rPr>
        <w:rFonts w:ascii="Times New Roman" w:hAnsi="Times New Roman" w:cs="Times New Roman" w:hint="default"/>
      </w:rPr>
    </w:lvl>
    <w:lvl w:ilvl="1" w:tplc="5EA8D63E">
      <w:start w:val="1"/>
      <w:numFmt w:val="bullet"/>
      <w:lvlText w:val="o"/>
      <w:lvlJc w:val="left"/>
      <w:pPr>
        <w:tabs>
          <w:tab w:val="num" w:pos="2204"/>
        </w:tabs>
        <w:ind w:left="2204" w:hanging="360"/>
      </w:pPr>
      <w:rPr>
        <w:rFonts w:ascii="Courier New" w:hAnsi="Courier New" w:cs="Times New Roman" w:hint="default"/>
      </w:rPr>
    </w:lvl>
    <w:lvl w:ilvl="2" w:tplc="AAAAB3BA">
      <w:start w:val="1"/>
      <w:numFmt w:val="bullet"/>
      <w:lvlText w:val=""/>
      <w:lvlJc w:val="left"/>
      <w:pPr>
        <w:tabs>
          <w:tab w:val="num" w:pos="2880"/>
        </w:tabs>
        <w:ind w:left="2880" w:hanging="360"/>
      </w:pPr>
      <w:rPr>
        <w:rFonts w:ascii="Wingdings" w:hAnsi="Wingdings" w:hint="default"/>
      </w:rPr>
    </w:lvl>
    <w:lvl w:ilvl="3" w:tplc="7A069FDC">
      <w:start w:val="1"/>
      <w:numFmt w:val="bullet"/>
      <w:lvlText w:val=""/>
      <w:lvlJc w:val="left"/>
      <w:pPr>
        <w:tabs>
          <w:tab w:val="num" w:pos="3600"/>
        </w:tabs>
        <w:ind w:left="3600" w:hanging="360"/>
      </w:pPr>
      <w:rPr>
        <w:rFonts w:ascii="Symbol" w:hAnsi="Symbol" w:hint="default"/>
      </w:rPr>
    </w:lvl>
    <w:lvl w:ilvl="4" w:tplc="4D6CB41A">
      <w:start w:val="1"/>
      <w:numFmt w:val="bullet"/>
      <w:lvlText w:val="o"/>
      <w:lvlJc w:val="left"/>
      <w:pPr>
        <w:tabs>
          <w:tab w:val="num" w:pos="4320"/>
        </w:tabs>
        <w:ind w:left="4320" w:hanging="360"/>
      </w:pPr>
      <w:rPr>
        <w:rFonts w:ascii="Courier New" w:hAnsi="Courier New" w:cs="Times New Roman" w:hint="default"/>
      </w:rPr>
    </w:lvl>
    <w:lvl w:ilvl="5" w:tplc="B6289844">
      <w:start w:val="1"/>
      <w:numFmt w:val="bullet"/>
      <w:lvlText w:val=""/>
      <w:lvlJc w:val="left"/>
      <w:pPr>
        <w:tabs>
          <w:tab w:val="num" w:pos="5040"/>
        </w:tabs>
        <w:ind w:left="5040" w:hanging="360"/>
      </w:pPr>
      <w:rPr>
        <w:rFonts w:ascii="Wingdings" w:hAnsi="Wingdings" w:hint="default"/>
      </w:rPr>
    </w:lvl>
    <w:lvl w:ilvl="6" w:tplc="0F209E24">
      <w:start w:val="1"/>
      <w:numFmt w:val="bullet"/>
      <w:lvlText w:val=""/>
      <w:lvlJc w:val="left"/>
      <w:pPr>
        <w:tabs>
          <w:tab w:val="num" w:pos="5760"/>
        </w:tabs>
        <w:ind w:left="5760" w:hanging="360"/>
      </w:pPr>
      <w:rPr>
        <w:rFonts w:ascii="Symbol" w:hAnsi="Symbol" w:hint="default"/>
      </w:rPr>
    </w:lvl>
    <w:lvl w:ilvl="7" w:tplc="47E0BA78">
      <w:start w:val="1"/>
      <w:numFmt w:val="bullet"/>
      <w:lvlText w:val="o"/>
      <w:lvlJc w:val="left"/>
      <w:pPr>
        <w:tabs>
          <w:tab w:val="num" w:pos="6480"/>
        </w:tabs>
        <w:ind w:left="6480" w:hanging="360"/>
      </w:pPr>
      <w:rPr>
        <w:rFonts w:ascii="Courier New" w:hAnsi="Courier New" w:cs="Times New Roman" w:hint="default"/>
      </w:rPr>
    </w:lvl>
    <w:lvl w:ilvl="8" w:tplc="0192A23C">
      <w:start w:val="1"/>
      <w:numFmt w:val="bullet"/>
      <w:lvlText w:val=""/>
      <w:lvlJc w:val="left"/>
      <w:pPr>
        <w:tabs>
          <w:tab w:val="num" w:pos="7200"/>
        </w:tabs>
        <w:ind w:left="7200" w:hanging="360"/>
      </w:pPr>
      <w:rPr>
        <w:rFonts w:ascii="Wingdings" w:hAnsi="Wingdings" w:hint="default"/>
      </w:rPr>
    </w:lvl>
  </w:abstractNum>
  <w:abstractNum w:abstractNumId="9">
    <w:nsid w:val="2BC90A1B"/>
    <w:multiLevelType w:val="multilevel"/>
    <w:tmpl w:val="0AB07290"/>
    <w:styleLink w:val="List01"/>
    <w:lvl w:ilvl="0">
      <w:start w:val="1"/>
      <w:numFmt w:val="decimal"/>
      <w:pStyle w:val="1"/>
      <w:lvlText w:val="%1"/>
      <w:lvlJc w:val="left"/>
      <w:pPr>
        <w:tabs>
          <w:tab w:val="num" w:pos="432"/>
        </w:tabs>
        <w:ind w:left="432" w:hanging="432"/>
      </w:pPr>
      <w:rPr>
        <w:rFonts w:cs="Times New Roman" w:hint="default"/>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Section1113"/>
      <w:lvlText w:val="%1.%2.%3"/>
      <w:lvlJc w:val="left"/>
      <w:pPr>
        <w:tabs>
          <w:tab w:val="num" w:pos="720"/>
        </w:tabs>
        <w:ind w:left="720" w:hanging="720"/>
      </w:pPr>
      <w:rPr>
        <w:rFonts w:cs="Times New Roman" w:hint="default"/>
        <w:b/>
      </w:rPr>
    </w:lvl>
    <w:lvl w:ilvl="3">
      <w:start w:val="1"/>
      <w:numFmt w:val="decimal"/>
      <w:lvlText w:val="%1.%2.%3.%4"/>
      <w:lvlJc w:val="left"/>
      <w:pPr>
        <w:tabs>
          <w:tab w:val="num" w:pos="864"/>
        </w:tabs>
        <w:ind w:left="1572" w:hanging="864"/>
      </w:pPr>
      <w:rPr>
        <w:rFonts w:cs="Times New Roman" w:hint="default"/>
        <w:b/>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11">
    <w:nsid w:val="2D9D09DC"/>
    <w:multiLevelType w:val="hybridMultilevel"/>
    <w:tmpl w:val="1A404BC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FFE5B4F"/>
    <w:multiLevelType w:val="hybridMultilevel"/>
    <w:tmpl w:val="60669FCE"/>
    <w:lvl w:ilvl="0" w:tplc="FFFFFFFF">
      <w:start w:val="1"/>
      <w:numFmt w:val="bullet"/>
      <w:pStyle w:val="a2"/>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21F7CD6"/>
    <w:multiLevelType w:val="hybridMultilevel"/>
    <w:tmpl w:val="E390AB34"/>
    <w:lvl w:ilvl="0" w:tplc="943E9146">
      <w:start w:val="1"/>
      <w:numFmt w:val="bullet"/>
      <w:lvlText w:val="­"/>
      <w:lvlJc w:val="left"/>
      <w:pPr>
        <w:ind w:left="1440" w:hanging="360"/>
      </w:pPr>
      <w:rPr>
        <w:rFonts w:ascii="Courier New" w:hAnsi="Courier New"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6AC1567"/>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945AD0"/>
    <w:multiLevelType w:val="hybridMultilevel"/>
    <w:tmpl w:val="4658FB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9C20D48"/>
    <w:multiLevelType w:val="hybridMultilevel"/>
    <w:tmpl w:val="894CA108"/>
    <w:lvl w:ilvl="0" w:tplc="AA7CF4A6">
      <w:start w:val="1"/>
      <w:numFmt w:val="bullet"/>
      <w:lvlText w:val=""/>
      <w:lvlJc w:val="left"/>
      <w:pPr>
        <w:ind w:left="928"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nsid w:val="419249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1EB20F7"/>
    <w:multiLevelType w:val="multilevel"/>
    <w:tmpl w:val="943C6D9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5682"/>
        </w:tabs>
        <w:ind w:left="578" w:hanging="578"/>
      </w:pPr>
      <w:rPr>
        <w:rFonts w:hint="default"/>
        <w:b/>
        <w:i w:val="0"/>
        <w:sz w:val="28"/>
        <w:szCs w:val="28"/>
        <w:lang w:val="ru-RU"/>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nsid w:val="46487149"/>
    <w:multiLevelType w:val="multilevel"/>
    <w:tmpl w:val="46487149"/>
    <w:lvl w:ilvl="0">
      <w:start w:val="1"/>
      <w:numFmt w:val="bullet"/>
      <w:lvlText w:val=""/>
      <w:lvlJc w:val="left"/>
      <w:pPr>
        <w:ind w:left="1429" w:hanging="360"/>
      </w:pPr>
      <w:rPr>
        <w:rFonts w:ascii="Symbol" w:hAnsi="Symbol" w:cs="Symbol" w:hint="default"/>
        <w:sz w:val="24"/>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0">
    <w:nsid w:val="47960677"/>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C0445F"/>
    <w:multiLevelType w:val="hybridMultilevel"/>
    <w:tmpl w:val="7F7EAD1E"/>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53274B2E"/>
    <w:multiLevelType w:val="hybridMultilevel"/>
    <w:tmpl w:val="D86663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4">
    <w:nsid w:val="594B5BA8"/>
    <w:multiLevelType w:val="hybridMultilevel"/>
    <w:tmpl w:val="282EBEB2"/>
    <w:lvl w:ilvl="0" w:tplc="A72A6E3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nsid w:val="5E9134FD"/>
    <w:multiLevelType w:val="hybridMultilevel"/>
    <w:tmpl w:val="325A09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FB97CBA"/>
    <w:multiLevelType w:val="hybridMultilevel"/>
    <w:tmpl w:val="9440D0EC"/>
    <w:lvl w:ilvl="0" w:tplc="AA7CF4A6">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60C06AB7"/>
    <w:multiLevelType w:val="hybridMultilevel"/>
    <w:tmpl w:val="63AC5312"/>
    <w:lvl w:ilvl="0" w:tplc="AA7CF4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2C15D44"/>
    <w:multiLevelType w:val="hybridMultilevel"/>
    <w:tmpl w:val="8F565B9A"/>
    <w:lvl w:ilvl="0" w:tplc="FFFFFFFF">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664C3CC3"/>
    <w:multiLevelType w:val="hybridMultilevel"/>
    <w:tmpl w:val="9452B192"/>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671321CC"/>
    <w:multiLevelType w:val="hybridMultilevel"/>
    <w:tmpl w:val="94AABB78"/>
    <w:lvl w:ilvl="0" w:tplc="04190001">
      <w:start w:val="1"/>
      <w:numFmt w:val="bullet"/>
      <w:lvlText w:val=""/>
      <w:lvlJc w:val="left"/>
      <w:pPr>
        <w:ind w:left="2214" w:hanging="360"/>
      </w:pPr>
      <w:rPr>
        <w:rFonts w:ascii="Symbol" w:hAnsi="Symbol" w:hint="default"/>
      </w:rPr>
    </w:lvl>
    <w:lvl w:ilvl="1" w:tplc="04190003" w:tentative="1">
      <w:start w:val="1"/>
      <w:numFmt w:val="bullet"/>
      <w:lvlText w:val="o"/>
      <w:lvlJc w:val="left"/>
      <w:pPr>
        <w:ind w:left="2934" w:hanging="360"/>
      </w:pPr>
      <w:rPr>
        <w:rFonts w:ascii="Courier New" w:hAnsi="Courier New" w:cs="Courier New" w:hint="default"/>
      </w:rPr>
    </w:lvl>
    <w:lvl w:ilvl="2" w:tplc="04190005" w:tentative="1">
      <w:start w:val="1"/>
      <w:numFmt w:val="bullet"/>
      <w:lvlText w:val=""/>
      <w:lvlJc w:val="left"/>
      <w:pPr>
        <w:ind w:left="3654" w:hanging="360"/>
      </w:pPr>
      <w:rPr>
        <w:rFonts w:ascii="Wingdings" w:hAnsi="Wingdings" w:hint="default"/>
      </w:rPr>
    </w:lvl>
    <w:lvl w:ilvl="3" w:tplc="04190001" w:tentative="1">
      <w:start w:val="1"/>
      <w:numFmt w:val="bullet"/>
      <w:lvlText w:val=""/>
      <w:lvlJc w:val="left"/>
      <w:pPr>
        <w:ind w:left="4374" w:hanging="360"/>
      </w:pPr>
      <w:rPr>
        <w:rFonts w:ascii="Symbol" w:hAnsi="Symbol" w:hint="default"/>
      </w:rPr>
    </w:lvl>
    <w:lvl w:ilvl="4" w:tplc="04190003" w:tentative="1">
      <w:start w:val="1"/>
      <w:numFmt w:val="bullet"/>
      <w:lvlText w:val="o"/>
      <w:lvlJc w:val="left"/>
      <w:pPr>
        <w:ind w:left="5094" w:hanging="360"/>
      </w:pPr>
      <w:rPr>
        <w:rFonts w:ascii="Courier New" w:hAnsi="Courier New" w:cs="Courier New" w:hint="default"/>
      </w:rPr>
    </w:lvl>
    <w:lvl w:ilvl="5" w:tplc="04190005" w:tentative="1">
      <w:start w:val="1"/>
      <w:numFmt w:val="bullet"/>
      <w:lvlText w:val=""/>
      <w:lvlJc w:val="left"/>
      <w:pPr>
        <w:ind w:left="5814" w:hanging="360"/>
      </w:pPr>
      <w:rPr>
        <w:rFonts w:ascii="Wingdings" w:hAnsi="Wingdings" w:hint="default"/>
      </w:rPr>
    </w:lvl>
    <w:lvl w:ilvl="6" w:tplc="04190001" w:tentative="1">
      <w:start w:val="1"/>
      <w:numFmt w:val="bullet"/>
      <w:lvlText w:val=""/>
      <w:lvlJc w:val="left"/>
      <w:pPr>
        <w:ind w:left="6534" w:hanging="360"/>
      </w:pPr>
      <w:rPr>
        <w:rFonts w:ascii="Symbol" w:hAnsi="Symbol" w:hint="default"/>
      </w:rPr>
    </w:lvl>
    <w:lvl w:ilvl="7" w:tplc="04190003" w:tentative="1">
      <w:start w:val="1"/>
      <w:numFmt w:val="bullet"/>
      <w:lvlText w:val="o"/>
      <w:lvlJc w:val="left"/>
      <w:pPr>
        <w:ind w:left="7254" w:hanging="360"/>
      </w:pPr>
      <w:rPr>
        <w:rFonts w:ascii="Courier New" w:hAnsi="Courier New" w:cs="Courier New" w:hint="default"/>
      </w:rPr>
    </w:lvl>
    <w:lvl w:ilvl="8" w:tplc="04190005" w:tentative="1">
      <w:start w:val="1"/>
      <w:numFmt w:val="bullet"/>
      <w:lvlText w:val=""/>
      <w:lvlJc w:val="left"/>
      <w:pPr>
        <w:ind w:left="7974" w:hanging="360"/>
      </w:pPr>
      <w:rPr>
        <w:rFonts w:ascii="Wingdings" w:hAnsi="Wingdings" w:hint="default"/>
      </w:rPr>
    </w:lvl>
  </w:abstractNum>
  <w:abstractNum w:abstractNumId="31">
    <w:nsid w:val="6EA612E3"/>
    <w:multiLevelType w:val="multilevel"/>
    <w:tmpl w:val="E014E67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rPr>
        <w:b/>
        <w:bCs/>
      </w:r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2">
    <w:nsid w:val="6FAE34CF"/>
    <w:multiLevelType w:val="hybridMultilevel"/>
    <w:tmpl w:val="C6EA92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0040FD0"/>
    <w:multiLevelType w:val="hybridMultilevel"/>
    <w:tmpl w:val="84F4F2B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4">
    <w:nsid w:val="700E0685"/>
    <w:multiLevelType w:val="multilevel"/>
    <w:tmpl w:val="943C6D9C"/>
    <w:styleLink w:val="List1"/>
    <w:lvl w:ilvl="0">
      <w:start w:val="1"/>
      <w:numFmt w:val="decimal"/>
      <w:lvlText w:val="%1"/>
      <w:lvlJc w:val="left"/>
      <w:pPr>
        <w:tabs>
          <w:tab w:val="num" w:pos="432"/>
        </w:tabs>
        <w:ind w:left="432" w:hanging="432"/>
      </w:pPr>
      <w:rPr>
        <w:rFonts w:hint="default"/>
        <w:position w:val="0"/>
        <w:rtl w:val="0"/>
      </w:rPr>
    </w:lvl>
    <w:lvl w:ilvl="1">
      <w:start w:val="1"/>
      <w:numFmt w:val="decimal"/>
      <w:lvlText w:val="%1.%2"/>
      <w:lvlJc w:val="left"/>
      <w:pPr>
        <w:tabs>
          <w:tab w:val="num" w:pos="576"/>
        </w:tabs>
        <w:ind w:left="576" w:hanging="576"/>
      </w:pPr>
      <w:rPr>
        <w:rFonts w:hint="default"/>
        <w:position w:val="0"/>
        <w:rtl w:val="0"/>
      </w:rPr>
    </w:lvl>
    <w:lvl w:ilvl="2">
      <w:start w:val="1"/>
      <w:numFmt w:val="decimal"/>
      <w:lvlText w:val="%1.%2.%3"/>
      <w:lvlJc w:val="left"/>
      <w:pPr>
        <w:tabs>
          <w:tab w:val="num" w:pos="5682"/>
        </w:tabs>
        <w:ind w:left="578" w:hanging="578"/>
      </w:pPr>
      <w:rPr>
        <w:rFonts w:hint="default"/>
        <w:b/>
        <w:i w:val="0"/>
        <w:position w:val="0"/>
        <w:sz w:val="28"/>
        <w:szCs w:val="28"/>
        <w:rtl w:val="0"/>
        <w:lang w:val="ru-RU"/>
      </w:rPr>
    </w:lvl>
    <w:lvl w:ilvl="3">
      <w:start w:val="1"/>
      <w:numFmt w:val="decimal"/>
      <w:lvlText w:val="%1.%2.%3.%4"/>
      <w:lvlJc w:val="left"/>
      <w:pPr>
        <w:tabs>
          <w:tab w:val="num" w:pos="864"/>
        </w:tabs>
        <w:ind w:left="864" w:hanging="864"/>
      </w:pPr>
      <w:rPr>
        <w:rFonts w:hint="default"/>
        <w:position w:val="0"/>
        <w:rtl w:val="0"/>
      </w:rPr>
    </w:lvl>
    <w:lvl w:ilvl="4">
      <w:start w:val="1"/>
      <w:numFmt w:val="decimal"/>
      <w:lvlText w:val="%1.%2.%3.%4.%5"/>
      <w:lvlJc w:val="left"/>
      <w:pPr>
        <w:tabs>
          <w:tab w:val="num" w:pos="1008"/>
        </w:tabs>
        <w:ind w:left="1008" w:hanging="1008"/>
      </w:pPr>
      <w:rPr>
        <w:rFonts w:hint="default"/>
        <w:position w:val="0"/>
        <w:rtl w:val="0"/>
      </w:rPr>
    </w:lvl>
    <w:lvl w:ilvl="5">
      <w:start w:val="1"/>
      <w:numFmt w:val="decimal"/>
      <w:lvlText w:val="%1.%2.%3.%4.%5.%6"/>
      <w:lvlJc w:val="left"/>
      <w:pPr>
        <w:tabs>
          <w:tab w:val="num" w:pos="1152"/>
        </w:tabs>
        <w:ind w:left="1152" w:hanging="1152"/>
      </w:pPr>
      <w:rPr>
        <w:rFonts w:hint="default"/>
        <w:position w:val="0"/>
        <w:rtl w:val="0"/>
      </w:rPr>
    </w:lvl>
    <w:lvl w:ilvl="6">
      <w:start w:val="1"/>
      <w:numFmt w:val="decimal"/>
      <w:lvlText w:val="%1.%2.%3.%4.%5.%6.%7"/>
      <w:lvlJc w:val="left"/>
      <w:pPr>
        <w:tabs>
          <w:tab w:val="num" w:pos="1296"/>
        </w:tabs>
        <w:ind w:left="1296" w:hanging="1296"/>
      </w:pPr>
      <w:rPr>
        <w:rFonts w:hint="default"/>
        <w:position w:val="0"/>
        <w:rtl w:val="0"/>
      </w:rPr>
    </w:lvl>
    <w:lvl w:ilvl="7">
      <w:start w:val="1"/>
      <w:numFmt w:val="decimal"/>
      <w:lvlText w:val="%1.%2.%3.%4.%5.%6.%7.%8"/>
      <w:lvlJc w:val="left"/>
      <w:pPr>
        <w:tabs>
          <w:tab w:val="num" w:pos="1440"/>
        </w:tabs>
        <w:ind w:left="1440" w:hanging="1440"/>
      </w:pPr>
      <w:rPr>
        <w:rFonts w:hint="default"/>
        <w:position w:val="0"/>
        <w:rtl w:val="0"/>
      </w:rPr>
    </w:lvl>
    <w:lvl w:ilvl="8">
      <w:start w:val="1"/>
      <w:numFmt w:val="decimal"/>
      <w:lvlText w:val="%1.%2.%3.%4.%5.%6.%7.%8.%9"/>
      <w:lvlJc w:val="left"/>
      <w:pPr>
        <w:tabs>
          <w:tab w:val="num" w:pos="1584"/>
        </w:tabs>
        <w:ind w:left="1584" w:hanging="1584"/>
      </w:pPr>
      <w:rPr>
        <w:rFonts w:hint="default"/>
        <w:position w:val="0"/>
        <w:rtl w:val="0"/>
      </w:rPr>
    </w:lvl>
  </w:abstractNum>
  <w:abstractNum w:abstractNumId="35">
    <w:nsid w:val="70205125"/>
    <w:multiLevelType w:val="multilevel"/>
    <w:tmpl w:val="70205125"/>
    <w:lvl w:ilvl="0">
      <w:start w:val="1"/>
      <w:numFmt w:val="decimal"/>
      <w:lvlText w:val="%1."/>
      <w:lvlJc w:val="left"/>
      <w:pPr>
        <w:ind w:left="795" w:hanging="360"/>
      </w:pPr>
    </w:lvl>
    <w:lvl w:ilvl="1">
      <w:start w:val="1"/>
      <w:numFmt w:val="bullet"/>
      <w:lvlText w:val="o"/>
      <w:lvlJc w:val="left"/>
      <w:pPr>
        <w:ind w:left="1515" w:hanging="360"/>
      </w:pPr>
      <w:rPr>
        <w:rFonts w:ascii="Courier New" w:hAnsi="Courier New" w:cs="Courier New" w:hint="default"/>
      </w:rPr>
    </w:lvl>
    <w:lvl w:ilvl="2">
      <w:start w:val="1"/>
      <w:numFmt w:val="bullet"/>
      <w:lvlText w:val=""/>
      <w:lvlJc w:val="left"/>
      <w:pPr>
        <w:ind w:left="2235" w:hanging="360"/>
      </w:pPr>
      <w:rPr>
        <w:rFonts w:ascii="Wingdings" w:hAnsi="Wingdings" w:cs="Wingdings" w:hint="default"/>
      </w:rPr>
    </w:lvl>
    <w:lvl w:ilvl="3">
      <w:start w:val="1"/>
      <w:numFmt w:val="bullet"/>
      <w:lvlText w:val=""/>
      <w:lvlJc w:val="left"/>
      <w:pPr>
        <w:ind w:left="2955" w:hanging="360"/>
      </w:pPr>
      <w:rPr>
        <w:rFonts w:ascii="Symbol" w:hAnsi="Symbol" w:cs="Symbol" w:hint="default"/>
      </w:rPr>
    </w:lvl>
    <w:lvl w:ilvl="4">
      <w:start w:val="1"/>
      <w:numFmt w:val="bullet"/>
      <w:lvlText w:val="o"/>
      <w:lvlJc w:val="left"/>
      <w:pPr>
        <w:ind w:left="3675" w:hanging="360"/>
      </w:pPr>
      <w:rPr>
        <w:rFonts w:ascii="Courier New" w:hAnsi="Courier New" w:cs="Courier New" w:hint="default"/>
      </w:rPr>
    </w:lvl>
    <w:lvl w:ilvl="5">
      <w:start w:val="1"/>
      <w:numFmt w:val="bullet"/>
      <w:lvlText w:val=""/>
      <w:lvlJc w:val="left"/>
      <w:pPr>
        <w:ind w:left="4395" w:hanging="360"/>
      </w:pPr>
      <w:rPr>
        <w:rFonts w:ascii="Wingdings" w:hAnsi="Wingdings" w:cs="Wingdings" w:hint="default"/>
      </w:rPr>
    </w:lvl>
    <w:lvl w:ilvl="6">
      <w:start w:val="1"/>
      <w:numFmt w:val="bullet"/>
      <w:lvlText w:val=""/>
      <w:lvlJc w:val="left"/>
      <w:pPr>
        <w:ind w:left="5115" w:hanging="360"/>
      </w:pPr>
      <w:rPr>
        <w:rFonts w:ascii="Symbol" w:hAnsi="Symbol" w:cs="Symbol" w:hint="default"/>
      </w:rPr>
    </w:lvl>
    <w:lvl w:ilvl="7">
      <w:start w:val="1"/>
      <w:numFmt w:val="bullet"/>
      <w:lvlText w:val="o"/>
      <w:lvlJc w:val="left"/>
      <w:pPr>
        <w:ind w:left="5835" w:hanging="360"/>
      </w:pPr>
      <w:rPr>
        <w:rFonts w:ascii="Courier New" w:hAnsi="Courier New" w:cs="Courier New" w:hint="default"/>
      </w:rPr>
    </w:lvl>
    <w:lvl w:ilvl="8">
      <w:start w:val="1"/>
      <w:numFmt w:val="bullet"/>
      <w:lvlText w:val=""/>
      <w:lvlJc w:val="left"/>
      <w:pPr>
        <w:ind w:left="6555" w:hanging="360"/>
      </w:pPr>
      <w:rPr>
        <w:rFonts w:ascii="Wingdings" w:hAnsi="Wingdings" w:cs="Wingdings" w:hint="default"/>
      </w:rPr>
    </w:lvl>
  </w:abstractNum>
  <w:abstractNum w:abstractNumId="36">
    <w:nsid w:val="72557A38"/>
    <w:multiLevelType w:val="multilevel"/>
    <w:tmpl w:val="5A140FE4"/>
    <w:lvl w:ilvl="0">
      <w:start w:val="1"/>
      <w:numFmt w:val="decimal"/>
      <w:pStyle w:val="Head1"/>
      <w:suff w:val="space"/>
      <w:lvlText w:val="%1"/>
      <w:lvlJc w:val="left"/>
      <w:pPr>
        <w:ind w:left="0" w:firstLine="851"/>
      </w:pPr>
      <w:rPr>
        <w:rFonts w:hint="default"/>
      </w:rPr>
    </w:lvl>
    <w:lvl w:ilvl="1">
      <w:start w:val="1"/>
      <w:numFmt w:val="decimal"/>
      <w:pStyle w:val="Head2"/>
      <w:suff w:val="space"/>
      <w:lvlText w:val="%1.%2"/>
      <w:lvlJc w:val="left"/>
      <w:pPr>
        <w:ind w:left="284" w:firstLine="851"/>
      </w:pPr>
      <w:rPr>
        <w:rFonts w:hint="default"/>
        <w:b/>
        <w:i w:val="0"/>
      </w:rPr>
    </w:lvl>
    <w:lvl w:ilvl="2">
      <w:start w:val="1"/>
      <w:numFmt w:val="decimal"/>
      <w:pStyle w:val="Head3"/>
      <w:suff w:val="space"/>
      <w:lvlText w:val="%1.%2.%3"/>
      <w:lvlJc w:val="left"/>
      <w:pPr>
        <w:ind w:left="708" w:firstLine="851"/>
      </w:pPr>
      <w:rPr>
        <w:rFonts w:hint="default"/>
      </w:rPr>
    </w:lvl>
    <w:lvl w:ilvl="3">
      <w:start w:val="1"/>
      <w:numFmt w:val="decimal"/>
      <w:pStyle w:val="Head4"/>
      <w:suff w:val="space"/>
      <w:lvlText w:val="%1.%2.%3.%4"/>
      <w:lvlJc w:val="left"/>
      <w:pPr>
        <w:ind w:left="0" w:firstLine="851"/>
      </w:pPr>
      <w:rPr>
        <w:rFonts w:ascii="Times New Roman" w:hAnsi="Times New Roman" w:cs="Times New Roman" w:hint="default"/>
        <w:b/>
        <w:bCs w:val="0"/>
        <w:i w:val="0"/>
        <w:iCs w:val="0"/>
        <w:caps w:val="0"/>
        <w:smallCaps w:val="0"/>
        <w:strike w:val="0"/>
        <w:dstrike w:val="0"/>
        <w:vanish w:val="0"/>
        <w:color w:val="auto"/>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5"/>
      <w:suff w:val="space"/>
      <w:lvlText w:val="%1.%2.%3.%4.%5"/>
      <w:lvlJc w:val="left"/>
      <w:pPr>
        <w:ind w:left="0" w:firstLine="851"/>
      </w:pPr>
      <w:rPr>
        <w:rFonts w:hint="default"/>
      </w:rPr>
    </w:lvl>
    <w:lvl w:ilvl="5">
      <w:start w:val="1"/>
      <w:numFmt w:val="decimal"/>
      <w:pStyle w:val="Head6"/>
      <w:suff w:val="space"/>
      <w:lvlText w:val="%1.%2.%3.%4.%5.%6"/>
      <w:lvlJc w:val="left"/>
      <w:pPr>
        <w:ind w:left="0" w:firstLine="851"/>
      </w:pPr>
      <w:rPr>
        <w:rFonts w:hint="default"/>
      </w:rPr>
    </w:lvl>
    <w:lvl w:ilvl="6">
      <w:start w:val="1"/>
      <w:numFmt w:val="decimal"/>
      <w:lvlText w:val="%1.%2.%3.%4.%5.%6.%7"/>
      <w:lvlJc w:val="left"/>
      <w:pPr>
        <w:tabs>
          <w:tab w:val="num" w:pos="2651"/>
        </w:tabs>
        <w:ind w:left="2651" w:hanging="1800"/>
      </w:pPr>
      <w:rPr>
        <w:rFonts w:hint="default"/>
      </w:rPr>
    </w:lvl>
    <w:lvl w:ilvl="7">
      <w:start w:val="1"/>
      <w:numFmt w:val="decimal"/>
      <w:lvlRestart w:val="0"/>
      <w:pStyle w:val="PictureInscription"/>
      <w:suff w:val="space"/>
      <w:lvlText w:val="Рисунок %8 –"/>
      <w:lvlJc w:val="left"/>
      <w:pPr>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lvlRestart w:val="0"/>
      <w:pStyle w:val="TableInscription"/>
      <w:suff w:val="space"/>
      <w:lvlText w:val="Таблица %9 –"/>
      <w:lvlJc w:val="left"/>
      <w:pPr>
        <w:ind w:left="0" w:firstLine="0"/>
      </w:pPr>
      <w:rPr>
        <w:rFonts w:hint="default"/>
      </w:rPr>
    </w:lvl>
  </w:abstractNum>
  <w:abstractNum w:abstractNumId="37">
    <w:nsid w:val="72E20B30"/>
    <w:multiLevelType w:val="hybridMultilevel"/>
    <w:tmpl w:val="CA300B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4540A51"/>
    <w:multiLevelType w:val="hybridMultilevel"/>
    <w:tmpl w:val="CC80D7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65A291F"/>
    <w:multiLevelType w:val="hybridMultilevel"/>
    <w:tmpl w:val="AA367CD6"/>
    <w:lvl w:ilvl="0" w:tplc="FFFFFFFF">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6CA6E4C"/>
    <w:multiLevelType w:val="multilevel"/>
    <w:tmpl w:val="041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41">
    <w:nsid w:val="77332698"/>
    <w:multiLevelType w:val="hybridMultilevel"/>
    <w:tmpl w:val="7C266532"/>
    <w:lvl w:ilvl="0" w:tplc="AA7CF4A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42">
    <w:nsid w:val="7C6D2E1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7D533492"/>
    <w:multiLevelType w:val="hybridMultilevel"/>
    <w:tmpl w:val="1A404B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9"/>
  </w:num>
  <w:num w:numId="3">
    <w:abstractNumId w:val="38"/>
  </w:num>
  <w:num w:numId="4">
    <w:abstractNumId w:val="26"/>
  </w:num>
  <w:num w:numId="5">
    <w:abstractNumId w:val="7"/>
  </w:num>
  <w:num w:numId="6">
    <w:abstractNumId w:val="12"/>
  </w:num>
  <w:num w:numId="7">
    <w:abstractNumId w:val="6"/>
  </w:num>
  <w:num w:numId="8">
    <w:abstractNumId w:val="10"/>
  </w:num>
  <w:num w:numId="9">
    <w:abstractNumId w:val="36"/>
  </w:num>
  <w:num w:numId="10">
    <w:abstractNumId w:val="16"/>
  </w:num>
  <w:num w:numId="11">
    <w:abstractNumId w:val="4"/>
  </w:num>
  <w:num w:numId="12">
    <w:abstractNumId w:val="5"/>
  </w:num>
  <w:num w:numId="13">
    <w:abstractNumId w:val="34"/>
  </w:num>
  <w:num w:numId="14">
    <w:abstractNumId w:val="8"/>
  </w:num>
  <w:num w:numId="15">
    <w:abstractNumId w:val="21"/>
  </w:num>
  <w:num w:numId="16">
    <w:abstractNumId w:val="32"/>
  </w:num>
  <w:num w:numId="17">
    <w:abstractNumId w:val="20"/>
  </w:num>
  <w:num w:numId="18">
    <w:abstractNumId w:val="14"/>
  </w:num>
  <w:num w:numId="19">
    <w:abstractNumId w:val="22"/>
  </w:num>
  <w:num w:numId="20">
    <w:abstractNumId w:val="0"/>
  </w:num>
  <w:num w:numId="21">
    <w:abstractNumId w:val="9"/>
  </w:num>
  <w:num w:numId="22">
    <w:abstractNumId w:val="1"/>
  </w:num>
  <w:num w:numId="2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3"/>
  </w:num>
  <w:num w:numId="25">
    <w:abstractNumId w:val="40"/>
  </w:num>
  <w:num w:numId="26">
    <w:abstractNumId w:val="9"/>
  </w:num>
  <w:num w:numId="27">
    <w:abstractNumId w:val="27"/>
  </w:num>
  <w:num w:numId="28">
    <w:abstractNumId w:val="27"/>
  </w:num>
  <w:num w:numId="29">
    <w:abstractNumId w:val="2"/>
  </w:num>
  <w:num w:numId="30">
    <w:abstractNumId w:val="41"/>
  </w:num>
  <w:num w:numId="31">
    <w:abstractNumId w:val="23"/>
  </w:num>
  <w:num w:numId="32">
    <w:abstractNumId w:val="11"/>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num>
  <w:num w:numId="35">
    <w:abstractNumId w:val="3"/>
  </w:num>
  <w:num w:numId="36">
    <w:abstractNumId w:val="19"/>
  </w:num>
  <w:num w:numId="37">
    <w:abstractNumId w:val="31"/>
  </w:num>
  <w:num w:numId="38">
    <w:abstractNumId w:val="35"/>
  </w:num>
  <w:num w:numId="39">
    <w:abstractNumId w:val="33"/>
  </w:num>
  <w:num w:numId="40">
    <w:abstractNumId w:val="13"/>
  </w:num>
  <w:num w:numId="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num>
  <w:num w:numId="43">
    <w:abstractNumId w:val="39"/>
  </w:num>
  <w:num w:numId="44">
    <w:abstractNumId w:val="28"/>
  </w:num>
  <w:num w:numId="45">
    <w:abstractNumId w:val="25"/>
  </w:num>
  <w:num w:numId="46">
    <w:abstractNumId w:val="18"/>
  </w:num>
  <w:num w:numId="47">
    <w:abstractNumId w:val="15"/>
  </w:num>
  <w:num w:numId="48">
    <w:abstractNumId w:val="30"/>
  </w:num>
  <w:num w:numId="49">
    <w:abstractNumId w:val="37"/>
  </w:num>
  <w:num w:numId="50">
    <w:abstractNumId w:val="4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D61"/>
    <w:rsid w:val="00001524"/>
    <w:rsid w:val="00002162"/>
    <w:rsid w:val="0000227B"/>
    <w:rsid w:val="0000279C"/>
    <w:rsid w:val="000055BB"/>
    <w:rsid w:val="00005BB4"/>
    <w:rsid w:val="00007ED1"/>
    <w:rsid w:val="00010E86"/>
    <w:rsid w:val="000136BF"/>
    <w:rsid w:val="00015FFB"/>
    <w:rsid w:val="00017703"/>
    <w:rsid w:val="000177EE"/>
    <w:rsid w:val="00022617"/>
    <w:rsid w:val="00026C1B"/>
    <w:rsid w:val="00027061"/>
    <w:rsid w:val="000270F7"/>
    <w:rsid w:val="0003002B"/>
    <w:rsid w:val="000309FD"/>
    <w:rsid w:val="00033F06"/>
    <w:rsid w:val="0003458A"/>
    <w:rsid w:val="00037192"/>
    <w:rsid w:val="00041E19"/>
    <w:rsid w:val="0004295B"/>
    <w:rsid w:val="00042C43"/>
    <w:rsid w:val="00046EC4"/>
    <w:rsid w:val="000479C9"/>
    <w:rsid w:val="00053725"/>
    <w:rsid w:val="00057D04"/>
    <w:rsid w:val="00062775"/>
    <w:rsid w:val="00064C01"/>
    <w:rsid w:val="00065385"/>
    <w:rsid w:val="00065BD5"/>
    <w:rsid w:val="00067768"/>
    <w:rsid w:val="00075F59"/>
    <w:rsid w:val="00076D49"/>
    <w:rsid w:val="00076E50"/>
    <w:rsid w:val="00077A7E"/>
    <w:rsid w:val="00077AAA"/>
    <w:rsid w:val="00080288"/>
    <w:rsid w:val="00080725"/>
    <w:rsid w:val="00081B13"/>
    <w:rsid w:val="000839F3"/>
    <w:rsid w:val="000863F5"/>
    <w:rsid w:val="000864EE"/>
    <w:rsid w:val="00093150"/>
    <w:rsid w:val="000932F1"/>
    <w:rsid w:val="000975A8"/>
    <w:rsid w:val="000979A4"/>
    <w:rsid w:val="000A009C"/>
    <w:rsid w:val="000A286E"/>
    <w:rsid w:val="000A2962"/>
    <w:rsid w:val="000A3044"/>
    <w:rsid w:val="000A4F42"/>
    <w:rsid w:val="000A5230"/>
    <w:rsid w:val="000A56B9"/>
    <w:rsid w:val="000A72C1"/>
    <w:rsid w:val="000A7F11"/>
    <w:rsid w:val="000B0BE3"/>
    <w:rsid w:val="000B26CE"/>
    <w:rsid w:val="000B62C2"/>
    <w:rsid w:val="000C2A1A"/>
    <w:rsid w:val="000C411E"/>
    <w:rsid w:val="000C4C82"/>
    <w:rsid w:val="000D570F"/>
    <w:rsid w:val="000E0902"/>
    <w:rsid w:val="000F417D"/>
    <w:rsid w:val="000F4756"/>
    <w:rsid w:val="000F4FAC"/>
    <w:rsid w:val="00100C67"/>
    <w:rsid w:val="00106C72"/>
    <w:rsid w:val="001100FB"/>
    <w:rsid w:val="00111152"/>
    <w:rsid w:val="001114A7"/>
    <w:rsid w:val="0011743C"/>
    <w:rsid w:val="001178F9"/>
    <w:rsid w:val="001210DF"/>
    <w:rsid w:val="00122768"/>
    <w:rsid w:val="001247CA"/>
    <w:rsid w:val="00125640"/>
    <w:rsid w:val="00127A39"/>
    <w:rsid w:val="001315C4"/>
    <w:rsid w:val="00134630"/>
    <w:rsid w:val="00136F01"/>
    <w:rsid w:val="00137502"/>
    <w:rsid w:val="0014213B"/>
    <w:rsid w:val="00146566"/>
    <w:rsid w:val="001472A9"/>
    <w:rsid w:val="001546D6"/>
    <w:rsid w:val="00156853"/>
    <w:rsid w:val="0015688F"/>
    <w:rsid w:val="00162F18"/>
    <w:rsid w:val="001638E8"/>
    <w:rsid w:val="00164830"/>
    <w:rsid w:val="00164F22"/>
    <w:rsid w:val="00166B6C"/>
    <w:rsid w:val="001719AA"/>
    <w:rsid w:val="00173952"/>
    <w:rsid w:val="00175971"/>
    <w:rsid w:val="00181CA0"/>
    <w:rsid w:val="00181F1D"/>
    <w:rsid w:val="00185D41"/>
    <w:rsid w:val="001924F7"/>
    <w:rsid w:val="001975DF"/>
    <w:rsid w:val="001A12B7"/>
    <w:rsid w:val="001A4E9E"/>
    <w:rsid w:val="001A646C"/>
    <w:rsid w:val="001B0238"/>
    <w:rsid w:val="001B5597"/>
    <w:rsid w:val="001B6BBE"/>
    <w:rsid w:val="001C20B6"/>
    <w:rsid w:val="001C438D"/>
    <w:rsid w:val="001D12D6"/>
    <w:rsid w:val="001D3AA5"/>
    <w:rsid w:val="001D3CD6"/>
    <w:rsid w:val="001E096A"/>
    <w:rsid w:val="001E264B"/>
    <w:rsid w:val="001F3FBC"/>
    <w:rsid w:val="001F41D5"/>
    <w:rsid w:val="001F56FB"/>
    <w:rsid w:val="00202C4F"/>
    <w:rsid w:val="00205CA4"/>
    <w:rsid w:val="00214361"/>
    <w:rsid w:val="00214CF0"/>
    <w:rsid w:val="00216BC1"/>
    <w:rsid w:val="00217A76"/>
    <w:rsid w:val="00225EFF"/>
    <w:rsid w:val="00231352"/>
    <w:rsid w:val="00235E8E"/>
    <w:rsid w:val="0023759C"/>
    <w:rsid w:val="0024400A"/>
    <w:rsid w:val="00244060"/>
    <w:rsid w:val="00246DB5"/>
    <w:rsid w:val="002521BE"/>
    <w:rsid w:val="00253A83"/>
    <w:rsid w:val="00253DA8"/>
    <w:rsid w:val="00253DF0"/>
    <w:rsid w:val="00254122"/>
    <w:rsid w:val="002541A8"/>
    <w:rsid w:val="00255564"/>
    <w:rsid w:val="00257DCF"/>
    <w:rsid w:val="0026081F"/>
    <w:rsid w:val="00264A4F"/>
    <w:rsid w:val="002663CB"/>
    <w:rsid w:val="002678D5"/>
    <w:rsid w:val="0027027A"/>
    <w:rsid w:val="00272F4E"/>
    <w:rsid w:val="002747DB"/>
    <w:rsid w:val="00275DB1"/>
    <w:rsid w:val="00276367"/>
    <w:rsid w:val="002822DD"/>
    <w:rsid w:val="002842F5"/>
    <w:rsid w:val="002857A1"/>
    <w:rsid w:val="00286849"/>
    <w:rsid w:val="002870ED"/>
    <w:rsid w:val="00287DB0"/>
    <w:rsid w:val="0029180C"/>
    <w:rsid w:val="002A10E2"/>
    <w:rsid w:val="002A5121"/>
    <w:rsid w:val="002A6063"/>
    <w:rsid w:val="002B130E"/>
    <w:rsid w:val="002B16C8"/>
    <w:rsid w:val="002B5608"/>
    <w:rsid w:val="002C160F"/>
    <w:rsid w:val="002C2848"/>
    <w:rsid w:val="002C58D2"/>
    <w:rsid w:val="002C66E4"/>
    <w:rsid w:val="002C6E52"/>
    <w:rsid w:val="002D019A"/>
    <w:rsid w:val="002D1A92"/>
    <w:rsid w:val="002D1DB5"/>
    <w:rsid w:val="002E1F6B"/>
    <w:rsid w:val="002E3177"/>
    <w:rsid w:val="002E42E8"/>
    <w:rsid w:val="002E74A8"/>
    <w:rsid w:val="002F18CB"/>
    <w:rsid w:val="002F2C06"/>
    <w:rsid w:val="002F4645"/>
    <w:rsid w:val="002F6433"/>
    <w:rsid w:val="002F741A"/>
    <w:rsid w:val="00300ADB"/>
    <w:rsid w:val="003025FD"/>
    <w:rsid w:val="00305966"/>
    <w:rsid w:val="003061D1"/>
    <w:rsid w:val="0031104F"/>
    <w:rsid w:val="00312FA9"/>
    <w:rsid w:val="003146EF"/>
    <w:rsid w:val="00320101"/>
    <w:rsid w:val="00320568"/>
    <w:rsid w:val="003221F7"/>
    <w:rsid w:val="00330108"/>
    <w:rsid w:val="003312EF"/>
    <w:rsid w:val="0034115C"/>
    <w:rsid w:val="00342EEE"/>
    <w:rsid w:val="003457EE"/>
    <w:rsid w:val="00345BBF"/>
    <w:rsid w:val="0035098A"/>
    <w:rsid w:val="00356ABC"/>
    <w:rsid w:val="00357E33"/>
    <w:rsid w:val="00361B83"/>
    <w:rsid w:val="00363154"/>
    <w:rsid w:val="00367012"/>
    <w:rsid w:val="003712CC"/>
    <w:rsid w:val="00371CE1"/>
    <w:rsid w:val="00371FB1"/>
    <w:rsid w:val="00374D4C"/>
    <w:rsid w:val="00374E2D"/>
    <w:rsid w:val="00375FD1"/>
    <w:rsid w:val="0037659C"/>
    <w:rsid w:val="003766F1"/>
    <w:rsid w:val="0038065D"/>
    <w:rsid w:val="0038124B"/>
    <w:rsid w:val="0038394F"/>
    <w:rsid w:val="0038428B"/>
    <w:rsid w:val="003847EB"/>
    <w:rsid w:val="003911DC"/>
    <w:rsid w:val="00391593"/>
    <w:rsid w:val="00395244"/>
    <w:rsid w:val="00396EB2"/>
    <w:rsid w:val="00396FAC"/>
    <w:rsid w:val="003A0B6C"/>
    <w:rsid w:val="003A378C"/>
    <w:rsid w:val="003B0F46"/>
    <w:rsid w:val="003B3DA3"/>
    <w:rsid w:val="003B6FEE"/>
    <w:rsid w:val="003B7EDA"/>
    <w:rsid w:val="003B7FB6"/>
    <w:rsid w:val="003C1E0B"/>
    <w:rsid w:val="003C2A46"/>
    <w:rsid w:val="003C3088"/>
    <w:rsid w:val="003C4BA4"/>
    <w:rsid w:val="003C6841"/>
    <w:rsid w:val="003C69C8"/>
    <w:rsid w:val="003C7950"/>
    <w:rsid w:val="003E0BAE"/>
    <w:rsid w:val="003E29DF"/>
    <w:rsid w:val="003E2F18"/>
    <w:rsid w:val="003E488A"/>
    <w:rsid w:val="003E6001"/>
    <w:rsid w:val="003E68F6"/>
    <w:rsid w:val="003F1A9C"/>
    <w:rsid w:val="003F1BD7"/>
    <w:rsid w:val="003F2837"/>
    <w:rsid w:val="003F4EBB"/>
    <w:rsid w:val="003F7E2D"/>
    <w:rsid w:val="004009C2"/>
    <w:rsid w:val="004023E9"/>
    <w:rsid w:val="004043E6"/>
    <w:rsid w:val="004062CD"/>
    <w:rsid w:val="00410F2A"/>
    <w:rsid w:val="0041120E"/>
    <w:rsid w:val="0041130A"/>
    <w:rsid w:val="00411E2A"/>
    <w:rsid w:val="00415349"/>
    <w:rsid w:val="0041747E"/>
    <w:rsid w:val="004177DD"/>
    <w:rsid w:val="0041799E"/>
    <w:rsid w:val="00417B33"/>
    <w:rsid w:val="0042129D"/>
    <w:rsid w:val="00423B51"/>
    <w:rsid w:val="00425F93"/>
    <w:rsid w:val="00434103"/>
    <w:rsid w:val="00442732"/>
    <w:rsid w:val="00447EAB"/>
    <w:rsid w:val="00452A8C"/>
    <w:rsid w:val="00453F9F"/>
    <w:rsid w:val="00454294"/>
    <w:rsid w:val="00455427"/>
    <w:rsid w:val="004611A1"/>
    <w:rsid w:val="00465DCA"/>
    <w:rsid w:val="00466376"/>
    <w:rsid w:val="0047086B"/>
    <w:rsid w:val="00473E6F"/>
    <w:rsid w:val="00474A64"/>
    <w:rsid w:val="004818C2"/>
    <w:rsid w:val="00481E40"/>
    <w:rsid w:val="0048344C"/>
    <w:rsid w:val="004873CB"/>
    <w:rsid w:val="0049723A"/>
    <w:rsid w:val="004A1E31"/>
    <w:rsid w:val="004A3580"/>
    <w:rsid w:val="004A40FB"/>
    <w:rsid w:val="004A4D71"/>
    <w:rsid w:val="004A72D8"/>
    <w:rsid w:val="004A7E06"/>
    <w:rsid w:val="004B0342"/>
    <w:rsid w:val="004B44FD"/>
    <w:rsid w:val="004B64DE"/>
    <w:rsid w:val="004B772C"/>
    <w:rsid w:val="004C1A7C"/>
    <w:rsid w:val="004C1BA8"/>
    <w:rsid w:val="004C2137"/>
    <w:rsid w:val="004C23C5"/>
    <w:rsid w:val="004C4D71"/>
    <w:rsid w:val="004C5CEB"/>
    <w:rsid w:val="004C6503"/>
    <w:rsid w:val="004D055B"/>
    <w:rsid w:val="004D1A1E"/>
    <w:rsid w:val="004D3022"/>
    <w:rsid w:val="004D3CAB"/>
    <w:rsid w:val="004D7651"/>
    <w:rsid w:val="004D799A"/>
    <w:rsid w:val="004D7B13"/>
    <w:rsid w:val="004D7D20"/>
    <w:rsid w:val="004E3171"/>
    <w:rsid w:val="004E45DF"/>
    <w:rsid w:val="004E5D4A"/>
    <w:rsid w:val="004E5EB3"/>
    <w:rsid w:val="004E607E"/>
    <w:rsid w:val="004E7847"/>
    <w:rsid w:val="004F166F"/>
    <w:rsid w:val="004F4E79"/>
    <w:rsid w:val="004F558C"/>
    <w:rsid w:val="004F569E"/>
    <w:rsid w:val="00501380"/>
    <w:rsid w:val="00502F3E"/>
    <w:rsid w:val="005033A9"/>
    <w:rsid w:val="00505843"/>
    <w:rsid w:val="00511C37"/>
    <w:rsid w:val="00515FE7"/>
    <w:rsid w:val="005201F2"/>
    <w:rsid w:val="0052497A"/>
    <w:rsid w:val="00524C77"/>
    <w:rsid w:val="00524F40"/>
    <w:rsid w:val="005303AE"/>
    <w:rsid w:val="00530B5C"/>
    <w:rsid w:val="00531AF9"/>
    <w:rsid w:val="005321E7"/>
    <w:rsid w:val="005327C4"/>
    <w:rsid w:val="00532813"/>
    <w:rsid w:val="00532F2A"/>
    <w:rsid w:val="00533B9F"/>
    <w:rsid w:val="00533FED"/>
    <w:rsid w:val="00534158"/>
    <w:rsid w:val="00534F71"/>
    <w:rsid w:val="00535BFE"/>
    <w:rsid w:val="00535D65"/>
    <w:rsid w:val="00541A36"/>
    <w:rsid w:val="005427C1"/>
    <w:rsid w:val="005464DA"/>
    <w:rsid w:val="00550C00"/>
    <w:rsid w:val="00552856"/>
    <w:rsid w:val="005555CE"/>
    <w:rsid w:val="00560EDA"/>
    <w:rsid w:val="005660C6"/>
    <w:rsid w:val="00567466"/>
    <w:rsid w:val="0056788B"/>
    <w:rsid w:val="00570CC7"/>
    <w:rsid w:val="005725AD"/>
    <w:rsid w:val="00574F86"/>
    <w:rsid w:val="00575B24"/>
    <w:rsid w:val="00576025"/>
    <w:rsid w:val="00576CE2"/>
    <w:rsid w:val="00576EEC"/>
    <w:rsid w:val="0058303D"/>
    <w:rsid w:val="005843CA"/>
    <w:rsid w:val="005911CA"/>
    <w:rsid w:val="005A1AC7"/>
    <w:rsid w:val="005B1438"/>
    <w:rsid w:val="005B5099"/>
    <w:rsid w:val="005C0A4B"/>
    <w:rsid w:val="005C2E95"/>
    <w:rsid w:val="005C5B9A"/>
    <w:rsid w:val="005C6CD0"/>
    <w:rsid w:val="005C78C4"/>
    <w:rsid w:val="005E088A"/>
    <w:rsid w:val="005E380C"/>
    <w:rsid w:val="005E4448"/>
    <w:rsid w:val="005E6427"/>
    <w:rsid w:val="005F04DC"/>
    <w:rsid w:val="005F2838"/>
    <w:rsid w:val="005F39AF"/>
    <w:rsid w:val="005F3F16"/>
    <w:rsid w:val="005F5DC0"/>
    <w:rsid w:val="005F72D2"/>
    <w:rsid w:val="00603455"/>
    <w:rsid w:val="00606B47"/>
    <w:rsid w:val="0062070D"/>
    <w:rsid w:val="00624C23"/>
    <w:rsid w:val="0062539E"/>
    <w:rsid w:val="00626CF8"/>
    <w:rsid w:val="00626DB1"/>
    <w:rsid w:val="00632A18"/>
    <w:rsid w:val="006335FB"/>
    <w:rsid w:val="00635277"/>
    <w:rsid w:val="00643227"/>
    <w:rsid w:val="0064357E"/>
    <w:rsid w:val="00644A24"/>
    <w:rsid w:val="00645152"/>
    <w:rsid w:val="00645F20"/>
    <w:rsid w:val="00646911"/>
    <w:rsid w:val="00646D26"/>
    <w:rsid w:val="006474CE"/>
    <w:rsid w:val="00650E15"/>
    <w:rsid w:val="00652F9C"/>
    <w:rsid w:val="00654F08"/>
    <w:rsid w:val="00660B2B"/>
    <w:rsid w:val="00661A37"/>
    <w:rsid w:val="00663115"/>
    <w:rsid w:val="0066401E"/>
    <w:rsid w:val="0067479B"/>
    <w:rsid w:val="00676733"/>
    <w:rsid w:val="00683990"/>
    <w:rsid w:val="00685EF5"/>
    <w:rsid w:val="00691D85"/>
    <w:rsid w:val="006964C0"/>
    <w:rsid w:val="00696785"/>
    <w:rsid w:val="00697273"/>
    <w:rsid w:val="006A0618"/>
    <w:rsid w:val="006A15F4"/>
    <w:rsid w:val="006A4D9A"/>
    <w:rsid w:val="006A5E4C"/>
    <w:rsid w:val="006A70DE"/>
    <w:rsid w:val="006A7AEF"/>
    <w:rsid w:val="006B0F7C"/>
    <w:rsid w:val="006B207E"/>
    <w:rsid w:val="006B49D7"/>
    <w:rsid w:val="006B4EB7"/>
    <w:rsid w:val="006B680B"/>
    <w:rsid w:val="006C102A"/>
    <w:rsid w:val="006C1B6A"/>
    <w:rsid w:val="006C537C"/>
    <w:rsid w:val="006D4D6B"/>
    <w:rsid w:val="006E024C"/>
    <w:rsid w:val="006E0376"/>
    <w:rsid w:val="006E3741"/>
    <w:rsid w:val="006E64B5"/>
    <w:rsid w:val="006E6FEA"/>
    <w:rsid w:val="006F103A"/>
    <w:rsid w:val="006F2C54"/>
    <w:rsid w:val="006F3B5A"/>
    <w:rsid w:val="00704505"/>
    <w:rsid w:val="00704FCD"/>
    <w:rsid w:val="00711F91"/>
    <w:rsid w:val="00713A8A"/>
    <w:rsid w:val="00715CC5"/>
    <w:rsid w:val="0071654A"/>
    <w:rsid w:val="00720A10"/>
    <w:rsid w:val="00724B74"/>
    <w:rsid w:val="007305AA"/>
    <w:rsid w:val="00730F0C"/>
    <w:rsid w:val="007341CA"/>
    <w:rsid w:val="00734B28"/>
    <w:rsid w:val="00745F12"/>
    <w:rsid w:val="00751EDC"/>
    <w:rsid w:val="00751EE1"/>
    <w:rsid w:val="00756EB2"/>
    <w:rsid w:val="007573C6"/>
    <w:rsid w:val="00757730"/>
    <w:rsid w:val="007600A9"/>
    <w:rsid w:val="00760830"/>
    <w:rsid w:val="0076663B"/>
    <w:rsid w:val="00775C46"/>
    <w:rsid w:val="0078013E"/>
    <w:rsid w:val="00780432"/>
    <w:rsid w:val="00782DB9"/>
    <w:rsid w:val="00783A25"/>
    <w:rsid w:val="007863D5"/>
    <w:rsid w:val="007877F5"/>
    <w:rsid w:val="00793526"/>
    <w:rsid w:val="007942AF"/>
    <w:rsid w:val="007966AB"/>
    <w:rsid w:val="00797EBF"/>
    <w:rsid w:val="007A0942"/>
    <w:rsid w:val="007A181B"/>
    <w:rsid w:val="007A2856"/>
    <w:rsid w:val="007B2856"/>
    <w:rsid w:val="007B3A6D"/>
    <w:rsid w:val="007B4BDC"/>
    <w:rsid w:val="007B6365"/>
    <w:rsid w:val="007B6B21"/>
    <w:rsid w:val="007C3482"/>
    <w:rsid w:val="007C4CB2"/>
    <w:rsid w:val="007C4F13"/>
    <w:rsid w:val="007C6AF6"/>
    <w:rsid w:val="007D0FE9"/>
    <w:rsid w:val="007D3BFF"/>
    <w:rsid w:val="007D7FDB"/>
    <w:rsid w:val="007E2435"/>
    <w:rsid w:val="007E377F"/>
    <w:rsid w:val="007E5F39"/>
    <w:rsid w:val="007F0014"/>
    <w:rsid w:val="007F3156"/>
    <w:rsid w:val="007F75FA"/>
    <w:rsid w:val="007F7D78"/>
    <w:rsid w:val="00806F90"/>
    <w:rsid w:val="00812DFC"/>
    <w:rsid w:val="00816175"/>
    <w:rsid w:val="008204C1"/>
    <w:rsid w:val="0083204A"/>
    <w:rsid w:val="008324B0"/>
    <w:rsid w:val="00833056"/>
    <w:rsid w:val="00835293"/>
    <w:rsid w:val="008359C8"/>
    <w:rsid w:val="008401E6"/>
    <w:rsid w:val="008421CA"/>
    <w:rsid w:val="00843A6C"/>
    <w:rsid w:val="00845876"/>
    <w:rsid w:val="008458E5"/>
    <w:rsid w:val="0085206B"/>
    <w:rsid w:val="00853B0A"/>
    <w:rsid w:val="008540E2"/>
    <w:rsid w:val="008550A0"/>
    <w:rsid w:val="008625E8"/>
    <w:rsid w:val="00863991"/>
    <w:rsid w:val="0086639E"/>
    <w:rsid w:val="0087196E"/>
    <w:rsid w:val="00873479"/>
    <w:rsid w:val="00875998"/>
    <w:rsid w:val="00876BE2"/>
    <w:rsid w:val="00880F8C"/>
    <w:rsid w:val="00885B86"/>
    <w:rsid w:val="00885D77"/>
    <w:rsid w:val="00887E40"/>
    <w:rsid w:val="00890E95"/>
    <w:rsid w:val="008957D8"/>
    <w:rsid w:val="00895E01"/>
    <w:rsid w:val="00896190"/>
    <w:rsid w:val="008A289C"/>
    <w:rsid w:val="008B0B62"/>
    <w:rsid w:val="008B4BC8"/>
    <w:rsid w:val="008C0505"/>
    <w:rsid w:val="008C317C"/>
    <w:rsid w:val="008C38E6"/>
    <w:rsid w:val="008C3A82"/>
    <w:rsid w:val="008C62BF"/>
    <w:rsid w:val="008C6A68"/>
    <w:rsid w:val="008C74E4"/>
    <w:rsid w:val="008D3E33"/>
    <w:rsid w:val="008D5CCB"/>
    <w:rsid w:val="008D707C"/>
    <w:rsid w:val="008E08C9"/>
    <w:rsid w:val="008E090D"/>
    <w:rsid w:val="008E0D5C"/>
    <w:rsid w:val="008E22B3"/>
    <w:rsid w:val="008E3127"/>
    <w:rsid w:val="008E7107"/>
    <w:rsid w:val="008F2457"/>
    <w:rsid w:val="008F5070"/>
    <w:rsid w:val="00901A6E"/>
    <w:rsid w:val="00903D92"/>
    <w:rsid w:val="00904C79"/>
    <w:rsid w:val="009053AB"/>
    <w:rsid w:val="0090778B"/>
    <w:rsid w:val="0091072F"/>
    <w:rsid w:val="00914AD8"/>
    <w:rsid w:val="009155CF"/>
    <w:rsid w:val="00916FB1"/>
    <w:rsid w:val="00921F9D"/>
    <w:rsid w:val="00922B53"/>
    <w:rsid w:val="00922BC4"/>
    <w:rsid w:val="00922C26"/>
    <w:rsid w:val="00923F5F"/>
    <w:rsid w:val="009258BB"/>
    <w:rsid w:val="009278DA"/>
    <w:rsid w:val="009336B9"/>
    <w:rsid w:val="00933FF5"/>
    <w:rsid w:val="009354DC"/>
    <w:rsid w:val="009424A7"/>
    <w:rsid w:val="00947AA7"/>
    <w:rsid w:val="00951311"/>
    <w:rsid w:val="00951B8A"/>
    <w:rsid w:val="00951CAF"/>
    <w:rsid w:val="00951CF2"/>
    <w:rsid w:val="00951D98"/>
    <w:rsid w:val="00951EEE"/>
    <w:rsid w:val="009521D5"/>
    <w:rsid w:val="009529AD"/>
    <w:rsid w:val="00955304"/>
    <w:rsid w:val="00955D82"/>
    <w:rsid w:val="00956E0C"/>
    <w:rsid w:val="009571EE"/>
    <w:rsid w:val="00957542"/>
    <w:rsid w:val="00962943"/>
    <w:rsid w:val="00963E06"/>
    <w:rsid w:val="00965149"/>
    <w:rsid w:val="00966286"/>
    <w:rsid w:val="00972B14"/>
    <w:rsid w:val="009745E2"/>
    <w:rsid w:val="00975F57"/>
    <w:rsid w:val="009821CE"/>
    <w:rsid w:val="009824D1"/>
    <w:rsid w:val="00984808"/>
    <w:rsid w:val="00984E07"/>
    <w:rsid w:val="00990737"/>
    <w:rsid w:val="009A14B8"/>
    <w:rsid w:val="009A16C1"/>
    <w:rsid w:val="009A2987"/>
    <w:rsid w:val="009A4DB7"/>
    <w:rsid w:val="009A672F"/>
    <w:rsid w:val="009B0B48"/>
    <w:rsid w:val="009B24BD"/>
    <w:rsid w:val="009B52F8"/>
    <w:rsid w:val="009C0BBB"/>
    <w:rsid w:val="009C26BA"/>
    <w:rsid w:val="009C336A"/>
    <w:rsid w:val="009C410D"/>
    <w:rsid w:val="009C59D4"/>
    <w:rsid w:val="009C64BC"/>
    <w:rsid w:val="009C688C"/>
    <w:rsid w:val="009D3294"/>
    <w:rsid w:val="009D7639"/>
    <w:rsid w:val="009E1993"/>
    <w:rsid w:val="009E2239"/>
    <w:rsid w:val="009E553B"/>
    <w:rsid w:val="009E72C0"/>
    <w:rsid w:val="009F00B5"/>
    <w:rsid w:val="009F0F7A"/>
    <w:rsid w:val="009F52BC"/>
    <w:rsid w:val="00A003A0"/>
    <w:rsid w:val="00A0205F"/>
    <w:rsid w:val="00A02A68"/>
    <w:rsid w:val="00A044AF"/>
    <w:rsid w:val="00A048ED"/>
    <w:rsid w:val="00A056E8"/>
    <w:rsid w:val="00A06055"/>
    <w:rsid w:val="00A0618D"/>
    <w:rsid w:val="00A11389"/>
    <w:rsid w:val="00A1175F"/>
    <w:rsid w:val="00A11A43"/>
    <w:rsid w:val="00A121F1"/>
    <w:rsid w:val="00A14365"/>
    <w:rsid w:val="00A235A1"/>
    <w:rsid w:val="00A26B5D"/>
    <w:rsid w:val="00A273CE"/>
    <w:rsid w:val="00A27A87"/>
    <w:rsid w:val="00A30856"/>
    <w:rsid w:val="00A31F69"/>
    <w:rsid w:val="00A32E6C"/>
    <w:rsid w:val="00A333D8"/>
    <w:rsid w:val="00A37D14"/>
    <w:rsid w:val="00A45BF0"/>
    <w:rsid w:val="00A4726D"/>
    <w:rsid w:val="00A51ABD"/>
    <w:rsid w:val="00A51E9C"/>
    <w:rsid w:val="00A52566"/>
    <w:rsid w:val="00A5389B"/>
    <w:rsid w:val="00A660E1"/>
    <w:rsid w:val="00A66B1E"/>
    <w:rsid w:val="00A70423"/>
    <w:rsid w:val="00A71216"/>
    <w:rsid w:val="00A71278"/>
    <w:rsid w:val="00A72A68"/>
    <w:rsid w:val="00A73DBF"/>
    <w:rsid w:val="00A75AFD"/>
    <w:rsid w:val="00A772B4"/>
    <w:rsid w:val="00A776E3"/>
    <w:rsid w:val="00A77A3E"/>
    <w:rsid w:val="00A805DF"/>
    <w:rsid w:val="00A81F28"/>
    <w:rsid w:val="00A84908"/>
    <w:rsid w:val="00A90120"/>
    <w:rsid w:val="00A91520"/>
    <w:rsid w:val="00A96C5C"/>
    <w:rsid w:val="00AA1E43"/>
    <w:rsid w:val="00AA2C1B"/>
    <w:rsid w:val="00AA2CE5"/>
    <w:rsid w:val="00AA2EE2"/>
    <w:rsid w:val="00AA58F1"/>
    <w:rsid w:val="00AA60C3"/>
    <w:rsid w:val="00AB3295"/>
    <w:rsid w:val="00AB36BF"/>
    <w:rsid w:val="00AB41A0"/>
    <w:rsid w:val="00AB4CE5"/>
    <w:rsid w:val="00AB505A"/>
    <w:rsid w:val="00AB55DC"/>
    <w:rsid w:val="00AB5A1A"/>
    <w:rsid w:val="00AC5651"/>
    <w:rsid w:val="00AC74F9"/>
    <w:rsid w:val="00AD0798"/>
    <w:rsid w:val="00AD109C"/>
    <w:rsid w:val="00AD3A1A"/>
    <w:rsid w:val="00AD3C5F"/>
    <w:rsid w:val="00AD405F"/>
    <w:rsid w:val="00AD49BA"/>
    <w:rsid w:val="00AE3B9F"/>
    <w:rsid w:val="00AE69E7"/>
    <w:rsid w:val="00AF17BF"/>
    <w:rsid w:val="00AF3826"/>
    <w:rsid w:val="00B00E2A"/>
    <w:rsid w:val="00B05E31"/>
    <w:rsid w:val="00B10921"/>
    <w:rsid w:val="00B126DA"/>
    <w:rsid w:val="00B12B72"/>
    <w:rsid w:val="00B13EBD"/>
    <w:rsid w:val="00B15211"/>
    <w:rsid w:val="00B16748"/>
    <w:rsid w:val="00B17B3A"/>
    <w:rsid w:val="00B20BA9"/>
    <w:rsid w:val="00B20CD7"/>
    <w:rsid w:val="00B22538"/>
    <w:rsid w:val="00B23097"/>
    <w:rsid w:val="00B23B3E"/>
    <w:rsid w:val="00B23D82"/>
    <w:rsid w:val="00B269D3"/>
    <w:rsid w:val="00B2739B"/>
    <w:rsid w:val="00B27C63"/>
    <w:rsid w:val="00B3058D"/>
    <w:rsid w:val="00B30774"/>
    <w:rsid w:val="00B3162A"/>
    <w:rsid w:val="00B31BFB"/>
    <w:rsid w:val="00B354EA"/>
    <w:rsid w:val="00B357B1"/>
    <w:rsid w:val="00B426DF"/>
    <w:rsid w:val="00B46280"/>
    <w:rsid w:val="00B466AA"/>
    <w:rsid w:val="00B52866"/>
    <w:rsid w:val="00B52D95"/>
    <w:rsid w:val="00B55532"/>
    <w:rsid w:val="00B62577"/>
    <w:rsid w:val="00B6280E"/>
    <w:rsid w:val="00B63274"/>
    <w:rsid w:val="00B647C4"/>
    <w:rsid w:val="00B64A39"/>
    <w:rsid w:val="00B6682A"/>
    <w:rsid w:val="00B674C2"/>
    <w:rsid w:val="00B711A6"/>
    <w:rsid w:val="00B71E45"/>
    <w:rsid w:val="00B72FB2"/>
    <w:rsid w:val="00B74794"/>
    <w:rsid w:val="00B749A4"/>
    <w:rsid w:val="00B75F44"/>
    <w:rsid w:val="00B76AFC"/>
    <w:rsid w:val="00B76EA7"/>
    <w:rsid w:val="00B80F71"/>
    <w:rsid w:val="00B81C1D"/>
    <w:rsid w:val="00B81FB3"/>
    <w:rsid w:val="00B8767E"/>
    <w:rsid w:val="00B87B4B"/>
    <w:rsid w:val="00B93E9D"/>
    <w:rsid w:val="00B9540D"/>
    <w:rsid w:val="00B96D78"/>
    <w:rsid w:val="00B96E31"/>
    <w:rsid w:val="00B977A6"/>
    <w:rsid w:val="00BA1038"/>
    <w:rsid w:val="00BA3458"/>
    <w:rsid w:val="00BA4DB9"/>
    <w:rsid w:val="00BA50F5"/>
    <w:rsid w:val="00BA7AB4"/>
    <w:rsid w:val="00BB0A1C"/>
    <w:rsid w:val="00BB1AAC"/>
    <w:rsid w:val="00BB60EF"/>
    <w:rsid w:val="00BB6E78"/>
    <w:rsid w:val="00BC204D"/>
    <w:rsid w:val="00BC2608"/>
    <w:rsid w:val="00BC4779"/>
    <w:rsid w:val="00BC48E4"/>
    <w:rsid w:val="00BC7919"/>
    <w:rsid w:val="00BD0801"/>
    <w:rsid w:val="00BD25F8"/>
    <w:rsid w:val="00BD439B"/>
    <w:rsid w:val="00BD5BD4"/>
    <w:rsid w:val="00BD7D8D"/>
    <w:rsid w:val="00BE2D9B"/>
    <w:rsid w:val="00BE400C"/>
    <w:rsid w:val="00BE45A6"/>
    <w:rsid w:val="00BF1224"/>
    <w:rsid w:val="00C02336"/>
    <w:rsid w:val="00C041AE"/>
    <w:rsid w:val="00C06741"/>
    <w:rsid w:val="00C07859"/>
    <w:rsid w:val="00C11944"/>
    <w:rsid w:val="00C11C05"/>
    <w:rsid w:val="00C12F9B"/>
    <w:rsid w:val="00C153F7"/>
    <w:rsid w:val="00C176C5"/>
    <w:rsid w:val="00C21F7F"/>
    <w:rsid w:val="00C24E86"/>
    <w:rsid w:val="00C2662E"/>
    <w:rsid w:val="00C26FF9"/>
    <w:rsid w:val="00C31A38"/>
    <w:rsid w:val="00C34E1D"/>
    <w:rsid w:val="00C34EEA"/>
    <w:rsid w:val="00C34F1B"/>
    <w:rsid w:val="00C362C3"/>
    <w:rsid w:val="00C41265"/>
    <w:rsid w:val="00C435B3"/>
    <w:rsid w:val="00C43A5C"/>
    <w:rsid w:val="00C4776F"/>
    <w:rsid w:val="00C4796E"/>
    <w:rsid w:val="00C50944"/>
    <w:rsid w:val="00C558A2"/>
    <w:rsid w:val="00C64ACD"/>
    <w:rsid w:val="00C65B06"/>
    <w:rsid w:val="00C74239"/>
    <w:rsid w:val="00C77C1E"/>
    <w:rsid w:val="00C80E1D"/>
    <w:rsid w:val="00C84217"/>
    <w:rsid w:val="00C85515"/>
    <w:rsid w:val="00C85758"/>
    <w:rsid w:val="00C8669C"/>
    <w:rsid w:val="00C90B37"/>
    <w:rsid w:val="00C93EAF"/>
    <w:rsid w:val="00CA196D"/>
    <w:rsid w:val="00CA1B31"/>
    <w:rsid w:val="00CA30BA"/>
    <w:rsid w:val="00CA33F5"/>
    <w:rsid w:val="00CA606E"/>
    <w:rsid w:val="00CB048A"/>
    <w:rsid w:val="00CB2D61"/>
    <w:rsid w:val="00CB38E2"/>
    <w:rsid w:val="00CB6BC0"/>
    <w:rsid w:val="00CB6C59"/>
    <w:rsid w:val="00CB7C3E"/>
    <w:rsid w:val="00CC05E1"/>
    <w:rsid w:val="00CC0892"/>
    <w:rsid w:val="00CC353A"/>
    <w:rsid w:val="00CC4104"/>
    <w:rsid w:val="00CC51FE"/>
    <w:rsid w:val="00CD097E"/>
    <w:rsid w:val="00CD2620"/>
    <w:rsid w:val="00CD32FF"/>
    <w:rsid w:val="00CD4B3D"/>
    <w:rsid w:val="00CD58CA"/>
    <w:rsid w:val="00CE012F"/>
    <w:rsid w:val="00CE448E"/>
    <w:rsid w:val="00CE49A2"/>
    <w:rsid w:val="00CE73A4"/>
    <w:rsid w:val="00CE7A97"/>
    <w:rsid w:val="00CF0C88"/>
    <w:rsid w:val="00CF1458"/>
    <w:rsid w:val="00D0317E"/>
    <w:rsid w:val="00D072A9"/>
    <w:rsid w:val="00D103AC"/>
    <w:rsid w:val="00D13881"/>
    <w:rsid w:val="00D1391D"/>
    <w:rsid w:val="00D14906"/>
    <w:rsid w:val="00D15D3A"/>
    <w:rsid w:val="00D1738C"/>
    <w:rsid w:val="00D21C98"/>
    <w:rsid w:val="00D238A9"/>
    <w:rsid w:val="00D25B91"/>
    <w:rsid w:val="00D25F23"/>
    <w:rsid w:val="00D26ADB"/>
    <w:rsid w:val="00D27646"/>
    <w:rsid w:val="00D325F7"/>
    <w:rsid w:val="00D35C6E"/>
    <w:rsid w:val="00D35EC7"/>
    <w:rsid w:val="00D36556"/>
    <w:rsid w:val="00D421A7"/>
    <w:rsid w:val="00D43D77"/>
    <w:rsid w:val="00D44CA7"/>
    <w:rsid w:val="00D479D9"/>
    <w:rsid w:val="00D47EA6"/>
    <w:rsid w:val="00D5013B"/>
    <w:rsid w:val="00D50A03"/>
    <w:rsid w:val="00D52657"/>
    <w:rsid w:val="00D52B06"/>
    <w:rsid w:val="00D52FE2"/>
    <w:rsid w:val="00D57A2E"/>
    <w:rsid w:val="00D762D4"/>
    <w:rsid w:val="00D767EA"/>
    <w:rsid w:val="00D76A7F"/>
    <w:rsid w:val="00D82D7D"/>
    <w:rsid w:val="00D83F5B"/>
    <w:rsid w:val="00D840D3"/>
    <w:rsid w:val="00D842A9"/>
    <w:rsid w:val="00D848D5"/>
    <w:rsid w:val="00D84DBC"/>
    <w:rsid w:val="00D900D7"/>
    <w:rsid w:val="00D90E34"/>
    <w:rsid w:val="00D92E24"/>
    <w:rsid w:val="00D93143"/>
    <w:rsid w:val="00D93971"/>
    <w:rsid w:val="00D94686"/>
    <w:rsid w:val="00D9641E"/>
    <w:rsid w:val="00D977EF"/>
    <w:rsid w:val="00DA2BD7"/>
    <w:rsid w:val="00DA5862"/>
    <w:rsid w:val="00DB00DD"/>
    <w:rsid w:val="00DB1750"/>
    <w:rsid w:val="00DB5C69"/>
    <w:rsid w:val="00DC2C54"/>
    <w:rsid w:val="00DD1822"/>
    <w:rsid w:val="00DD2FD1"/>
    <w:rsid w:val="00DD32A2"/>
    <w:rsid w:val="00DD3301"/>
    <w:rsid w:val="00DD5E70"/>
    <w:rsid w:val="00DD6C7E"/>
    <w:rsid w:val="00DE01CA"/>
    <w:rsid w:val="00DE0AAA"/>
    <w:rsid w:val="00DE21E2"/>
    <w:rsid w:val="00DE33AD"/>
    <w:rsid w:val="00DE4383"/>
    <w:rsid w:val="00DE7D7E"/>
    <w:rsid w:val="00DF0F93"/>
    <w:rsid w:val="00DF70FF"/>
    <w:rsid w:val="00DF7666"/>
    <w:rsid w:val="00E0236E"/>
    <w:rsid w:val="00E127BE"/>
    <w:rsid w:val="00E13865"/>
    <w:rsid w:val="00E13B63"/>
    <w:rsid w:val="00E140E8"/>
    <w:rsid w:val="00E143F0"/>
    <w:rsid w:val="00E143F3"/>
    <w:rsid w:val="00E16977"/>
    <w:rsid w:val="00E16EC6"/>
    <w:rsid w:val="00E23FF5"/>
    <w:rsid w:val="00E27763"/>
    <w:rsid w:val="00E32533"/>
    <w:rsid w:val="00E32D0C"/>
    <w:rsid w:val="00E33D59"/>
    <w:rsid w:val="00E37137"/>
    <w:rsid w:val="00E424C0"/>
    <w:rsid w:val="00E43F10"/>
    <w:rsid w:val="00E4592A"/>
    <w:rsid w:val="00E46CE2"/>
    <w:rsid w:val="00E472B4"/>
    <w:rsid w:val="00E500AB"/>
    <w:rsid w:val="00E506B3"/>
    <w:rsid w:val="00E542FC"/>
    <w:rsid w:val="00E55CFD"/>
    <w:rsid w:val="00E56897"/>
    <w:rsid w:val="00E5691C"/>
    <w:rsid w:val="00E607C3"/>
    <w:rsid w:val="00E60A78"/>
    <w:rsid w:val="00E65EA2"/>
    <w:rsid w:val="00E66287"/>
    <w:rsid w:val="00E66ABB"/>
    <w:rsid w:val="00E67F77"/>
    <w:rsid w:val="00E7067D"/>
    <w:rsid w:val="00E71709"/>
    <w:rsid w:val="00E73804"/>
    <w:rsid w:val="00E80BDF"/>
    <w:rsid w:val="00E821C6"/>
    <w:rsid w:val="00E85520"/>
    <w:rsid w:val="00E92DBF"/>
    <w:rsid w:val="00E95B4D"/>
    <w:rsid w:val="00E97FB1"/>
    <w:rsid w:val="00EA2FA2"/>
    <w:rsid w:val="00EA5B1A"/>
    <w:rsid w:val="00EA622F"/>
    <w:rsid w:val="00EA739C"/>
    <w:rsid w:val="00EB0856"/>
    <w:rsid w:val="00EB0DE7"/>
    <w:rsid w:val="00EB3CC3"/>
    <w:rsid w:val="00EB4D4B"/>
    <w:rsid w:val="00EB71E6"/>
    <w:rsid w:val="00EB749C"/>
    <w:rsid w:val="00EC0062"/>
    <w:rsid w:val="00EC4CF2"/>
    <w:rsid w:val="00ED015A"/>
    <w:rsid w:val="00ED33B8"/>
    <w:rsid w:val="00ED5C53"/>
    <w:rsid w:val="00EE28BC"/>
    <w:rsid w:val="00EE29AB"/>
    <w:rsid w:val="00EE3FB8"/>
    <w:rsid w:val="00EE44A3"/>
    <w:rsid w:val="00EE5961"/>
    <w:rsid w:val="00EF1B80"/>
    <w:rsid w:val="00EF2073"/>
    <w:rsid w:val="00EF6D82"/>
    <w:rsid w:val="00F00019"/>
    <w:rsid w:val="00F00814"/>
    <w:rsid w:val="00F01C7F"/>
    <w:rsid w:val="00F0252E"/>
    <w:rsid w:val="00F030B5"/>
    <w:rsid w:val="00F04CED"/>
    <w:rsid w:val="00F0677D"/>
    <w:rsid w:val="00F07E61"/>
    <w:rsid w:val="00F11F96"/>
    <w:rsid w:val="00F11FE9"/>
    <w:rsid w:val="00F1251E"/>
    <w:rsid w:val="00F14C11"/>
    <w:rsid w:val="00F15C67"/>
    <w:rsid w:val="00F16444"/>
    <w:rsid w:val="00F21D3B"/>
    <w:rsid w:val="00F22514"/>
    <w:rsid w:val="00F232FF"/>
    <w:rsid w:val="00F262A8"/>
    <w:rsid w:val="00F362A8"/>
    <w:rsid w:val="00F36D4F"/>
    <w:rsid w:val="00F3744B"/>
    <w:rsid w:val="00F413B4"/>
    <w:rsid w:val="00F42BBF"/>
    <w:rsid w:val="00F47886"/>
    <w:rsid w:val="00F502C6"/>
    <w:rsid w:val="00F5069D"/>
    <w:rsid w:val="00F5103D"/>
    <w:rsid w:val="00F52D54"/>
    <w:rsid w:val="00F53ED0"/>
    <w:rsid w:val="00F54EB6"/>
    <w:rsid w:val="00F60A08"/>
    <w:rsid w:val="00F60F79"/>
    <w:rsid w:val="00F624F8"/>
    <w:rsid w:val="00F63F54"/>
    <w:rsid w:val="00F6580A"/>
    <w:rsid w:val="00F66A18"/>
    <w:rsid w:val="00F71E2E"/>
    <w:rsid w:val="00F72E73"/>
    <w:rsid w:val="00F75EE6"/>
    <w:rsid w:val="00F80763"/>
    <w:rsid w:val="00F80A93"/>
    <w:rsid w:val="00F82A41"/>
    <w:rsid w:val="00F82BA0"/>
    <w:rsid w:val="00F84549"/>
    <w:rsid w:val="00F90A86"/>
    <w:rsid w:val="00F945D3"/>
    <w:rsid w:val="00F958B9"/>
    <w:rsid w:val="00FA2856"/>
    <w:rsid w:val="00FA49AD"/>
    <w:rsid w:val="00FB13B9"/>
    <w:rsid w:val="00FB5583"/>
    <w:rsid w:val="00FC13BC"/>
    <w:rsid w:val="00FC2496"/>
    <w:rsid w:val="00FC2B8F"/>
    <w:rsid w:val="00FD0565"/>
    <w:rsid w:val="00FD06D0"/>
    <w:rsid w:val="00FD10E3"/>
    <w:rsid w:val="00FD2165"/>
    <w:rsid w:val="00FD567C"/>
    <w:rsid w:val="00FD5B09"/>
    <w:rsid w:val="00FD60AC"/>
    <w:rsid w:val="00FD7176"/>
    <w:rsid w:val="00FE1ADD"/>
    <w:rsid w:val="00FE3518"/>
    <w:rsid w:val="00FE4CAC"/>
    <w:rsid w:val="00FE6AD0"/>
    <w:rsid w:val="00FF1431"/>
    <w:rsid w:val="00FF2D5A"/>
    <w:rsid w:val="00FF64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D8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paragraph" w:styleId="10">
    <w:name w:val="heading 1"/>
    <w:basedOn w:val="a3"/>
    <w:next w:val="a3"/>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3"/>
    <w:next w:val="a3"/>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Pr>
      <w:rFonts w:ascii="Tahoma" w:hAnsi="Tahoma" w:cs="Tahoma"/>
      <w:sz w:val="16"/>
      <w:szCs w:val="16"/>
    </w:rPr>
  </w:style>
  <w:style w:type="paragraph" w:styleId="a9">
    <w:name w:val="List Paragraph"/>
    <w:basedOn w:val="a3"/>
    <w:uiPriority w:val="34"/>
    <w:qFormat/>
    <w:pPr>
      <w:ind w:left="720"/>
      <w:contextualSpacing/>
    </w:pPr>
  </w:style>
  <w:style w:type="paragraph" w:styleId="aa">
    <w:name w:val="header"/>
    <w:basedOn w:val="a3"/>
    <w:link w:val="ab"/>
    <w:unhideWhenUsed/>
    <w:pPr>
      <w:tabs>
        <w:tab w:val="center" w:pos="4677"/>
        <w:tab w:val="right" w:pos="9355"/>
      </w:tabs>
      <w:spacing w:after="0" w:line="240" w:lineRule="auto"/>
    </w:pPr>
  </w:style>
  <w:style w:type="character" w:customStyle="1" w:styleId="ab">
    <w:name w:val="Верхний колонтитул Знак"/>
    <w:basedOn w:val="a4"/>
    <w:link w:val="aa"/>
    <w:uiPriority w:val="99"/>
  </w:style>
  <w:style w:type="paragraph" w:styleId="ac">
    <w:name w:val="footer"/>
    <w:basedOn w:val="a3"/>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4"/>
    <w:link w:val="ac"/>
    <w:uiPriority w:val="99"/>
  </w:style>
  <w:style w:type="character" w:styleId="ae">
    <w:name w:val="annotation reference"/>
    <w:basedOn w:val="a4"/>
    <w:uiPriority w:val="99"/>
    <w:semiHidden/>
    <w:unhideWhenUsed/>
    <w:rPr>
      <w:sz w:val="16"/>
      <w:szCs w:val="16"/>
    </w:rPr>
  </w:style>
  <w:style w:type="paragraph" w:styleId="af">
    <w:name w:val="annotation text"/>
    <w:basedOn w:val="a3"/>
    <w:link w:val="af0"/>
    <w:uiPriority w:val="99"/>
    <w:semiHidden/>
    <w:unhideWhenUsed/>
    <w:pPr>
      <w:spacing w:line="240" w:lineRule="auto"/>
    </w:pPr>
    <w:rPr>
      <w:sz w:val="20"/>
      <w:szCs w:val="20"/>
    </w:rPr>
  </w:style>
  <w:style w:type="character" w:customStyle="1" w:styleId="af0">
    <w:name w:val="Текст примечания Знак"/>
    <w:basedOn w:val="a4"/>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paragraph" w:styleId="af3">
    <w:name w:val="caption"/>
    <w:aliases w:val="Ви6,&quot;Таблица N&quot;,Название таблицы"/>
    <w:basedOn w:val="a3"/>
    <w:next w:val="af4"/>
    <w:link w:val="af5"/>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6">
    <w:name w:val="Hyperlink"/>
    <w:uiPriority w:val="99"/>
    <w:rsid w:val="00166B6C"/>
    <w:rPr>
      <w:color w:val="0000FF"/>
      <w:u w:val="single"/>
    </w:rPr>
  </w:style>
  <w:style w:type="paragraph" w:customStyle="1" w:styleId="af7">
    <w:name w:val="Стиль текста документа"/>
    <w:basedOn w:val="a3"/>
    <w:link w:val="af8"/>
    <w:rsid w:val="00166B6C"/>
    <w:pPr>
      <w:spacing w:after="0" w:line="240" w:lineRule="auto"/>
      <w:ind w:firstLine="720"/>
    </w:pPr>
    <w:rPr>
      <w:rFonts w:ascii="Times New Roman" w:eastAsia="Times New Roman" w:hAnsi="Times New Roman" w:cs="Times New Roman"/>
      <w:sz w:val="28"/>
      <w:szCs w:val="20"/>
    </w:rPr>
  </w:style>
  <w:style w:type="character" w:customStyle="1" w:styleId="af8">
    <w:name w:val="Стиль текста документа Знак"/>
    <w:link w:val="af7"/>
    <w:rsid w:val="00166B6C"/>
    <w:rPr>
      <w:rFonts w:ascii="Times New Roman" w:eastAsia="Times New Roman" w:hAnsi="Times New Roman" w:cs="Times New Roman"/>
      <w:sz w:val="28"/>
      <w:szCs w:val="20"/>
    </w:rPr>
  </w:style>
  <w:style w:type="paragraph" w:styleId="af4">
    <w:name w:val="Body Text"/>
    <w:basedOn w:val="a3"/>
    <w:link w:val="af9"/>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9">
    <w:name w:val="Основной текст Знак"/>
    <w:basedOn w:val="a4"/>
    <w:link w:val="af4"/>
    <w:rsid w:val="00166B6C"/>
    <w:rPr>
      <w:rFonts w:ascii="Times New Roman" w:eastAsia="Times New Roman" w:hAnsi="Times New Roman" w:cs="Times New Roman"/>
      <w:sz w:val="24"/>
      <w:szCs w:val="20"/>
    </w:rPr>
  </w:style>
  <w:style w:type="paragraph" w:customStyle="1" w:styleId="12">
    <w:name w:val="Обычный текст1"/>
    <w:basedOn w:val="a3"/>
    <w:link w:val="afa"/>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a">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5">
    <w:name w:val="Название объекта Знак"/>
    <w:aliases w:val="Ви6 Знак,&quot;Таблица N&quot; Знак,Название таблицы Знак"/>
    <w:link w:val="af3"/>
    <w:uiPriority w:val="35"/>
    <w:locked/>
    <w:rsid w:val="00166B6C"/>
    <w:rPr>
      <w:rFonts w:ascii="Times New Roman" w:eastAsia="Times New Roman" w:hAnsi="Times New Roman" w:cs="Times New Roman"/>
      <w:b/>
      <w:sz w:val="24"/>
      <w:szCs w:val="20"/>
    </w:rPr>
  </w:style>
  <w:style w:type="paragraph" w:customStyle="1" w:styleId="1">
    <w:name w:val="Заголовок_1"/>
    <w:basedOn w:val="a3"/>
    <w:next w:val="af7"/>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7"/>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4"/>
    <w:link w:val="3"/>
    <w:uiPriority w:val="9"/>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4"/>
    <w:link w:val="10"/>
    <w:uiPriority w:val="9"/>
    <w:rsid w:val="00B87B4B"/>
    <w:rPr>
      <w:rFonts w:asciiTheme="majorHAnsi" w:eastAsiaTheme="majorEastAsia" w:hAnsiTheme="majorHAnsi" w:cstheme="majorBidi"/>
      <w:color w:val="365F91" w:themeColor="accent1" w:themeShade="BF"/>
      <w:sz w:val="32"/>
      <w:szCs w:val="32"/>
    </w:rPr>
  </w:style>
  <w:style w:type="paragraph" w:styleId="afb">
    <w:name w:val="TOC Heading"/>
    <w:basedOn w:val="10"/>
    <w:next w:val="a3"/>
    <w:uiPriority w:val="39"/>
    <w:unhideWhenUsed/>
    <w:qFormat/>
    <w:rsid w:val="00B87B4B"/>
    <w:pPr>
      <w:spacing w:line="259" w:lineRule="auto"/>
      <w:outlineLvl w:val="9"/>
    </w:pPr>
    <w:rPr>
      <w:lang w:eastAsia="ru-RU"/>
    </w:rPr>
  </w:style>
  <w:style w:type="paragraph" w:styleId="13">
    <w:name w:val="toc 1"/>
    <w:basedOn w:val="a3"/>
    <w:next w:val="a3"/>
    <w:autoRedefine/>
    <w:uiPriority w:val="39"/>
    <w:unhideWhenUsed/>
    <w:qFormat/>
    <w:rsid w:val="00887E40"/>
    <w:pPr>
      <w:spacing w:after="0"/>
    </w:pPr>
    <w:rPr>
      <w:rFonts w:ascii="Times New Roman" w:hAnsi="Times New Roman"/>
      <w:sz w:val="28"/>
    </w:rPr>
  </w:style>
  <w:style w:type="paragraph" w:styleId="23">
    <w:name w:val="toc 2"/>
    <w:basedOn w:val="a3"/>
    <w:next w:val="a3"/>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3"/>
    <w:next w:val="a3"/>
    <w:autoRedefine/>
    <w:uiPriority w:val="39"/>
    <w:unhideWhenUsed/>
    <w:qFormat/>
    <w:rsid w:val="00887E40"/>
    <w:pPr>
      <w:spacing w:after="0"/>
      <w:ind w:left="442"/>
    </w:pPr>
    <w:rPr>
      <w:rFonts w:ascii="Times New Roman" w:hAnsi="Times New Roman"/>
      <w:sz w:val="28"/>
    </w:rPr>
  </w:style>
  <w:style w:type="paragraph" w:customStyle="1" w:styleId="afc">
    <w:name w:val="Основной текст (центр/одинарный)"/>
    <w:basedOn w:val="af4"/>
    <w:link w:val="afd"/>
    <w:rsid w:val="00D36556"/>
    <w:pPr>
      <w:spacing w:before="120" w:after="120"/>
      <w:ind w:firstLine="0"/>
      <w:jc w:val="center"/>
    </w:pPr>
    <w:rPr>
      <w:snapToGrid w:val="0"/>
      <w:color w:val="000000"/>
      <w:sz w:val="28"/>
      <w:lang w:eastAsia="ru-RU"/>
    </w:rPr>
  </w:style>
  <w:style w:type="character" w:customStyle="1" w:styleId="afd">
    <w:name w:val="Основной текст (центр/одинарный) Знак"/>
    <w:link w:val="afc"/>
    <w:rsid w:val="00D36556"/>
    <w:rPr>
      <w:rFonts w:ascii="Times New Roman" w:eastAsia="Times New Roman" w:hAnsi="Times New Roman" w:cs="Times New Roman"/>
      <w:snapToGrid w:val="0"/>
      <w:color w:val="000000"/>
      <w:sz w:val="28"/>
      <w:szCs w:val="20"/>
      <w:lang w:eastAsia="ru-RU"/>
    </w:rPr>
  </w:style>
  <w:style w:type="paragraph" w:customStyle="1" w:styleId="afe">
    <w:name w:val="Основной текст (без отступа)"/>
    <w:basedOn w:val="af4"/>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3"/>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e"/>
    <w:qFormat/>
    <w:rsid w:val="00D36556"/>
    <w:pPr>
      <w:spacing w:before="60" w:after="60"/>
      <w:jc w:val="left"/>
    </w:pPr>
    <w:rPr>
      <w:sz w:val="24"/>
    </w:rPr>
  </w:style>
  <w:style w:type="character" w:customStyle="1" w:styleId="aff">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3"/>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0">
    <w:name w:val="Заголовки без нумерации"/>
    <w:basedOn w:val="10"/>
    <w:next w:val="af4"/>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1">
    <w:name w:val="table of figures"/>
    <w:basedOn w:val="af4"/>
    <w:next w:val="a3"/>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4"/>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2">
    <w:name w:val="_Основной с красной строки"/>
    <w:link w:val="aff3"/>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3">
    <w:name w:val="_Основной с красной строки Знак"/>
    <w:link w:val="aff2"/>
    <w:rsid w:val="00793526"/>
    <w:rPr>
      <w:rFonts w:ascii="Times New Roman" w:eastAsia="Times New Roman" w:hAnsi="Times New Roman" w:cs="Times New Roman"/>
      <w:color w:val="000000"/>
      <w:sz w:val="24"/>
      <w:szCs w:val="24"/>
      <w:u w:color="000000"/>
      <w:bdr w:val="nil"/>
      <w:lang w:eastAsia="ru-RU"/>
    </w:rPr>
  </w:style>
  <w:style w:type="paragraph" w:customStyle="1" w:styleId="aff4">
    <w:name w:val="Текст в таблице"/>
    <w:basedOn w:val="a3"/>
    <w:link w:val="aff5"/>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5">
    <w:name w:val="Текст в таблице Знак"/>
    <w:link w:val="aff4"/>
    <w:rsid w:val="00CD58CA"/>
    <w:rPr>
      <w:rFonts w:ascii="Verdana" w:eastAsia="Times New Roman" w:hAnsi="Verdana" w:cs="Times New Roman"/>
      <w:spacing w:val="-5"/>
      <w:sz w:val="20"/>
      <w:szCs w:val="20"/>
      <w:u w:color="000000"/>
    </w:rPr>
  </w:style>
  <w:style w:type="paragraph" w:customStyle="1" w:styleId="PlainText">
    <w:name w:val="PlainText"/>
    <w:basedOn w:val="a3"/>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7">
    <w:name w:val="Table Grid"/>
    <w:aliases w:val="OTR"/>
    <w:basedOn w:val="a5"/>
    <w:uiPriority w:val="39"/>
    <w:rsid w:val="0041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Список Гост"/>
    <w:basedOn w:val="a2"/>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2">
    <w:name w:val="List Bullet"/>
    <w:basedOn w:val="a3"/>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9">
    <w:name w:val="Обычный текст"/>
    <w:basedOn w:val="a3"/>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0">
    <w:name w:val="Ненумерованный список"/>
    <w:basedOn w:val="a3"/>
    <w:link w:val="affa"/>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a">
    <w:name w:val="Ненумерованный список Знак"/>
    <w:link w:val="a0"/>
    <w:rsid w:val="00D072A9"/>
    <w:rPr>
      <w:rFonts w:ascii="Verdana" w:eastAsia="Times New Roman" w:hAnsi="Verdana" w:cs="Times New Roman"/>
      <w:bCs/>
      <w:spacing w:val="-5"/>
      <w:sz w:val="20"/>
      <w:szCs w:val="20"/>
      <w:u w:color="000000"/>
    </w:rPr>
  </w:style>
  <w:style w:type="paragraph" w:customStyle="1" w:styleId="25">
    <w:name w:val="Таблица номер 2"/>
    <w:basedOn w:val="a3"/>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3"/>
    <w:rsid w:val="004C4D71"/>
    <w:pPr>
      <w:keepNext/>
      <w:numPr>
        <w:ilvl w:val="2"/>
        <w:numId w:val="9"/>
      </w:numPr>
      <w:spacing w:before="120" w:after="120" w:line="360" w:lineRule="auto"/>
      <w:ind w:left="567"/>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3"/>
    <w:next w:val="a3"/>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3"/>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3"/>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3"/>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b">
    <w:name w:val="Текст документа"/>
    <w:basedOn w:val="a3"/>
    <w:link w:val="affc"/>
    <w:qFormat/>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c">
    <w:name w:val="Текст документа Знак"/>
    <w:link w:val="affb"/>
    <w:rsid w:val="007A181B"/>
    <w:rPr>
      <w:rFonts w:ascii="Arial" w:eastAsia="Times New Roman" w:hAnsi="Arial" w:cs="Times New Roman"/>
      <w:sz w:val="20"/>
      <w:szCs w:val="20"/>
      <w:lang w:eastAsia="ru-RU"/>
    </w:rPr>
  </w:style>
  <w:style w:type="paragraph" w:styleId="26">
    <w:name w:val="Body Text 2"/>
    <w:basedOn w:val="a3"/>
    <w:link w:val="27"/>
    <w:uiPriority w:val="99"/>
    <w:semiHidden/>
    <w:unhideWhenUsed/>
    <w:rsid w:val="00164830"/>
    <w:pPr>
      <w:spacing w:after="120" w:line="480" w:lineRule="auto"/>
    </w:pPr>
  </w:style>
  <w:style w:type="character" w:customStyle="1" w:styleId="27">
    <w:name w:val="Основной текст 2 Знак"/>
    <w:basedOn w:val="a4"/>
    <w:link w:val="26"/>
    <w:uiPriority w:val="99"/>
    <w:semiHidden/>
    <w:rsid w:val="00164830"/>
  </w:style>
  <w:style w:type="paragraph" w:customStyle="1" w:styleId="affd">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e">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f">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0">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1">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2">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1"/>
      </w:numPr>
    </w:pPr>
  </w:style>
  <w:style w:type="numbering" w:customStyle="1" w:styleId="35">
    <w:name w:val="Импортированный стиль 3"/>
    <w:rsid w:val="007600A9"/>
  </w:style>
  <w:style w:type="numbering" w:customStyle="1" w:styleId="List1">
    <w:name w:val="List 1"/>
    <w:basedOn w:val="35"/>
    <w:rsid w:val="007600A9"/>
    <w:pPr>
      <w:numPr>
        <w:numId w:val="13"/>
      </w:numPr>
    </w:pPr>
  </w:style>
  <w:style w:type="numbering" w:customStyle="1" w:styleId="21">
    <w:name w:val="Список 21"/>
    <w:basedOn w:val="5"/>
    <w:rsid w:val="007600A9"/>
    <w:pPr>
      <w:numPr>
        <w:numId w:val="12"/>
      </w:numPr>
    </w:pPr>
  </w:style>
  <w:style w:type="numbering" w:customStyle="1" w:styleId="5">
    <w:name w:val="Импортированный стиль 5"/>
    <w:rsid w:val="007600A9"/>
  </w:style>
  <w:style w:type="character" w:styleId="afff3">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3"/>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4"/>
    <w:link w:val="HTML"/>
    <w:semiHidden/>
    <w:rsid w:val="007600A9"/>
    <w:rPr>
      <w:rFonts w:ascii="Times New Roman" w:eastAsia="Times New Roman" w:hAnsi="Times New Roman" w:cs="Times New Roman"/>
      <w:i/>
      <w:iCs/>
      <w:sz w:val="28"/>
      <w:szCs w:val="28"/>
      <w:u w:color="000000"/>
      <w:lang w:eastAsia="ru-RU"/>
    </w:rPr>
  </w:style>
  <w:style w:type="paragraph" w:styleId="afff4">
    <w:name w:val="Plain Text"/>
    <w:basedOn w:val="a3"/>
    <w:link w:val="afff5"/>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5">
    <w:name w:val="Текст Знак"/>
    <w:basedOn w:val="a4"/>
    <w:link w:val="afff4"/>
    <w:uiPriority w:val="99"/>
    <w:semiHidden/>
    <w:rsid w:val="007600A9"/>
    <w:rPr>
      <w:rFonts w:ascii="Courier New" w:eastAsia="Times New Roman" w:hAnsi="Courier New" w:cs="Courier New"/>
      <w:sz w:val="20"/>
      <w:szCs w:val="20"/>
      <w:u w:color="000000"/>
      <w:lang w:eastAsia="ru-RU"/>
    </w:rPr>
  </w:style>
  <w:style w:type="paragraph" w:customStyle="1" w:styleId="a1">
    <w:name w:val="Маркированный"/>
    <w:basedOn w:val="a3"/>
    <w:uiPriority w:val="99"/>
    <w:rsid w:val="007600A9"/>
    <w:pPr>
      <w:numPr>
        <w:numId w:val="14"/>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4"/>
    <w:link w:val="310"/>
    <w:uiPriority w:val="99"/>
    <w:locked/>
    <w:rsid w:val="007600A9"/>
    <w:rPr>
      <w:sz w:val="28"/>
      <w:szCs w:val="28"/>
      <w:shd w:val="clear" w:color="auto" w:fill="FFFFFF"/>
    </w:rPr>
  </w:style>
  <w:style w:type="paragraph" w:customStyle="1" w:styleId="310">
    <w:name w:val="Основной текст (3)1"/>
    <w:basedOn w:val="a3"/>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3"/>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3"/>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4"/>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3"/>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6">
    <w:name w:val="Таблица заголовок"/>
    <w:basedOn w:val="a3"/>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5"/>
    <w:next w:val="aff7"/>
    <w:uiPriority w:val="39"/>
    <w:rsid w:val="00760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5"/>
    <w:next w:val="aff7"/>
    <w:uiPriority w:val="39"/>
    <w:rsid w:val="00956E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7">
    <w:name w:val="Revision"/>
    <w:hidden/>
    <w:uiPriority w:val="99"/>
    <w:semiHidden/>
    <w:rsid w:val="00534F71"/>
    <w:pPr>
      <w:spacing w:after="0" w:line="240" w:lineRule="auto"/>
    </w:pPr>
  </w:style>
  <w:style w:type="paragraph" w:styleId="40">
    <w:name w:val="toc 4"/>
    <w:basedOn w:val="a3"/>
    <w:next w:val="a3"/>
    <w:autoRedefine/>
    <w:uiPriority w:val="39"/>
    <w:semiHidden/>
    <w:unhideWhenUsed/>
    <w:rsid w:val="00780432"/>
    <w:pPr>
      <w:spacing w:after="0"/>
      <w:ind w:left="658"/>
    </w:pPr>
    <w:rPr>
      <w:rFonts w:ascii="Times New Roman" w:hAnsi="Times New Roman"/>
      <w:sz w:val="24"/>
    </w:rPr>
  </w:style>
  <w:style w:type="paragraph" w:customStyle="1" w:styleId="afff8">
    <w:name w:val="Таблица версионности название"/>
    <w:basedOn w:val="a3"/>
    <w:rsid w:val="00026C1B"/>
    <w:pPr>
      <w:spacing w:before="120" w:after="0" w:line="360" w:lineRule="auto"/>
    </w:pPr>
    <w:rPr>
      <w:rFonts w:ascii="Times New Roman" w:eastAsia="Calibri" w:hAnsi="Times New Roman" w:cs="Times New Roman"/>
      <w:sz w:val="20"/>
      <w:szCs w:val="20"/>
    </w:rPr>
  </w:style>
  <w:style w:type="paragraph" w:customStyle="1" w:styleId="afff9">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3"/>
    <w:uiPriority w:val="99"/>
    <w:semiHidden/>
    <w:unhideWhenUsed/>
    <w:rsid w:val="00026C1B"/>
    <w:pPr>
      <w:tabs>
        <w:tab w:val="num" w:pos="643"/>
      </w:tabs>
      <w:ind w:left="643" w:hanging="586"/>
      <w:contextualSpacing/>
    </w:pPr>
  </w:style>
  <w:style w:type="paragraph" w:customStyle="1" w:styleId="afffa">
    <w:name w:val="Заголовок документа"/>
    <w:basedOn w:val="a3"/>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3"/>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b">
    <w:name w:val="FollowedHyperlink"/>
    <w:basedOn w:val="a4"/>
    <w:uiPriority w:val="99"/>
    <w:semiHidden/>
    <w:unhideWhenUsed/>
    <w:rsid w:val="00330108"/>
    <w:rPr>
      <w:color w:val="800080" w:themeColor="followedHyperlink"/>
      <w:u w:val="single"/>
    </w:rPr>
  </w:style>
  <w:style w:type="paragraph" w:customStyle="1" w:styleId="a">
    <w:name w:val="!КД.Список"/>
    <w:basedOn w:val="a3"/>
    <w:rsid w:val="00363154"/>
    <w:pPr>
      <w:numPr>
        <w:numId w:val="22"/>
      </w:numPr>
      <w:tabs>
        <w:tab w:val="clear" w:pos="360"/>
      </w:tabs>
      <w:spacing w:before="200" w:after="120" w:line="240" w:lineRule="auto"/>
      <w:ind w:left="992" w:right="142" w:hanging="357"/>
      <w:jc w:val="both"/>
    </w:pPr>
    <w:rPr>
      <w:rFonts w:ascii="Times New Roman" w:eastAsia="Times New Roman" w:hAnsi="Times New Roman" w:cs="Times New Roman"/>
      <w:sz w:val="28"/>
      <w:szCs w:val="20"/>
      <w:lang w:val="x-none" w:eastAsia="x-none"/>
    </w:rPr>
  </w:style>
  <w:style w:type="paragraph" w:styleId="afffc">
    <w:name w:val="endnote text"/>
    <w:basedOn w:val="a3"/>
    <w:link w:val="afffd"/>
    <w:uiPriority w:val="99"/>
    <w:semiHidden/>
    <w:unhideWhenUsed/>
    <w:rsid w:val="00C176C5"/>
    <w:pPr>
      <w:spacing w:after="0" w:line="240" w:lineRule="auto"/>
    </w:pPr>
    <w:rPr>
      <w:sz w:val="20"/>
      <w:szCs w:val="20"/>
    </w:rPr>
  </w:style>
  <w:style w:type="character" w:customStyle="1" w:styleId="afffd">
    <w:name w:val="Текст концевой сноски Знак"/>
    <w:basedOn w:val="a4"/>
    <w:link w:val="afffc"/>
    <w:uiPriority w:val="99"/>
    <w:semiHidden/>
    <w:rsid w:val="00C176C5"/>
    <w:rPr>
      <w:sz w:val="20"/>
      <w:szCs w:val="20"/>
    </w:rPr>
  </w:style>
  <w:style w:type="character" w:styleId="afffe">
    <w:name w:val="endnote reference"/>
    <w:basedOn w:val="a4"/>
    <w:uiPriority w:val="99"/>
    <w:semiHidden/>
    <w:unhideWhenUsed/>
    <w:rsid w:val="00C176C5"/>
    <w:rPr>
      <w:vertAlign w:val="superscript"/>
    </w:rPr>
  </w:style>
  <w:style w:type="paragraph" w:styleId="affff">
    <w:name w:val="footnote text"/>
    <w:basedOn w:val="a3"/>
    <w:link w:val="affff0"/>
    <w:uiPriority w:val="99"/>
    <w:semiHidden/>
    <w:unhideWhenUsed/>
    <w:rsid w:val="00C176C5"/>
    <w:pPr>
      <w:spacing w:after="0" w:line="240" w:lineRule="auto"/>
    </w:pPr>
    <w:rPr>
      <w:sz w:val="20"/>
      <w:szCs w:val="20"/>
    </w:rPr>
  </w:style>
  <w:style w:type="character" w:customStyle="1" w:styleId="affff0">
    <w:name w:val="Текст сноски Знак"/>
    <w:basedOn w:val="a4"/>
    <w:link w:val="affff"/>
    <w:uiPriority w:val="99"/>
    <w:semiHidden/>
    <w:rsid w:val="00C176C5"/>
    <w:rPr>
      <w:sz w:val="20"/>
      <w:szCs w:val="20"/>
    </w:rPr>
  </w:style>
  <w:style w:type="character" w:styleId="affff1">
    <w:name w:val="footnote reference"/>
    <w:basedOn w:val="a4"/>
    <w:uiPriority w:val="99"/>
    <w:semiHidden/>
    <w:unhideWhenUsed/>
    <w:rsid w:val="00C176C5"/>
    <w:rPr>
      <w:vertAlign w:val="superscript"/>
    </w:rPr>
  </w:style>
  <w:style w:type="paragraph" w:customStyle="1" w:styleId="affff2">
    <w:name w:val="Таблица номер"/>
    <w:basedOn w:val="af3"/>
    <w:rsid w:val="004023E9"/>
    <w:pPr>
      <w:keepNext/>
      <w:spacing w:before="60" w:after="60" w:line="220" w:lineRule="atLeast"/>
      <w:ind w:left="1797"/>
      <w:jc w:val="right"/>
    </w:pPr>
    <w:rPr>
      <w:rFonts w:ascii="Verdana" w:hAnsi="Verdana"/>
      <w:bCs/>
      <w:spacing w:val="-5"/>
      <w:sz w:val="20"/>
    </w:rPr>
  </w:style>
  <w:style w:type="character" w:customStyle="1" w:styleId="grame">
    <w:name w:val="grame"/>
    <w:basedOn w:val="a4"/>
    <w:rsid w:val="001C438D"/>
  </w:style>
  <w:style w:type="paragraph" w:customStyle="1" w:styleId="41">
    <w:name w:val="Заг 4.КД_"/>
    <w:next w:val="a3"/>
    <w:autoRedefine/>
    <w:rsid w:val="004A4D71"/>
    <w:pPr>
      <w:spacing w:before="120" w:after="0" w:line="240" w:lineRule="auto"/>
      <w:ind w:left="720" w:right="-426"/>
      <w:jc w:val="center"/>
    </w:pPr>
    <w:rPr>
      <w:rFonts w:ascii="Times New Roman" w:eastAsia="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Address"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style>
  <w:style w:type="paragraph" w:styleId="10">
    <w:name w:val="heading 1"/>
    <w:basedOn w:val="a3"/>
    <w:next w:val="a3"/>
    <w:link w:val="11"/>
    <w:uiPriority w:val="9"/>
    <w:qFormat/>
    <w:rsid w:val="00B87B4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0">
    <w:name w:val="heading 2"/>
    <w:basedOn w:val="a3"/>
    <w:next w:val="a3"/>
    <w:link w:val="22"/>
    <w:uiPriority w:val="9"/>
    <w:semiHidden/>
    <w:unhideWhenUsed/>
    <w:qFormat/>
    <w:rsid w:val="005C2E9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3"/>
    <w:next w:val="a3"/>
    <w:link w:val="30"/>
    <w:uiPriority w:val="9"/>
    <w:unhideWhenUsed/>
    <w:qFormat/>
    <w:rsid w:val="00166B6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alloon Text"/>
    <w:basedOn w:val="a3"/>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4"/>
    <w:link w:val="a7"/>
    <w:uiPriority w:val="99"/>
    <w:semiHidden/>
    <w:rPr>
      <w:rFonts w:ascii="Tahoma" w:hAnsi="Tahoma" w:cs="Tahoma"/>
      <w:sz w:val="16"/>
      <w:szCs w:val="16"/>
    </w:rPr>
  </w:style>
  <w:style w:type="paragraph" w:styleId="a9">
    <w:name w:val="List Paragraph"/>
    <w:basedOn w:val="a3"/>
    <w:uiPriority w:val="34"/>
    <w:qFormat/>
    <w:pPr>
      <w:ind w:left="720"/>
      <w:contextualSpacing/>
    </w:pPr>
  </w:style>
  <w:style w:type="paragraph" w:styleId="aa">
    <w:name w:val="header"/>
    <w:basedOn w:val="a3"/>
    <w:link w:val="ab"/>
    <w:unhideWhenUsed/>
    <w:pPr>
      <w:tabs>
        <w:tab w:val="center" w:pos="4677"/>
        <w:tab w:val="right" w:pos="9355"/>
      </w:tabs>
      <w:spacing w:after="0" w:line="240" w:lineRule="auto"/>
    </w:pPr>
  </w:style>
  <w:style w:type="character" w:customStyle="1" w:styleId="ab">
    <w:name w:val="Верхний колонтитул Знак"/>
    <w:basedOn w:val="a4"/>
    <w:link w:val="aa"/>
    <w:uiPriority w:val="99"/>
  </w:style>
  <w:style w:type="paragraph" w:styleId="ac">
    <w:name w:val="footer"/>
    <w:basedOn w:val="a3"/>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4"/>
    <w:link w:val="ac"/>
    <w:uiPriority w:val="99"/>
  </w:style>
  <w:style w:type="character" w:styleId="ae">
    <w:name w:val="annotation reference"/>
    <w:basedOn w:val="a4"/>
    <w:uiPriority w:val="99"/>
    <w:semiHidden/>
    <w:unhideWhenUsed/>
    <w:rPr>
      <w:sz w:val="16"/>
      <w:szCs w:val="16"/>
    </w:rPr>
  </w:style>
  <w:style w:type="paragraph" w:styleId="af">
    <w:name w:val="annotation text"/>
    <w:basedOn w:val="a3"/>
    <w:link w:val="af0"/>
    <w:uiPriority w:val="99"/>
    <w:semiHidden/>
    <w:unhideWhenUsed/>
    <w:pPr>
      <w:spacing w:line="240" w:lineRule="auto"/>
    </w:pPr>
    <w:rPr>
      <w:sz w:val="20"/>
      <w:szCs w:val="20"/>
    </w:rPr>
  </w:style>
  <w:style w:type="character" w:customStyle="1" w:styleId="af0">
    <w:name w:val="Текст примечания Знак"/>
    <w:basedOn w:val="a4"/>
    <w:link w:val="af"/>
    <w:uiPriority w:val="99"/>
    <w:semiHidden/>
    <w:rPr>
      <w:sz w:val="20"/>
      <w:szCs w:val="20"/>
    </w:rPr>
  </w:style>
  <w:style w:type="paragraph" w:styleId="af1">
    <w:name w:val="annotation subject"/>
    <w:basedOn w:val="af"/>
    <w:next w:val="af"/>
    <w:link w:val="af2"/>
    <w:uiPriority w:val="99"/>
    <w:semiHidden/>
    <w:unhideWhenUsed/>
    <w:rPr>
      <w:b/>
      <w:bCs/>
    </w:rPr>
  </w:style>
  <w:style w:type="character" w:customStyle="1" w:styleId="af2">
    <w:name w:val="Тема примечания Знак"/>
    <w:basedOn w:val="af0"/>
    <w:link w:val="af1"/>
    <w:uiPriority w:val="99"/>
    <w:semiHidden/>
    <w:rPr>
      <w:b/>
      <w:bCs/>
      <w:sz w:val="20"/>
      <w:szCs w:val="20"/>
    </w:rPr>
  </w:style>
  <w:style w:type="paragraph" w:styleId="af3">
    <w:name w:val="caption"/>
    <w:aliases w:val="Ви6,&quot;Таблица N&quot;,Название таблицы"/>
    <w:basedOn w:val="a3"/>
    <w:next w:val="af4"/>
    <w:link w:val="af5"/>
    <w:uiPriority w:val="35"/>
    <w:qFormat/>
    <w:rsid w:val="00166B6C"/>
    <w:pPr>
      <w:spacing w:before="40" w:after="240" w:line="240" w:lineRule="auto"/>
      <w:jc w:val="center"/>
    </w:pPr>
    <w:rPr>
      <w:rFonts w:ascii="Times New Roman" w:eastAsia="Times New Roman" w:hAnsi="Times New Roman" w:cs="Times New Roman"/>
      <w:b/>
      <w:sz w:val="24"/>
      <w:szCs w:val="20"/>
    </w:rPr>
  </w:style>
  <w:style w:type="character" w:styleId="af6">
    <w:name w:val="Hyperlink"/>
    <w:uiPriority w:val="99"/>
    <w:rsid w:val="00166B6C"/>
    <w:rPr>
      <w:color w:val="0000FF"/>
      <w:u w:val="single"/>
    </w:rPr>
  </w:style>
  <w:style w:type="paragraph" w:customStyle="1" w:styleId="af7">
    <w:name w:val="Стиль текста документа"/>
    <w:basedOn w:val="a3"/>
    <w:link w:val="af8"/>
    <w:rsid w:val="00166B6C"/>
    <w:pPr>
      <w:spacing w:after="0" w:line="240" w:lineRule="auto"/>
      <w:ind w:firstLine="720"/>
    </w:pPr>
    <w:rPr>
      <w:rFonts w:ascii="Times New Roman" w:eastAsia="Times New Roman" w:hAnsi="Times New Roman" w:cs="Times New Roman"/>
      <w:sz w:val="28"/>
      <w:szCs w:val="20"/>
    </w:rPr>
  </w:style>
  <w:style w:type="character" w:customStyle="1" w:styleId="af8">
    <w:name w:val="Стиль текста документа Знак"/>
    <w:link w:val="af7"/>
    <w:rsid w:val="00166B6C"/>
    <w:rPr>
      <w:rFonts w:ascii="Times New Roman" w:eastAsia="Times New Roman" w:hAnsi="Times New Roman" w:cs="Times New Roman"/>
      <w:sz w:val="28"/>
      <w:szCs w:val="20"/>
    </w:rPr>
  </w:style>
  <w:style w:type="paragraph" w:styleId="af4">
    <w:name w:val="Body Text"/>
    <w:basedOn w:val="a3"/>
    <w:link w:val="af9"/>
    <w:rsid w:val="00166B6C"/>
    <w:pPr>
      <w:spacing w:before="60" w:after="60" w:line="240" w:lineRule="auto"/>
      <w:ind w:firstLine="720"/>
      <w:jc w:val="both"/>
    </w:pPr>
    <w:rPr>
      <w:rFonts w:ascii="Times New Roman" w:eastAsia="Times New Roman" w:hAnsi="Times New Roman" w:cs="Times New Roman"/>
      <w:sz w:val="24"/>
      <w:szCs w:val="20"/>
    </w:rPr>
  </w:style>
  <w:style w:type="character" w:customStyle="1" w:styleId="af9">
    <w:name w:val="Основной текст Знак"/>
    <w:basedOn w:val="a4"/>
    <w:link w:val="af4"/>
    <w:rsid w:val="00166B6C"/>
    <w:rPr>
      <w:rFonts w:ascii="Times New Roman" w:eastAsia="Times New Roman" w:hAnsi="Times New Roman" w:cs="Times New Roman"/>
      <w:sz w:val="24"/>
      <w:szCs w:val="20"/>
    </w:rPr>
  </w:style>
  <w:style w:type="paragraph" w:customStyle="1" w:styleId="12">
    <w:name w:val="Обычный текст1"/>
    <w:basedOn w:val="a3"/>
    <w:link w:val="afa"/>
    <w:qFormat/>
    <w:rsid w:val="00166B6C"/>
    <w:pPr>
      <w:spacing w:after="0" w:line="288" w:lineRule="auto"/>
      <w:ind w:firstLine="720"/>
      <w:jc w:val="both"/>
    </w:pPr>
    <w:rPr>
      <w:rFonts w:ascii="Times New Roman" w:eastAsia="Times New Roman" w:hAnsi="Times New Roman" w:cs="Times New Roman"/>
      <w:sz w:val="28"/>
      <w:szCs w:val="20"/>
      <w:lang w:eastAsia="ru-RU"/>
    </w:rPr>
  </w:style>
  <w:style w:type="character" w:customStyle="1" w:styleId="afa">
    <w:name w:val="Обычный текст Знак"/>
    <w:link w:val="12"/>
    <w:locked/>
    <w:rsid w:val="00166B6C"/>
    <w:rPr>
      <w:rFonts w:ascii="Times New Roman" w:eastAsia="Times New Roman" w:hAnsi="Times New Roman" w:cs="Times New Roman"/>
      <w:sz w:val="28"/>
      <w:szCs w:val="20"/>
      <w:lang w:eastAsia="ru-RU"/>
    </w:rPr>
  </w:style>
  <w:style w:type="character" w:customStyle="1" w:styleId="af5">
    <w:name w:val="Название объекта Знак"/>
    <w:aliases w:val="Ви6 Знак,&quot;Таблица N&quot; Знак,Название таблицы Знак"/>
    <w:link w:val="af3"/>
    <w:uiPriority w:val="35"/>
    <w:locked/>
    <w:rsid w:val="00166B6C"/>
    <w:rPr>
      <w:rFonts w:ascii="Times New Roman" w:eastAsia="Times New Roman" w:hAnsi="Times New Roman" w:cs="Times New Roman"/>
      <w:b/>
      <w:sz w:val="24"/>
      <w:szCs w:val="20"/>
    </w:rPr>
  </w:style>
  <w:style w:type="paragraph" w:customStyle="1" w:styleId="1">
    <w:name w:val="Заголовок_1"/>
    <w:basedOn w:val="a3"/>
    <w:next w:val="af7"/>
    <w:rsid w:val="00166B6C"/>
    <w:pPr>
      <w:pageBreakBefore/>
      <w:numPr>
        <w:numId w:val="1"/>
      </w:numPr>
      <w:spacing w:before="120" w:after="120" w:line="240" w:lineRule="auto"/>
      <w:jc w:val="both"/>
      <w:outlineLvl w:val="0"/>
    </w:pPr>
    <w:rPr>
      <w:rFonts w:ascii="Times New Roman" w:eastAsia="Times New Roman" w:hAnsi="Times New Roman" w:cs="Times New Roman"/>
      <w:b/>
      <w:caps/>
      <w:sz w:val="32"/>
      <w:szCs w:val="24"/>
    </w:rPr>
  </w:style>
  <w:style w:type="paragraph" w:customStyle="1" w:styleId="2">
    <w:name w:val="Заголовок_2"/>
    <w:basedOn w:val="1"/>
    <w:next w:val="af7"/>
    <w:rsid w:val="00D52657"/>
    <w:pPr>
      <w:pageBreakBefore w:val="0"/>
      <w:numPr>
        <w:ilvl w:val="1"/>
      </w:numPr>
      <w:spacing w:before="240" w:after="240"/>
      <w:ind w:left="578" w:hanging="578"/>
      <w:outlineLvl w:val="1"/>
    </w:pPr>
    <w:rPr>
      <w:caps w:val="0"/>
      <w:sz w:val="28"/>
      <w:lang w:eastAsia="ru-RU"/>
    </w:rPr>
  </w:style>
  <w:style w:type="paragraph" w:customStyle="1" w:styleId="3Section1113">
    <w:name w:val="Стиль Заголовок 3Section 1.1.1 + По ширине После:  3 пт Междустр..."/>
    <w:basedOn w:val="3"/>
    <w:rsid w:val="00D52657"/>
    <w:pPr>
      <w:keepNext w:val="0"/>
      <w:keepLines w:val="0"/>
      <w:numPr>
        <w:ilvl w:val="2"/>
        <w:numId w:val="1"/>
      </w:numPr>
      <w:tabs>
        <w:tab w:val="left" w:pos="975"/>
      </w:tabs>
      <w:suppressAutoHyphens/>
      <w:spacing w:before="240" w:after="60" w:line="360" w:lineRule="auto"/>
      <w:jc w:val="both"/>
    </w:pPr>
    <w:rPr>
      <w:rFonts w:ascii="Times New Roman" w:eastAsia="Times New Roman" w:hAnsi="Times New Roman" w:cs="Times New Roman"/>
      <w:b/>
      <w:bCs/>
      <w:color w:val="auto"/>
      <w:sz w:val="28"/>
      <w:szCs w:val="20"/>
    </w:rPr>
  </w:style>
  <w:style w:type="character" w:customStyle="1" w:styleId="30">
    <w:name w:val="Заголовок 3 Знак"/>
    <w:basedOn w:val="a4"/>
    <w:link w:val="3"/>
    <w:uiPriority w:val="9"/>
    <w:rsid w:val="00166B6C"/>
    <w:rPr>
      <w:rFonts w:asciiTheme="majorHAnsi" w:eastAsiaTheme="majorEastAsia" w:hAnsiTheme="majorHAnsi" w:cstheme="majorBidi"/>
      <w:color w:val="243F60" w:themeColor="accent1" w:themeShade="7F"/>
      <w:sz w:val="24"/>
      <w:szCs w:val="24"/>
    </w:rPr>
  </w:style>
  <w:style w:type="character" w:customStyle="1" w:styleId="11">
    <w:name w:val="Заголовок 1 Знак"/>
    <w:basedOn w:val="a4"/>
    <w:link w:val="10"/>
    <w:uiPriority w:val="9"/>
    <w:rsid w:val="00B87B4B"/>
    <w:rPr>
      <w:rFonts w:asciiTheme="majorHAnsi" w:eastAsiaTheme="majorEastAsia" w:hAnsiTheme="majorHAnsi" w:cstheme="majorBidi"/>
      <w:color w:val="365F91" w:themeColor="accent1" w:themeShade="BF"/>
      <w:sz w:val="32"/>
      <w:szCs w:val="32"/>
    </w:rPr>
  </w:style>
  <w:style w:type="paragraph" w:styleId="afb">
    <w:name w:val="TOC Heading"/>
    <w:basedOn w:val="10"/>
    <w:next w:val="a3"/>
    <w:uiPriority w:val="39"/>
    <w:unhideWhenUsed/>
    <w:qFormat/>
    <w:rsid w:val="00B87B4B"/>
    <w:pPr>
      <w:spacing w:line="259" w:lineRule="auto"/>
      <w:outlineLvl w:val="9"/>
    </w:pPr>
    <w:rPr>
      <w:lang w:eastAsia="ru-RU"/>
    </w:rPr>
  </w:style>
  <w:style w:type="paragraph" w:styleId="13">
    <w:name w:val="toc 1"/>
    <w:basedOn w:val="a3"/>
    <w:next w:val="a3"/>
    <w:autoRedefine/>
    <w:uiPriority w:val="39"/>
    <w:unhideWhenUsed/>
    <w:qFormat/>
    <w:rsid w:val="00887E40"/>
    <w:pPr>
      <w:spacing w:after="0"/>
    </w:pPr>
    <w:rPr>
      <w:rFonts w:ascii="Times New Roman" w:hAnsi="Times New Roman"/>
      <w:sz w:val="28"/>
    </w:rPr>
  </w:style>
  <w:style w:type="paragraph" w:styleId="23">
    <w:name w:val="toc 2"/>
    <w:basedOn w:val="a3"/>
    <w:next w:val="a3"/>
    <w:autoRedefine/>
    <w:uiPriority w:val="39"/>
    <w:unhideWhenUsed/>
    <w:qFormat/>
    <w:rsid w:val="00887E40"/>
    <w:pPr>
      <w:tabs>
        <w:tab w:val="left" w:pos="880"/>
        <w:tab w:val="right" w:leader="dot" w:pos="9345"/>
      </w:tabs>
      <w:spacing w:after="0"/>
      <w:ind w:left="221"/>
    </w:pPr>
    <w:rPr>
      <w:rFonts w:ascii="Times New Roman" w:hAnsi="Times New Roman"/>
      <w:sz w:val="28"/>
    </w:rPr>
  </w:style>
  <w:style w:type="paragraph" w:styleId="31">
    <w:name w:val="toc 3"/>
    <w:basedOn w:val="a3"/>
    <w:next w:val="a3"/>
    <w:autoRedefine/>
    <w:uiPriority w:val="39"/>
    <w:unhideWhenUsed/>
    <w:qFormat/>
    <w:rsid w:val="00887E40"/>
    <w:pPr>
      <w:spacing w:after="0"/>
      <w:ind w:left="442"/>
    </w:pPr>
    <w:rPr>
      <w:rFonts w:ascii="Times New Roman" w:hAnsi="Times New Roman"/>
      <w:sz w:val="28"/>
    </w:rPr>
  </w:style>
  <w:style w:type="paragraph" w:customStyle="1" w:styleId="afc">
    <w:name w:val="Основной текст (центр/одинарный)"/>
    <w:basedOn w:val="af4"/>
    <w:link w:val="afd"/>
    <w:rsid w:val="00D36556"/>
    <w:pPr>
      <w:spacing w:before="120" w:after="120"/>
      <w:ind w:firstLine="0"/>
      <w:jc w:val="center"/>
    </w:pPr>
    <w:rPr>
      <w:snapToGrid w:val="0"/>
      <w:color w:val="000000"/>
      <w:sz w:val="28"/>
      <w:lang w:eastAsia="ru-RU"/>
    </w:rPr>
  </w:style>
  <w:style w:type="character" w:customStyle="1" w:styleId="afd">
    <w:name w:val="Основной текст (центр/одинарный) Знак"/>
    <w:link w:val="afc"/>
    <w:rsid w:val="00D36556"/>
    <w:rPr>
      <w:rFonts w:ascii="Times New Roman" w:eastAsia="Times New Roman" w:hAnsi="Times New Roman" w:cs="Times New Roman"/>
      <w:snapToGrid w:val="0"/>
      <w:color w:val="000000"/>
      <w:sz w:val="28"/>
      <w:szCs w:val="20"/>
      <w:lang w:eastAsia="ru-RU"/>
    </w:rPr>
  </w:style>
  <w:style w:type="paragraph" w:customStyle="1" w:styleId="afe">
    <w:name w:val="Основной текст (без отступа)"/>
    <w:basedOn w:val="af4"/>
    <w:rsid w:val="00D36556"/>
    <w:pPr>
      <w:spacing w:before="120" w:after="120"/>
      <w:ind w:firstLine="0"/>
    </w:pPr>
    <w:rPr>
      <w:snapToGrid w:val="0"/>
      <w:color w:val="000000"/>
      <w:sz w:val="28"/>
      <w:lang w:eastAsia="ru-RU"/>
    </w:rPr>
  </w:style>
  <w:style w:type="paragraph" w:customStyle="1" w:styleId="-">
    <w:name w:val="Титульный лист - текст"/>
    <w:link w:val="-0"/>
    <w:rsid w:val="00D36556"/>
    <w:pPr>
      <w:spacing w:after="0" w:line="240" w:lineRule="auto"/>
    </w:pPr>
    <w:rPr>
      <w:rFonts w:ascii="Times New Roman" w:eastAsia="Times New Roman" w:hAnsi="Times New Roman" w:cs="Times New Roman"/>
      <w:sz w:val="28"/>
      <w:szCs w:val="20"/>
      <w:lang w:eastAsia="ru-RU"/>
    </w:rPr>
  </w:style>
  <w:style w:type="paragraph" w:customStyle="1" w:styleId="-1">
    <w:name w:val="Титльный лист - заголовок документа"/>
    <w:basedOn w:val="a3"/>
    <w:rsid w:val="00D36556"/>
    <w:pPr>
      <w:spacing w:after="0" w:line="240" w:lineRule="auto"/>
      <w:jc w:val="center"/>
    </w:pPr>
    <w:rPr>
      <w:rFonts w:ascii="Arial" w:eastAsia="Times New Roman" w:hAnsi="Arial" w:cs="Times New Roman"/>
      <w:b/>
      <w:snapToGrid w:val="0"/>
      <w:color w:val="000000"/>
      <w:sz w:val="36"/>
      <w:szCs w:val="20"/>
      <w:lang w:eastAsia="ru-RU"/>
    </w:rPr>
  </w:style>
  <w:style w:type="paragraph" w:customStyle="1" w:styleId="-2">
    <w:name w:val="Титульный лист - название документа"/>
    <w:basedOn w:val="-1"/>
    <w:link w:val="-3"/>
    <w:rsid w:val="00D36556"/>
    <w:rPr>
      <w:b w:val="0"/>
    </w:rPr>
  </w:style>
  <w:style w:type="character" w:customStyle="1" w:styleId="-3">
    <w:name w:val="Титульный лист - название документа Знак"/>
    <w:link w:val="-2"/>
    <w:rsid w:val="00D36556"/>
    <w:rPr>
      <w:rFonts w:ascii="Arial" w:eastAsia="Times New Roman" w:hAnsi="Arial" w:cs="Times New Roman"/>
      <w:snapToGrid w:val="0"/>
      <w:color w:val="000000"/>
      <w:sz w:val="36"/>
      <w:szCs w:val="20"/>
      <w:lang w:eastAsia="ru-RU"/>
    </w:rPr>
  </w:style>
  <w:style w:type="paragraph" w:customStyle="1" w:styleId="12-">
    <w:name w:val="Таблица (12) - осн. текст"/>
    <w:basedOn w:val="afe"/>
    <w:qFormat/>
    <w:rsid w:val="00D36556"/>
    <w:pPr>
      <w:spacing w:before="60" w:after="60"/>
      <w:jc w:val="left"/>
    </w:pPr>
    <w:rPr>
      <w:sz w:val="24"/>
    </w:rPr>
  </w:style>
  <w:style w:type="character" w:customStyle="1" w:styleId="aff">
    <w:name w:val="Выделение подчеркиванием"/>
    <w:qFormat/>
    <w:rsid w:val="00D36556"/>
    <w:rPr>
      <w:u w:val="single"/>
    </w:rPr>
  </w:style>
  <w:style w:type="character" w:customStyle="1" w:styleId="14">
    <w:name w:val="я_Технический стиль 1 Знак"/>
    <w:link w:val="15"/>
    <w:rsid w:val="00D36556"/>
    <w:rPr>
      <w:rFonts w:ascii="Arial" w:hAnsi="Arial" w:cs="Arial"/>
      <w:b/>
      <w:bCs/>
      <w:snapToGrid w:val="0"/>
      <w:color w:val="000000"/>
      <w:sz w:val="24"/>
      <w:szCs w:val="24"/>
    </w:rPr>
  </w:style>
  <w:style w:type="paragraph" w:customStyle="1" w:styleId="15">
    <w:name w:val="я_Технический стиль 1"/>
    <w:basedOn w:val="a3"/>
    <w:link w:val="14"/>
    <w:qFormat/>
    <w:rsid w:val="00D36556"/>
    <w:pPr>
      <w:pBdr>
        <w:bottom w:val="single" w:sz="12" w:space="1" w:color="auto"/>
      </w:pBdr>
      <w:suppressAutoHyphens/>
      <w:spacing w:after="0" w:line="240" w:lineRule="auto"/>
      <w:ind w:left="142" w:right="140"/>
      <w:jc w:val="center"/>
    </w:pPr>
    <w:rPr>
      <w:rFonts w:ascii="Arial" w:hAnsi="Arial" w:cs="Arial"/>
      <w:b/>
      <w:bCs/>
      <w:snapToGrid w:val="0"/>
      <w:color w:val="000000"/>
      <w:sz w:val="24"/>
      <w:szCs w:val="24"/>
    </w:rPr>
  </w:style>
  <w:style w:type="paragraph" w:customStyle="1" w:styleId="32">
    <w:name w:val="я_Технический стиль 3"/>
    <w:basedOn w:val="-"/>
    <w:link w:val="33"/>
    <w:qFormat/>
    <w:rsid w:val="00D36556"/>
    <w:rPr>
      <w:rFonts w:ascii="Arial" w:hAnsi="Arial" w:cs="Arial"/>
      <w:b/>
    </w:rPr>
  </w:style>
  <w:style w:type="character" w:customStyle="1" w:styleId="-0">
    <w:name w:val="Титульный лист - текст Знак"/>
    <w:link w:val="-"/>
    <w:rsid w:val="00D36556"/>
    <w:rPr>
      <w:rFonts w:ascii="Times New Roman" w:eastAsia="Times New Roman" w:hAnsi="Times New Roman" w:cs="Times New Roman"/>
      <w:sz w:val="28"/>
      <w:szCs w:val="20"/>
      <w:lang w:eastAsia="ru-RU"/>
    </w:rPr>
  </w:style>
  <w:style w:type="character" w:customStyle="1" w:styleId="33">
    <w:name w:val="я_Технический стиль 3 Знак"/>
    <w:link w:val="32"/>
    <w:rsid w:val="00D36556"/>
    <w:rPr>
      <w:rFonts w:ascii="Arial" w:eastAsia="Times New Roman" w:hAnsi="Arial" w:cs="Arial"/>
      <w:b/>
      <w:sz w:val="28"/>
      <w:szCs w:val="20"/>
      <w:lang w:eastAsia="ru-RU"/>
    </w:rPr>
  </w:style>
  <w:style w:type="paragraph" w:customStyle="1" w:styleId="aff0">
    <w:name w:val="Заголовки без нумерации"/>
    <w:basedOn w:val="10"/>
    <w:next w:val="af4"/>
    <w:rsid w:val="00BC2608"/>
    <w:pPr>
      <w:keepLines w:val="0"/>
      <w:suppressAutoHyphens/>
      <w:spacing w:before="360" w:after="120" w:line="240" w:lineRule="auto"/>
    </w:pPr>
    <w:rPr>
      <w:rFonts w:ascii="Arial" w:eastAsia="Times New Roman" w:hAnsi="Arial" w:cs="Times New Roman"/>
      <w:b/>
      <w:bCs/>
      <w:snapToGrid w:val="0"/>
      <w:color w:val="000000"/>
      <w:sz w:val="36"/>
      <w:szCs w:val="20"/>
      <w:lang w:eastAsia="ru-RU"/>
    </w:rPr>
  </w:style>
  <w:style w:type="paragraph" w:styleId="aff1">
    <w:name w:val="table of figures"/>
    <w:basedOn w:val="af4"/>
    <w:next w:val="a3"/>
    <w:uiPriority w:val="99"/>
    <w:rsid w:val="00BC2608"/>
    <w:pPr>
      <w:tabs>
        <w:tab w:val="right" w:leader="dot" w:pos="9911"/>
      </w:tabs>
      <w:spacing w:before="120" w:after="120"/>
      <w:ind w:left="709" w:hanging="709"/>
      <w:jc w:val="left"/>
    </w:pPr>
    <w:rPr>
      <w:noProof/>
      <w:snapToGrid w:val="0"/>
      <w:color w:val="000000"/>
      <w:sz w:val="28"/>
      <w:lang w:eastAsia="ru-RU"/>
    </w:rPr>
  </w:style>
  <w:style w:type="character" w:customStyle="1" w:styleId="22">
    <w:name w:val="Заголовок 2 Знак"/>
    <w:basedOn w:val="a4"/>
    <w:link w:val="20"/>
    <w:uiPriority w:val="9"/>
    <w:semiHidden/>
    <w:rsid w:val="005C2E95"/>
    <w:rPr>
      <w:rFonts w:asciiTheme="majorHAnsi" w:eastAsiaTheme="majorEastAsia" w:hAnsiTheme="majorHAnsi" w:cstheme="majorBidi"/>
      <w:color w:val="365F91" w:themeColor="accent1" w:themeShade="BF"/>
      <w:sz w:val="26"/>
      <w:szCs w:val="26"/>
    </w:rPr>
  </w:style>
  <w:style w:type="paragraph" w:customStyle="1" w:styleId="aff2">
    <w:name w:val="_Основной с красной строки"/>
    <w:link w:val="aff3"/>
    <w:qFormat/>
    <w:rsid w:val="00793526"/>
    <w:pPr>
      <w:pBdr>
        <w:top w:val="nil"/>
        <w:left w:val="nil"/>
        <w:bottom w:val="nil"/>
        <w:right w:val="nil"/>
        <w:between w:val="nil"/>
        <w:bar w:val="nil"/>
      </w:pBdr>
      <w:spacing w:after="0" w:line="360" w:lineRule="exact"/>
      <w:ind w:firstLine="709"/>
      <w:jc w:val="both"/>
    </w:pPr>
    <w:rPr>
      <w:rFonts w:ascii="Times New Roman" w:eastAsia="Times New Roman" w:hAnsi="Times New Roman" w:cs="Times New Roman"/>
      <w:color w:val="000000"/>
      <w:sz w:val="24"/>
      <w:szCs w:val="24"/>
      <w:u w:color="000000"/>
      <w:bdr w:val="nil"/>
      <w:lang w:eastAsia="ru-RU"/>
    </w:rPr>
  </w:style>
  <w:style w:type="character" w:customStyle="1" w:styleId="aff3">
    <w:name w:val="_Основной с красной строки Знак"/>
    <w:link w:val="aff2"/>
    <w:rsid w:val="00793526"/>
    <w:rPr>
      <w:rFonts w:ascii="Times New Roman" w:eastAsia="Times New Roman" w:hAnsi="Times New Roman" w:cs="Times New Roman"/>
      <w:color w:val="000000"/>
      <w:sz w:val="24"/>
      <w:szCs w:val="24"/>
      <w:u w:color="000000"/>
      <w:bdr w:val="nil"/>
      <w:lang w:eastAsia="ru-RU"/>
    </w:rPr>
  </w:style>
  <w:style w:type="paragraph" w:customStyle="1" w:styleId="aff4">
    <w:name w:val="Текст в таблице"/>
    <w:basedOn w:val="a3"/>
    <w:link w:val="aff5"/>
    <w:rsid w:val="00CD58CA"/>
    <w:pPr>
      <w:spacing w:after="60" w:line="240" w:lineRule="auto"/>
      <w:jc w:val="both"/>
    </w:pPr>
    <w:rPr>
      <w:rFonts w:ascii="Verdana" w:eastAsia="Times New Roman" w:hAnsi="Verdana" w:cs="Times New Roman"/>
      <w:spacing w:val="-5"/>
      <w:sz w:val="20"/>
      <w:szCs w:val="20"/>
      <w:u w:color="000000"/>
    </w:rPr>
  </w:style>
  <w:style w:type="character" w:customStyle="1" w:styleId="aff5">
    <w:name w:val="Текст в таблице Знак"/>
    <w:link w:val="aff4"/>
    <w:rsid w:val="00CD58CA"/>
    <w:rPr>
      <w:rFonts w:ascii="Verdana" w:eastAsia="Times New Roman" w:hAnsi="Verdana" w:cs="Times New Roman"/>
      <w:spacing w:val="-5"/>
      <w:sz w:val="20"/>
      <w:szCs w:val="20"/>
      <w:u w:color="000000"/>
    </w:rPr>
  </w:style>
  <w:style w:type="paragraph" w:customStyle="1" w:styleId="PlainText">
    <w:name w:val="PlainText"/>
    <w:basedOn w:val="a3"/>
    <w:link w:val="PlainText2"/>
    <w:qFormat/>
    <w:rsid w:val="003C6841"/>
    <w:pPr>
      <w:spacing w:before="120" w:after="120"/>
      <w:ind w:firstLine="709"/>
      <w:jc w:val="both"/>
    </w:pPr>
    <w:rPr>
      <w:rFonts w:ascii="Times New Roman" w:eastAsia="Calibri" w:hAnsi="Times New Roman" w:cs="Times New Roman"/>
      <w:sz w:val="24"/>
      <w:szCs w:val="24"/>
    </w:rPr>
  </w:style>
  <w:style w:type="paragraph" w:customStyle="1" w:styleId="tabletext">
    <w:name w:val="tabletext"/>
    <w:rsid w:val="003C6841"/>
    <w:pPr>
      <w:widowControl w:val="0"/>
      <w:spacing w:after="0" w:line="240" w:lineRule="auto"/>
    </w:pPr>
    <w:rPr>
      <w:rFonts w:ascii="Times New Roman" w:eastAsia="Times New Roman" w:hAnsi="Times New Roman" w:cs="Times New Roman"/>
      <w:sz w:val="24"/>
      <w:szCs w:val="24"/>
      <w:lang w:eastAsia="ru-RU"/>
    </w:rPr>
  </w:style>
  <w:style w:type="character" w:customStyle="1" w:styleId="PlainText2">
    <w:name w:val="PlainText Знак2"/>
    <w:link w:val="PlainText"/>
    <w:rsid w:val="003C6841"/>
    <w:rPr>
      <w:rFonts w:ascii="Times New Roman" w:eastAsia="Calibri" w:hAnsi="Times New Roman" w:cs="Times New Roman"/>
      <w:sz w:val="24"/>
      <w:szCs w:val="24"/>
    </w:rPr>
  </w:style>
  <w:style w:type="table" w:customStyle="1" w:styleId="TableNormal">
    <w:name w:val="Table Normal"/>
    <w:rsid w:val="00374E2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6">
    <w:name w:val="_Заголовок таблицы"/>
    <w:rsid w:val="00374E2D"/>
    <w:pPr>
      <w:keepNext/>
      <w:pBdr>
        <w:top w:val="nil"/>
        <w:left w:val="nil"/>
        <w:bottom w:val="nil"/>
        <w:right w:val="nil"/>
        <w:between w:val="nil"/>
        <w:bar w:val="nil"/>
      </w:pBdr>
      <w:spacing w:before="120" w:after="120" w:line="240" w:lineRule="auto"/>
      <w:jc w:val="center"/>
    </w:pPr>
    <w:rPr>
      <w:rFonts w:ascii="Arial Unicode MS" w:eastAsia="Arial Unicode MS" w:hAnsi="Times New Roman" w:cs="Arial Unicode MS"/>
      <w:b/>
      <w:bCs/>
      <w:color w:val="000000"/>
      <w:sz w:val="24"/>
      <w:szCs w:val="24"/>
      <w:u w:color="000000"/>
      <w:bdr w:val="nil"/>
      <w:lang w:eastAsia="ru-RU"/>
    </w:rPr>
  </w:style>
  <w:style w:type="table" w:styleId="aff7">
    <w:name w:val="Table Grid"/>
    <w:aliases w:val="OTR"/>
    <w:basedOn w:val="a5"/>
    <w:uiPriority w:val="39"/>
    <w:rsid w:val="004112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Список Гост"/>
    <w:basedOn w:val="a2"/>
    <w:rsid w:val="0041120E"/>
    <w:pPr>
      <w:numPr>
        <w:numId w:val="0"/>
      </w:numPr>
      <w:tabs>
        <w:tab w:val="left" w:pos="1080"/>
      </w:tabs>
      <w:spacing w:before="60" w:after="60" w:line="240" w:lineRule="auto"/>
      <w:contextualSpacing w:val="0"/>
      <w:jc w:val="both"/>
    </w:pPr>
    <w:rPr>
      <w:rFonts w:ascii="Times New Roman" w:eastAsia="Times New Roman" w:hAnsi="Times New Roman" w:cs="Times New Roman"/>
      <w:sz w:val="28"/>
      <w:szCs w:val="28"/>
      <w:lang w:eastAsia="ru-RU"/>
    </w:rPr>
  </w:style>
  <w:style w:type="paragraph" w:styleId="a2">
    <w:name w:val="List Bullet"/>
    <w:basedOn w:val="a3"/>
    <w:uiPriority w:val="99"/>
    <w:semiHidden/>
    <w:unhideWhenUsed/>
    <w:rsid w:val="0041120E"/>
    <w:pPr>
      <w:numPr>
        <w:numId w:val="6"/>
      </w:numPr>
      <w:contextualSpacing/>
    </w:pPr>
  </w:style>
  <w:style w:type="paragraph" w:customStyle="1" w:styleId="24">
    <w:name w:val="_Заголовок 2"/>
    <w:rsid w:val="00D072A9"/>
    <w:pPr>
      <w:keepNext/>
      <w:widowControl w:val="0"/>
      <w:pBdr>
        <w:top w:val="nil"/>
        <w:left w:val="nil"/>
        <w:bottom w:val="nil"/>
        <w:right w:val="nil"/>
        <w:between w:val="nil"/>
        <w:bar w:val="nil"/>
      </w:pBdr>
      <w:spacing w:before="160" w:after="160" w:line="360" w:lineRule="atLeast"/>
      <w:jc w:val="both"/>
      <w:outlineLvl w:val="1"/>
    </w:pPr>
    <w:rPr>
      <w:rFonts w:ascii="Times New Roman" w:eastAsia="Times New Roman" w:hAnsi="Times New Roman" w:cs="Times New Roman"/>
      <w:b/>
      <w:bCs/>
      <w:color w:val="000000"/>
      <w:sz w:val="32"/>
      <w:szCs w:val="32"/>
      <w:u w:color="000000"/>
      <w:bdr w:val="nil"/>
      <w:lang w:eastAsia="ru-RU"/>
    </w:rPr>
  </w:style>
  <w:style w:type="paragraph" w:customStyle="1" w:styleId="aff9">
    <w:name w:val="Обычный текст"/>
    <w:basedOn w:val="a3"/>
    <w:qFormat/>
    <w:rsid w:val="00D072A9"/>
    <w:pPr>
      <w:spacing w:after="0" w:line="288" w:lineRule="auto"/>
      <w:ind w:firstLine="720"/>
      <w:jc w:val="both"/>
    </w:pPr>
    <w:rPr>
      <w:rFonts w:ascii="Times New Roman" w:eastAsia="Times New Roman" w:hAnsi="Times New Roman" w:cs="Times New Roman"/>
      <w:sz w:val="28"/>
      <w:szCs w:val="20"/>
      <w:u w:color="000000"/>
      <w:lang w:eastAsia="ru-RU"/>
    </w:rPr>
  </w:style>
  <w:style w:type="paragraph" w:customStyle="1" w:styleId="a0">
    <w:name w:val="Ненумерованный список"/>
    <w:basedOn w:val="a3"/>
    <w:link w:val="affa"/>
    <w:rsid w:val="00D072A9"/>
    <w:pPr>
      <w:numPr>
        <w:numId w:val="7"/>
      </w:numPr>
      <w:spacing w:after="60" w:line="360" w:lineRule="auto"/>
      <w:jc w:val="both"/>
    </w:pPr>
    <w:rPr>
      <w:rFonts w:ascii="Verdana" w:eastAsia="Times New Roman" w:hAnsi="Verdana" w:cs="Times New Roman"/>
      <w:bCs/>
      <w:spacing w:val="-5"/>
      <w:sz w:val="20"/>
      <w:szCs w:val="20"/>
      <w:u w:color="000000"/>
    </w:rPr>
  </w:style>
  <w:style w:type="character" w:customStyle="1" w:styleId="affa">
    <w:name w:val="Ненумерованный список Знак"/>
    <w:link w:val="a0"/>
    <w:rsid w:val="00D072A9"/>
    <w:rPr>
      <w:rFonts w:ascii="Verdana" w:eastAsia="Times New Roman" w:hAnsi="Verdana" w:cs="Times New Roman"/>
      <w:bCs/>
      <w:spacing w:val="-5"/>
      <w:sz w:val="20"/>
      <w:szCs w:val="20"/>
      <w:u w:color="000000"/>
    </w:rPr>
  </w:style>
  <w:style w:type="paragraph" w:customStyle="1" w:styleId="25">
    <w:name w:val="Таблица номер 2"/>
    <w:basedOn w:val="a3"/>
    <w:rsid w:val="00D072A9"/>
    <w:pPr>
      <w:spacing w:before="120" w:after="120" w:line="240" w:lineRule="auto"/>
      <w:ind w:firstLine="709"/>
    </w:pPr>
    <w:rPr>
      <w:rFonts w:ascii="Times New Roman" w:eastAsia="Times New Roman" w:hAnsi="Times New Roman" w:cs="Times New Roman"/>
      <w:sz w:val="28"/>
      <w:szCs w:val="20"/>
      <w:u w:color="000000"/>
      <w:lang w:eastAsia="ru-RU"/>
    </w:rPr>
  </w:style>
  <w:style w:type="paragraph" w:customStyle="1" w:styleId="Head3">
    <w:name w:val="Head3"/>
    <w:next w:val="a3"/>
    <w:rsid w:val="004C4D71"/>
    <w:pPr>
      <w:keepNext/>
      <w:numPr>
        <w:ilvl w:val="2"/>
        <w:numId w:val="9"/>
      </w:numPr>
      <w:spacing w:before="120" w:after="120" w:line="360" w:lineRule="auto"/>
      <w:ind w:left="567"/>
      <w:outlineLvl w:val="2"/>
    </w:pPr>
    <w:rPr>
      <w:rFonts w:ascii="Times New Roman" w:eastAsia="Times New Roman" w:hAnsi="Times New Roman" w:cs="Times New Roman"/>
      <w:b/>
      <w:bCs/>
      <w:kern w:val="32"/>
      <w:sz w:val="28"/>
      <w:szCs w:val="26"/>
      <w:lang w:eastAsia="ru-RU"/>
    </w:rPr>
  </w:style>
  <w:style w:type="paragraph" w:customStyle="1" w:styleId="Head4">
    <w:name w:val="Head4"/>
    <w:basedOn w:val="a3"/>
    <w:next w:val="a3"/>
    <w:rsid w:val="004C4D71"/>
    <w:pPr>
      <w:keepNext/>
      <w:numPr>
        <w:ilvl w:val="3"/>
        <w:numId w:val="9"/>
      </w:numPr>
      <w:spacing w:after="0" w:line="360" w:lineRule="auto"/>
      <w:ind w:right="170"/>
      <w:jc w:val="both"/>
      <w:outlineLvl w:val="3"/>
    </w:pPr>
    <w:rPr>
      <w:rFonts w:ascii="Times New Roman" w:eastAsia="Times New Roman" w:hAnsi="Times New Roman" w:cs="Times New Roman"/>
      <w:b/>
      <w:sz w:val="28"/>
      <w:szCs w:val="20"/>
      <w:lang w:val="x-none" w:eastAsia="x-none"/>
    </w:rPr>
  </w:style>
  <w:style w:type="paragraph" w:customStyle="1" w:styleId="Head2">
    <w:name w:val="Head2"/>
    <w:next w:val="a3"/>
    <w:link w:val="Head20"/>
    <w:rsid w:val="004C4D71"/>
    <w:pPr>
      <w:keepNext/>
      <w:numPr>
        <w:ilvl w:val="1"/>
        <w:numId w:val="9"/>
      </w:numPr>
      <w:tabs>
        <w:tab w:val="left" w:pos="8931"/>
      </w:tabs>
      <w:spacing w:before="120" w:after="120" w:line="360" w:lineRule="auto"/>
      <w:outlineLvl w:val="1"/>
    </w:pPr>
    <w:rPr>
      <w:rFonts w:ascii="Times New Roman" w:eastAsia="Times New Roman" w:hAnsi="Times New Roman" w:cs="Times New Roman"/>
      <w:b/>
      <w:bCs/>
      <w:kern w:val="32"/>
      <w:sz w:val="28"/>
      <w:szCs w:val="32"/>
      <w:lang w:eastAsia="ru-RU"/>
    </w:rPr>
  </w:style>
  <w:style w:type="paragraph" w:customStyle="1" w:styleId="Head1">
    <w:name w:val="Head1"/>
    <w:next w:val="a3"/>
    <w:rsid w:val="004C4D71"/>
    <w:pPr>
      <w:pageBreakBefore/>
      <w:numPr>
        <w:numId w:val="9"/>
      </w:numPr>
      <w:spacing w:before="120" w:after="120" w:line="360" w:lineRule="auto"/>
      <w:ind w:hanging="142"/>
      <w:outlineLvl w:val="0"/>
    </w:pPr>
    <w:rPr>
      <w:rFonts w:ascii="Times New Roman" w:eastAsia="Times New Roman" w:hAnsi="Times New Roman" w:cs="Times New Roman"/>
      <w:b/>
      <w:bCs/>
      <w:kern w:val="32"/>
      <w:sz w:val="28"/>
      <w:szCs w:val="32"/>
      <w:lang w:eastAsia="ru-RU"/>
    </w:rPr>
  </w:style>
  <w:style w:type="paragraph" w:customStyle="1" w:styleId="PictureInscription">
    <w:name w:val="PictureInscription"/>
    <w:next w:val="a3"/>
    <w:qFormat/>
    <w:rsid w:val="004C4D71"/>
    <w:pPr>
      <w:numPr>
        <w:ilvl w:val="7"/>
        <w:numId w:val="9"/>
      </w:numPr>
      <w:spacing w:after="0" w:line="360" w:lineRule="auto"/>
      <w:jc w:val="center"/>
    </w:pPr>
    <w:rPr>
      <w:rFonts w:ascii="Times New Roman" w:eastAsia="Times New Roman" w:hAnsi="Times New Roman" w:cs="Times New Roman"/>
      <w:sz w:val="24"/>
      <w:szCs w:val="24"/>
      <w:lang w:eastAsia="ru-RU"/>
    </w:rPr>
  </w:style>
  <w:style w:type="paragraph" w:customStyle="1" w:styleId="TableInscription">
    <w:name w:val="TableInscription"/>
    <w:qFormat/>
    <w:rsid w:val="004C4D71"/>
    <w:pPr>
      <w:keepNext/>
      <w:numPr>
        <w:ilvl w:val="8"/>
        <w:numId w:val="9"/>
      </w:numPr>
      <w:spacing w:before="240" w:after="120" w:line="360" w:lineRule="auto"/>
    </w:pPr>
    <w:rPr>
      <w:rFonts w:ascii="Times New Roman" w:eastAsia="Times New Roman" w:hAnsi="Times New Roman" w:cs="Times New Roman"/>
      <w:sz w:val="24"/>
      <w:szCs w:val="20"/>
      <w:lang w:eastAsia="ru-RU"/>
    </w:rPr>
  </w:style>
  <w:style w:type="paragraph" w:customStyle="1" w:styleId="Head5">
    <w:name w:val="Head5"/>
    <w:rsid w:val="004C4D71"/>
    <w:pPr>
      <w:keepNext/>
      <w:numPr>
        <w:ilvl w:val="4"/>
        <w:numId w:val="9"/>
      </w:numPr>
      <w:spacing w:before="120" w:after="120" w:line="360" w:lineRule="auto"/>
      <w:outlineLvl w:val="4"/>
    </w:pPr>
    <w:rPr>
      <w:rFonts w:ascii="Times New Roman" w:eastAsia="Times New Roman" w:hAnsi="Times New Roman" w:cs="Times New Roman"/>
      <w:b/>
      <w:sz w:val="28"/>
      <w:szCs w:val="20"/>
      <w:lang w:eastAsia="ru-RU"/>
    </w:rPr>
  </w:style>
  <w:style w:type="paragraph" w:customStyle="1" w:styleId="Head6">
    <w:name w:val="Head6"/>
    <w:basedOn w:val="Head5"/>
    <w:qFormat/>
    <w:rsid w:val="004C4D71"/>
    <w:pPr>
      <w:numPr>
        <w:ilvl w:val="5"/>
      </w:numPr>
    </w:pPr>
    <w:rPr>
      <w:noProof/>
    </w:rPr>
  </w:style>
  <w:style w:type="character" w:customStyle="1" w:styleId="Head20">
    <w:name w:val="Head2 Знак Знак"/>
    <w:link w:val="Head2"/>
    <w:rsid w:val="004C4D71"/>
    <w:rPr>
      <w:rFonts w:ascii="Times New Roman" w:eastAsia="Times New Roman" w:hAnsi="Times New Roman" w:cs="Times New Roman"/>
      <w:b/>
      <w:bCs/>
      <w:kern w:val="32"/>
      <w:sz w:val="28"/>
      <w:szCs w:val="32"/>
      <w:lang w:eastAsia="ru-RU"/>
    </w:rPr>
  </w:style>
  <w:style w:type="paragraph" w:customStyle="1" w:styleId="affb">
    <w:name w:val="Текст документа"/>
    <w:basedOn w:val="a3"/>
    <w:link w:val="affc"/>
    <w:qFormat/>
    <w:rsid w:val="007A181B"/>
    <w:pPr>
      <w:spacing w:before="120" w:after="120" w:line="264" w:lineRule="auto"/>
      <w:ind w:left="720"/>
      <w:jc w:val="both"/>
    </w:pPr>
    <w:rPr>
      <w:rFonts w:ascii="Arial" w:eastAsia="Times New Roman" w:hAnsi="Arial" w:cs="Times New Roman"/>
      <w:sz w:val="20"/>
      <w:szCs w:val="20"/>
      <w:lang w:eastAsia="ru-RU"/>
    </w:rPr>
  </w:style>
  <w:style w:type="character" w:customStyle="1" w:styleId="affc">
    <w:name w:val="Текст документа Знак"/>
    <w:link w:val="affb"/>
    <w:rsid w:val="007A181B"/>
    <w:rPr>
      <w:rFonts w:ascii="Arial" w:eastAsia="Times New Roman" w:hAnsi="Arial" w:cs="Times New Roman"/>
      <w:sz w:val="20"/>
      <w:szCs w:val="20"/>
      <w:lang w:eastAsia="ru-RU"/>
    </w:rPr>
  </w:style>
  <w:style w:type="paragraph" w:styleId="26">
    <w:name w:val="Body Text 2"/>
    <w:basedOn w:val="a3"/>
    <w:link w:val="27"/>
    <w:uiPriority w:val="99"/>
    <w:semiHidden/>
    <w:unhideWhenUsed/>
    <w:rsid w:val="00164830"/>
    <w:pPr>
      <w:spacing w:after="120" w:line="480" w:lineRule="auto"/>
    </w:pPr>
  </w:style>
  <w:style w:type="character" w:customStyle="1" w:styleId="27">
    <w:name w:val="Основной текст 2 Знак"/>
    <w:basedOn w:val="a4"/>
    <w:link w:val="26"/>
    <w:uiPriority w:val="99"/>
    <w:semiHidden/>
    <w:rsid w:val="00164830"/>
  </w:style>
  <w:style w:type="paragraph" w:customStyle="1" w:styleId="affd">
    <w:name w:val="_Титул_Организация"/>
    <w:rsid w:val="007600A9"/>
    <w:pPr>
      <w:pBdr>
        <w:top w:val="nil"/>
        <w:left w:val="nil"/>
        <w:bottom w:val="nil"/>
        <w:right w:val="nil"/>
        <w:between w:val="nil"/>
        <w:bar w:val="nil"/>
      </w:pBdr>
      <w:spacing w:after="0" w:line="240" w:lineRule="auto"/>
      <w:ind w:left="284" w:firstLine="567"/>
      <w:jc w:val="center"/>
    </w:pPr>
    <w:rPr>
      <w:rFonts w:ascii="Times New Roman" w:eastAsia="Arial Unicode MS" w:hAnsi="Arial Unicode MS" w:cs="Arial Unicode MS"/>
      <w:color w:val="A6A6A6"/>
      <w:sz w:val="32"/>
      <w:szCs w:val="32"/>
      <w:u w:color="A6A6A6"/>
      <w:bdr w:val="nil"/>
      <w:lang w:eastAsia="ru-RU"/>
    </w:rPr>
  </w:style>
  <w:style w:type="paragraph" w:customStyle="1" w:styleId="affe">
    <w:name w:val="_Титул_Название сервиса"/>
    <w:rsid w:val="007600A9"/>
    <w:pPr>
      <w:pBdr>
        <w:top w:val="nil"/>
        <w:left w:val="nil"/>
        <w:bottom w:val="nil"/>
        <w:right w:val="nil"/>
        <w:between w:val="nil"/>
        <w:bar w:val="nil"/>
      </w:pBdr>
      <w:spacing w:before="240" w:after="0" w:line="240" w:lineRule="auto"/>
      <w:ind w:left="284" w:firstLine="567"/>
      <w:jc w:val="center"/>
    </w:pPr>
    <w:rPr>
      <w:rFonts w:ascii="Times New Roman" w:eastAsia="Times New Roman" w:hAnsi="Times New Roman" w:cs="Times New Roman"/>
      <w:b/>
      <w:bCs/>
      <w:color w:val="A6A6A6"/>
      <w:sz w:val="36"/>
      <w:szCs w:val="36"/>
      <w:u w:color="A6A6A6"/>
      <w:bdr w:val="nil"/>
      <w:lang w:eastAsia="ru-RU"/>
    </w:rPr>
  </w:style>
  <w:style w:type="paragraph" w:customStyle="1" w:styleId="afff">
    <w:name w:val="_Титул_Название документа"/>
    <w:rsid w:val="007600A9"/>
    <w:pPr>
      <w:pBdr>
        <w:top w:val="nil"/>
        <w:left w:val="nil"/>
        <w:bottom w:val="nil"/>
        <w:right w:val="nil"/>
        <w:between w:val="nil"/>
        <w:bar w:val="nil"/>
      </w:pBdr>
      <w:spacing w:before="1500" w:after="0" w:line="240" w:lineRule="auto"/>
      <w:ind w:left="851"/>
      <w:jc w:val="center"/>
    </w:pPr>
    <w:rPr>
      <w:rFonts w:ascii="Arial Unicode MS" w:eastAsia="Arial Unicode MS" w:hAnsi="Times New Roman" w:cs="Arial Unicode MS"/>
      <w:b/>
      <w:bCs/>
      <w:caps/>
      <w:color w:val="000000"/>
      <w:sz w:val="32"/>
      <w:szCs w:val="32"/>
      <w:u w:color="000000"/>
      <w:bdr w:val="nil"/>
      <w:lang w:eastAsia="ru-RU"/>
    </w:rPr>
  </w:style>
  <w:style w:type="paragraph" w:customStyle="1" w:styleId="afff0">
    <w:name w:val="_Титул_НЮГК"/>
    <w:rsid w:val="007600A9"/>
    <w:pPr>
      <w:widowControl w:val="0"/>
      <w:pBdr>
        <w:top w:val="nil"/>
        <w:left w:val="nil"/>
        <w:bottom w:val="nil"/>
        <w:right w:val="nil"/>
        <w:between w:val="nil"/>
        <w:bar w:val="nil"/>
      </w:pBdr>
      <w:spacing w:before="200" w:after="0" w:line="360" w:lineRule="atLeast"/>
      <w:jc w:val="center"/>
    </w:pPr>
    <w:rPr>
      <w:rFonts w:ascii="Times New Roman" w:eastAsia="Times New Roman" w:hAnsi="Times New Roman" w:cs="Times New Roman"/>
      <w:color w:val="000000"/>
      <w:sz w:val="28"/>
      <w:szCs w:val="28"/>
      <w:u w:color="000000"/>
      <w:bdr w:val="nil"/>
      <w:lang w:eastAsia="ru-RU"/>
    </w:rPr>
  </w:style>
  <w:style w:type="paragraph" w:customStyle="1" w:styleId="afff1">
    <w:name w:val="_Титул_Дата"/>
    <w:rsid w:val="007600A9"/>
    <w:pPr>
      <w:pBdr>
        <w:top w:val="nil"/>
        <w:left w:val="nil"/>
        <w:bottom w:val="nil"/>
        <w:right w:val="nil"/>
        <w:between w:val="nil"/>
        <w:bar w:val="nil"/>
      </w:pBdr>
      <w:spacing w:before="200" w:after="0" w:line="240" w:lineRule="auto"/>
      <w:ind w:left="284" w:firstLine="567"/>
    </w:pPr>
    <w:rPr>
      <w:rFonts w:ascii="Arial Unicode MS" w:eastAsia="Arial Unicode MS" w:hAnsi="Times New Roman" w:cs="Arial Unicode MS"/>
      <w:b/>
      <w:bCs/>
      <w:color w:val="000000"/>
      <w:sz w:val="24"/>
      <w:szCs w:val="24"/>
      <w:u w:color="000000"/>
      <w:bdr w:val="nil"/>
      <w:lang w:eastAsia="ru-RU"/>
    </w:rPr>
  </w:style>
  <w:style w:type="paragraph" w:customStyle="1" w:styleId="afff2">
    <w:name w:val="_Заголовок без нумерации Не в оглавлении"/>
    <w:rsid w:val="007600A9"/>
    <w:pPr>
      <w:widowControl w:val="0"/>
      <w:pBdr>
        <w:top w:val="nil"/>
        <w:left w:val="nil"/>
        <w:bottom w:val="nil"/>
        <w:right w:val="nil"/>
        <w:between w:val="nil"/>
        <w:bar w:val="nil"/>
      </w:pBdr>
      <w:spacing w:after="240" w:line="360" w:lineRule="atLeast"/>
      <w:jc w:val="both"/>
    </w:pPr>
    <w:rPr>
      <w:rFonts w:ascii="Times New Roman Полужирный" w:eastAsia="Times New Roman Полужирный" w:hAnsi="Times New Roman Полужирный" w:cs="Times New Roman Полужирный"/>
      <w:b/>
      <w:bCs/>
      <w:caps/>
      <w:color w:val="000000"/>
      <w:spacing w:val="20"/>
      <w:sz w:val="28"/>
      <w:szCs w:val="28"/>
      <w:u w:color="000000"/>
      <w:bdr w:val="nil"/>
      <w:lang w:eastAsia="ru-RU"/>
    </w:rPr>
  </w:style>
  <w:style w:type="paragraph" w:customStyle="1" w:styleId="16">
    <w:name w:val="_Заголовок 1"/>
    <w:rsid w:val="007600A9"/>
    <w:pPr>
      <w:keepNext/>
      <w:keepLines/>
      <w:pBdr>
        <w:top w:val="nil"/>
        <w:left w:val="nil"/>
        <w:bottom w:val="nil"/>
        <w:right w:val="nil"/>
        <w:between w:val="nil"/>
        <w:bar w:val="nil"/>
      </w:pBdr>
      <w:tabs>
        <w:tab w:val="left" w:pos="360"/>
      </w:tabs>
      <w:spacing w:before="200" w:line="240" w:lineRule="auto"/>
      <w:ind w:left="1021" w:hanging="170"/>
      <w:outlineLvl w:val="0"/>
    </w:pPr>
    <w:rPr>
      <w:rFonts w:ascii="Times New Roman Полужирный" w:eastAsia="Times New Roman Полужирный" w:hAnsi="Times New Roman Полужирный" w:cs="Times New Roman Полужирный"/>
      <w:b/>
      <w:bCs/>
      <w:caps/>
      <w:color w:val="000000"/>
      <w:kern w:val="32"/>
      <w:sz w:val="36"/>
      <w:szCs w:val="36"/>
      <w:u w:color="000000"/>
      <w:bdr w:val="nil"/>
      <w:lang w:eastAsia="ru-RU"/>
    </w:rPr>
  </w:style>
  <w:style w:type="paragraph" w:customStyle="1" w:styleId="34">
    <w:name w:val="_Заголовок 3"/>
    <w:rsid w:val="007600A9"/>
    <w:pPr>
      <w:keepNext/>
      <w:widowControl w:val="0"/>
      <w:pBdr>
        <w:top w:val="nil"/>
        <w:left w:val="nil"/>
        <w:bottom w:val="nil"/>
        <w:right w:val="nil"/>
        <w:between w:val="nil"/>
        <w:bar w:val="nil"/>
      </w:pBdr>
      <w:spacing w:before="120" w:after="120" w:line="360" w:lineRule="atLeast"/>
      <w:jc w:val="both"/>
      <w:outlineLvl w:val="2"/>
    </w:pPr>
    <w:rPr>
      <w:rFonts w:ascii="Times New Roman" w:eastAsia="Times New Roman" w:hAnsi="Times New Roman" w:cs="Times New Roman"/>
      <w:b/>
      <w:bCs/>
      <w:color w:val="000000"/>
      <w:sz w:val="28"/>
      <w:szCs w:val="28"/>
      <w:u w:color="000000"/>
      <w:bdr w:val="nil"/>
      <w:lang w:eastAsia="ru-RU"/>
    </w:rPr>
  </w:style>
  <w:style w:type="numbering" w:customStyle="1" w:styleId="List0">
    <w:name w:val="List 0"/>
    <w:basedOn w:val="35"/>
    <w:rsid w:val="007600A9"/>
    <w:pPr>
      <w:numPr>
        <w:numId w:val="11"/>
      </w:numPr>
    </w:pPr>
  </w:style>
  <w:style w:type="numbering" w:customStyle="1" w:styleId="35">
    <w:name w:val="Импортированный стиль 3"/>
    <w:rsid w:val="007600A9"/>
  </w:style>
  <w:style w:type="numbering" w:customStyle="1" w:styleId="List1">
    <w:name w:val="List 1"/>
    <w:basedOn w:val="35"/>
    <w:rsid w:val="007600A9"/>
    <w:pPr>
      <w:numPr>
        <w:numId w:val="13"/>
      </w:numPr>
    </w:pPr>
  </w:style>
  <w:style w:type="numbering" w:customStyle="1" w:styleId="21">
    <w:name w:val="Список 21"/>
    <w:basedOn w:val="5"/>
    <w:rsid w:val="007600A9"/>
    <w:pPr>
      <w:numPr>
        <w:numId w:val="12"/>
      </w:numPr>
    </w:pPr>
  </w:style>
  <w:style w:type="numbering" w:customStyle="1" w:styleId="5">
    <w:name w:val="Импортированный стиль 5"/>
    <w:rsid w:val="007600A9"/>
  </w:style>
  <w:style w:type="character" w:styleId="afff3">
    <w:name w:val="page number"/>
    <w:rsid w:val="007600A9"/>
  </w:style>
  <w:style w:type="paragraph" w:customStyle="1" w:styleId="17">
    <w:name w:val="_Маркированный список уровня 1"/>
    <w:rsid w:val="007600A9"/>
    <w:pPr>
      <w:widowControl w:val="0"/>
      <w:pBdr>
        <w:top w:val="nil"/>
        <w:left w:val="nil"/>
        <w:bottom w:val="nil"/>
        <w:right w:val="nil"/>
        <w:between w:val="nil"/>
        <w:bar w:val="nil"/>
      </w:pBdr>
      <w:tabs>
        <w:tab w:val="left" w:pos="1134"/>
      </w:tabs>
      <w:spacing w:after="60" w:line="360" w:lineRule="atLeast"/>
      <w:ind w:left="2214" w:hanging="360"/>
      <w:jc w:val="both"/>
    </w:pPr>
    <w:rPr>
      <w:rFonts w:ascii="Times New Roman" w:eastAsia="Times New Roman" w:hAnsi="Times New Roman" w:cs="Times New Roman"/>
      <w:color w:val="000000"/>
      <w:sz w:val="24"/>
      <w:szCs w:val="24"/>
      <w:u w:color="000000"/>
      <w:bdr w:val="nil"/>
      <w:lang w:eastAsia="ru-RU"/>
    </w:rPr>
  </w:style>
  <w:style w:type="paragraph" w:styleId="HTML">
    <w:name w:val="HTML Address"/>
    <w:basedOn w:val="a3"/>
    <w:link w:val="HTML0"/>
    <w:semiHidden/>
    <w:rsid w:val="007600A9"/>
    <w:pPr>
      <w:spacing w:after="0" w:line="360" w:lineRule="auto"/>
      <w:ind w:left="170" w:right="170" w:firstLine="851"/>
      <w:jc w:val="both"/>
    </w:pPr>
    <w:rPr>
      <w:rFonts w:ascii="Times New Roman" w:eastAsia="Times New Roman" w:hAnsi="Times New Roman" w:cs="Times New Roman"/>
      <w:i/>
      <w:iCs/>
      <w:sz w:val="28"/>
      <w:szCs w:val="28"/>
      <w:u w:color="000000"/>
      <w:lang w:eastAsia="ru-RU"/>
    </w:rPr>
  </w:style>
  <w:style w:type="character" w:customStyle="1" w:styleId="HTML0">
    <w:name w:val="Адрес HTML Знак"/>
    <w:basedOn w:val="a4"/>
    <w:link w:val="HTML"/>
    <w:semiHidden/>
    <w:rsid w:val="007600A9"/>
    <w:rPr>
      <w:rFonts w:ascii="Times New Roman" w:eastAsia="Times New Roman" w:hAnsi="Times New Roman" w:cs="Times New Roman"/>
      <w:i/>
      <w:iCs/>
      <w:sz w:val="28"/>
      <w:szCs w:val="28"/>
      <w:u w:color="000000"/>
      <w:lang w:eastAsia="ru-RU"/>
    </w:rPr>
  </w:style>
  <w:style w:type="paragraph" w:styleId="afff4">
    <w:name w:val="Plain Text"/>
    <w:basedOn w:val="a3"/>
    <w:link w:val="afff5"/>
    <w:uiPriority w:val="99"/>
    <w:semiHidden/>
    <w:rsid w:val="007600A9"/>
    <w:pPr>
      <w:spacing w:after="0" w:line="360" w:lineRule="auto"/>
      <w:ind w:left="170" w:right="170" w:firstLine="851"/>
      <w:jc w:val="both"/>
    </w:pPr>
    <w:rPr>
      <w:rFonts w:ascii="Courier New" w:eastAsia="Times New Roman" w:hAnsi="Courier New" w:cs="Courier New"/>
      <w:sz w:val="20"/>
      <w:szCs w:val="20"/>
      <w:u w:color="000000"/>
      <w:lang w:eastAsia="ru-RU"/>
    </w:rPr>
  </w:style>
  <w:style w:type="character" w:customStyle="1" w:styleId="afff5">
    <w:name w:val="Текст Знак"/>
    <w:basedOn w:val="a4"/>
    <w:link w:val="afff4"/>
    <w:uiPriority w:val="99"/>
    <w:semiHidden/>
    <w:rsid w:val="007600A9"/>
    <w:rPr>
      <w:rFonts w:ascii="Courier New" w:eastAsia="Times New Roman" w:hAnsi="Courier New" w:cs="Courier New"/>
      <w:sz w:val="20"/>
      <w:szCs w:val="20"/>
      <w:u w:color="000000"/>
      <w:lang w:eastAsia="ru-RU"/>
    </w:rPr>
  </w:style>
  <w:style w:type="paragraph" w:customStyle="1" w:styleId="a1">
    <w:name w:val="Маркированный"/>
    <w:basedOn w:val="a3"/>
    <w:uiPriority w:val="99"/>
    <w:rsid w:val="007600A9"/>
    <w:pPr>
      <w:numPr>
        <w:numId w:val="14"/>
      </w:numPr>
      <w:kinsoku w:val="0"/>
      <w:spacing w:before="120" w:after="120" w:line="360" w:lineRule="auto"/>
      <w:jc w:val="both"/>
    </w:pPr>
    <w:rPr>
      <w:rFonts w:ascii="Times New Roman" w:eastAsia="Calibri" w:hAnsi="Times New Roman" w:cs="Times New Roman"/>
      <w:spacing w:val="3"/>
      <w:sz w:val="28"/>
      <w:szCs w:val="20"/>
      <w:u w:color="000000"/>
    </w:rPr>
  </w:style>
  <w:style w:type="character" w:customStyle="1" w:styleId="36">
    <w:name w:val="Основной текст (3)_"/>
    <w:basedOn w:val="a4"/>
    <w:link w:val="310"/>
    <w:uiPriority w:val="99"/>
    <w:locked/>
    <w:rsid w:val="007600A9"/>
    <w:rPr>
      <w:sz w:val="28"/>
      <w:szCs w:val="28"/>
      <w:shd w:val="clear" w:color="auto" w:fill="FFFFFF"/>
    </w:rPr>
  </w:style>
  <w:style w:type="paragraph" w:customStyle="1" w:styleId="310">
    <w:name w:val="Основной текст (3)1"/>
    <w:basedOn w:val="a3"/>
    <w:link w:val="36"/>
    <w:uiPriority w:val="99"/>
    <w:rsid w:val="007600A9"/>
    <w:pPr>
      <w:widowControl w:val="0"/>
      <w:shd w:val="clear" w:color="auto" w:fill="FFFFFF"/>
      <w:spacing w:after="0" w:line="317" w:lineRule="exact"/>
      <w:jc w:val="center"/>
    </w:pPr>
    <w:rPr>
      <w:sz w:val="28"/>
      <w:szCs w:val="28"/>
    </w:rPr>
  </w:style>
  <w:style w:type="paragraph" w:customStyle="1" w:styleId="4">
    <w:name w:val="Заголовок_4"/>
    <w:basedOn w:val="a3"/>
    <w:rsid w:val="007600A9"/>
    <w:pPr>
      <w:numPr>
        <w:ilvl w:val="3"/>
      </w:numPr>
      <w:spacing w:before="120" w:after="120" w:line="240" w:lineRule="auto"/>
      <w:jc w:val="both"/>
      <w:outlineLvl w:val="3"/>
    </w:pPr>
    <w:rPr>
      <w:rFonts w:ascii="Times New Roman" w:eastAsia="Times New Roman" w:hAnsi="Times New Roman" w:cs="Times New Roman"/>
      <w:sz w:val="28"/>
      <w:szCs w:val="28"/>
      <w:u w:color="000000"/>
      <w:lang w:val="en-US"/>
    </w:rPr>
  </w:style>
  <w:style w:type="paragraph" w:styleId="HTML1">
    <w:name w:val="HTML Preformatted"/>
    <w:basedOn w:val="a3"/>
    <w:link w:val="HTML2"/>
    <w:uiPriority w:val="99"/>
    <w:semiHidden/>
    <w:unhideWhenUsed/>
    <w:rsid w:val="0076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u w:color="000000"/>
      <w:lang w:eastAsia="ru-RU"/>
    </w:rPr>
  </w:style>
  <w:style w:type="character" w:customStyle="1" w:styleId="HTML2">
    <w:name w:val="Стандартный HTML Знак"/>
    <w:basedOn w:val="a4"/>
    <w:link w:val="HTML1"/>
    <w:uiPriority w:val="99"/>
    <w:semiHidden/>
    <w:rsid w:val="007600A9"/>
    <w:rPr>
      <w:rFonts w:ascii="Courier New" w:eastAsia="Times New Roman" w:hAnsi="Courier New" w:cs="Courier New"/>
      <w:sz w:val="20"/>
      <w:szCs w:val="20"/>
      <w:u w:color="000000"/>
      <w:lang w:eastAsia="ru-RU"/>
    </w:rPr>
  </w:style>
  <w:style w:type="paragraph" w:customStyle="1" w:styleId="OTRNormal">
    <w:name w:val="OTR_Normal"/>
    <w:basedOn w:val="a3"/>
    <w:link w:val="OTRNormal0"/>
    <w:rsid w:val="007600A9"/>
    <w:pPr>
      <w:spacing w:before="60" w:after="120" w:line="240" w:lineRule="auto"/>
      <w:ind w:firstLine="284"/>
      <w:jc w:val="both"/>
    </w:pPr>
    <w:rPr>
      <w:rFonts w:ascii="Times New Roman" w:eastAsia="Times New Roman" w:hAnsi="Times New Roman" w:cs="Times New Roman"/>
      <w:sz w:val="24"/>
      <w:szCs w:val="20"/>
      <w:u w:color="000000"/>
      <w:lang w:eastAsia="ru-RU"/>
    </w:rPr>
  </w:style>
  <w:style w:type="character" w:customStyle="1" w:styleId="OTRNormal0">
    <w:name w:val="OTR_Normal Знак"/>
    <w:link w:val="OTRNormal"/>
    <w:rsid w:val="007600A9"/>
    <w:rPr>
      <w:rFonts w:ascii="Times New Roman" w:eastAsia="Times New Roman" w:hAnsi="Times New Roman" w:cs="Times New Roman"/>
      <w:sz w:val="24"/>
      <w:szCs w:val="20"/>
      <w:u w:color="000000"/>
      <w:lang w:eastAsia="ru-RU"/>
    </w:rPr>
  </w:style>
  <w:style w:type="paragraph" w:customStyle="1" w:styleId="afff6">
    <w:name w:val="Таблица заголовок"/>
    <w:basedOn w:val="a3"/>
    <w:rsid w:val="007600A9"/>
    <w:pPr>
      <w:spacing w:before="120" w:after="0" w:line="240" w:lineRule="auto"/>
      <w:jc w:val="center"/>
    </w:pPr>
    <w:rPr>
      <w:rFonts w:ascii="Arial" w:eastAsia="Times New Roman" w:hAnsi="Arial" w:cs="Arial"/>
      <w:b/>
      <w:bCs/>
      <w:sz w:val="24"/>
      <w:szCs w:val="24"/>
      <w:u w:color="000000"/>
      <w:lang w:eastAsia="ru-RU"/>
    </w:rPr>
  </w:style>
  <w:style w:type="table" w:customStyle="1" w:styleId="OTR1">
    <w:name w:val="OTR1"/>
    <w:basedOn w:val="a5"/>
    <w:next w:val="aff7"/>
    <w:uiPriority w:val="39"/>
    <w:rsid w:val="007600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956E0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OTR11">
    <w:name w:val="OTR11"/>
    <w:basedOn w:val="a5"/>
    <w:next w:val="aff7"/>
    <w:uiPriority w:val="39"/>
    <w:rsid w:val="00956E0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01">
    <w:name w:val="List 01"/>
    <w:basedOn w:val="35"/>
    <w:rsid w:val="00567466"/>
    <w:pPr>
      <w:numPr>
        <w:numId w:val="1"/>
      </w:numPr>
    </w:pPr>
  </w:style>
  <w:style w:type="table" w:customStyle="1" w:styleId="TableNormal2">
    <w:name w:val="Table Normal2"/>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TableNormal3">
    <w:name w:val="Table Normal3"/>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2">
    <w:name w:val="List 02"/>
    <w:basedOn w:val="35"/>
    <w:rsid w:val="00FD567C"/>
  </w:style>
  <w:style w:type="table" w:customStyle="1" w:styleId="TableNormal4">
    <w:name w:val="Table Normal4"/>
    <w:rsid w:val="00FD567C"/>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List03">
    <w:name w:val="List 03"/>
    <w:basedOn w:val="35"/>
    <w:rsid w:val="00FD567C"/>
  </w:style>
  <w:style w:type="paragraph" w:customStyle="1" w:styleId="ConsPlusNormal">
    <w:name w:val="ConsPlusNormal"/>
    <w:rsid w:val="007F315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f7">
    <w:name w:val="Revision"/>
    <w:hidden/>
    <w:uiPriority w:val="99"/>
    <w:semiHidden/>
    <w:rsid w:val="00534F71"/>
    <w:pPr>
      <w:spacing w:after="0" w:line="240" w:lineRule="auto"/>
    </w:pPr>
  </w:style>
  <w:style w:type="paragraph" w:styleId="40">
    <w:name w:val="toc 4"/>
    <w:basedOn w:val="a3"/>
    <w:next w:val="a3"/>
    <w:autoRedefine/>
    <w:uiPriority w:val="39"/>
    <w:semiHidden/>
    <w:unhideWhenUsed/>
    <w:rsid w:val="00780432"/>
    <w:pPr>
      <w:spacing w:after="0"/>
      <w:ind w:left="658"/>
    </w:pPr>
    <w:rPr>
      <w:rFonts w:ascii="Times New Roman" w:hAnsi="Times New Roman"/>
      <w:sz w:val="24"/>
    </w:rPr>
  </w:style>
  <w:style w:type="paragraph" w:customStyle="1" w:styleId="afff8">
    <w:name w:val="Таблица версионности название"/>
    <w:basedOn w:val="a3"/>
    <w:rsid w:val="00026C1B"/>
    <w:pPr>
      <w:spacing w:before="120" w:after="0" w:line="360" w:lineRule="auto"/>
    </w:pPr>
    <w:rPr>
      <w:rFonts w:ascii="Times New Roman" w:eastAsia="Calibri" w:hAnsi="Times New Roman" w:cs="Times New Roman"/>
      <w:sz w:val="20"/>
      <w:szCs w:val="20"/>
    </w:rPr>
  </w:style>
  <w:style w:type="paragraph" w:customStyle="1" w:styleId="afff9">
    <w:name w:val="Нумерация в таблице"/>
    <w:basedOn w:val="28"/>
    <w:rsid w:val="00026C1B"/>
    <w:pPr>
      <w:tabs>
        <w:tab w:val="clear" w:pos="643"/>
      </w:tabs>
      <w:spacing w:before="60" w:after="60" w:line="360" w:lineRule="auto"/>
      <w:contextualSpacing w:val="0"/>
    </w:pPr>
    <w:rPr>
      <w:rFonts w:ascii="Times New Roman" w:eastAsia="Calibri" w:hAnsi="Times New Roman" w:cs="Times New Roman"/>
      <w:sz w:val="20"/>
      <w:szCs w:val="20"/>
    </w:rPr>
  </w:style>
  <w:style w:type="paragraph" w:styleId="28">
    <w:name w:val="List Number 2"/>
    <w:basedOn w:val="a3"/>
    <w:uiPriority w:val="99"/>
    <w:semiHidden/>
    <w:unhideWhenUsed/>
    <w:rsid w:val="00026C1B"/>
    <w:pPr>
      <w:tabs>
        <w:tab w:val="num" w:pos="643"/>
      </w:tabs>
      <w:ind w:left="643" w:hanging="586"/>
      <w:contextualSpacing/>
    </w:pPr>
  </w:style>
  <w:style w:type="paragraph" w:customStyle="1" w:styleId="afffa">
    <w:name w:val="Заголовок документа"/>
    <w:basedOn w:val="a3"/>
    <w:rsid w:val="00AA58F1"/>
    <w:pPr>
      <w:spacing w:before="120" w:after="0" w:line="240" w:lineRule="auto"/>
      <w:jc w:val="center"/>
    </w:pPr>
    <w:rPr>
      <w:rFonts w:ascii="Times New Roman" w:eastAsia="Times New Roman" w:hAnsi="Times New Roman" w:cs="Times New Roman"/>
      <w:b/>
      <w:bCs/>
      <w:sz w:val="28"/>
      <w:szCs w:val="20"/>
      <w:lang w:val="en-US"/>
    </w:rPr>
  </w:style>
  <w:style w:type="paragraph" w:customStyle="1" w:styleId="TableText0">
    <w:name w:val="TableText"/>
    <w:basedOn w:val="a3"/>
    <w:rsid w:val="00AA58F1"/>
    <w:pPr>
      <w:keepLines/>
      <w:spacing w:after="0" w:line="288" w:lineRule="auto"/>
      <w:ind w:firstLine="567"/>
      <w:jc w:val="both"/>
    </w:pPr>
    <w:rPr>
      <w:rFonts w:ascii="Times New Roman" w:eastAsia="Times New Roman" w:hAnsi="Times New Roman" w:cs="Times New Roman"/>
      <w:sz w:val="28"/>
      <w:szCs w:val="20"/>
      <w:lang w:eastAsia="ru-RU"/>
    </w:rPr>
  </w:style>
  <w:style w:type="character" w:styleId="afffb">
    <w:name w:val="FollowedHyperlink"/>
    <w:basedOn w:val="a4"/>
    <w:uiPriority w:val="99"/>
    <w:semiHidden/>
    <w:unhideWhenUsed/>
    <w:rsid w:val="00330108"/>
    <w:rPr>
      <w:color w:val="800080" w:themeColor="followedHyperlink"/>
      <w:u w:val="single"/>
    </w:rPr>
  </w:style>
  <w:style w:type="paragraph" w:customStyle="1" w:styleId="a">
    <w:name w:val="!КД.Список"/>
    <w:basedOn w:val="a3"/>
    <w:rsid w:val="00363154"/>
    <w:pPr>
      <w:numPr>
        <w:numId w:val="22"/>
      </w:numPr>
      <w:tabs>
        <w:tab w:val="clear" w:pos="360"/>
      </w:tabs>
      <w:spacing w:before="200" w:after="120" w:line="240" w:lineRule="auto"/>
      <w:ind w:left="992" w:right="142" w:hanging="357"/>
      <w:jc w:val="both"/>
    </w:pPr>
    <w:rPr>
      <w:rFonts w:ascii="Times New Roman" w:eastAsia="Times New Roman" w:hAnsi="Times New Roman" w:cs="Times New Roman"/>
      <w:sz w:val="28"/>
      <w:szCs w:val="20"/>
      <w:lang w:val="x-none" w:eastAsia="x-none"/>
    </w:rPr>
  </w:style>
  <w:style w:type="paragraph" w:styleId="afffc">
    <w:name w:val="endnote text"/>
    <w:basedOn w:val="a3"/>
    <w:link w:val="afffd"/>
    <w:uiPriority w:val="99"/>
    <w:semiHidden/>
    <w:unhideWhenUsed/>
    <w:rsid w:val="00C176C5"/>
    <w:pPr>
      <w:spacing w:after="0" w:line="240" w:lineRule="auto"/>
    </w:pPr>
    <w:rPr>
      <w:sz w:val="20"/>
      <w:szCs w:val="20"/>
    </w:rPr>
  </w:style>
  <w:style w:type="character" w:customStyle="1" w:styleId="afffd">
    <w:name w:val="Текст концевой сноски Знак"/>
    <w:basedOn w:val="a4"/>
    <w:link w:val="afffc"/>
    <w:uiPriority w:val="99"/>
    <w:semiHidden/>
    <w:rsid w:val="00C176C5"/>
    <w:rPr>
      <w:sz w:val="20"/>
      <w:szCs w:val="20"/>
    </w:rPr>
  </w:style>
  <w:style w:type="character" w:styleId="afffe">
    <w:name w:val="endnote reference"/>
    <w:basedOn w:val="a4"/>
    <w:uiPriority w:val="99"/>
    <w:semiHidden/>
    <w:unhideWhenUsed/>
    <w:rsid w:val="00C176C5"/>
    <w:rPr>
      <w:vertAlign w:val="superscript"/>
    </w:rPr>
  </w:style>
  <w:style w:type="paragraph" w:styleId="affff">
    <w:name w:val="footnote text"/>
    <w:basedOn w:val="a3"/>
    <w:link w:val="affff0"/>
    <w:uiPriority w:val="99"/>
    <w:semiHidden/>
    <w:unhideWhenUsed/>
    <w:rsid w:val="00C176C5"/>
    <w:pPr>
      <w:spacing w:after="0" w:line="240" w:lineRule="auto"/>
    </w:pPr>
    <w:rPr>
      <w:sz w:val="20"/>
      <w:szCs w:val="20"/>
    </w:rPr>
  </w:style>
  <w:style w:type="character" w:customStyle="1" w:styleId="affff0">
    <w:name w:val="Текст сноски Знак"/>
    <w:basedOn w:val="a4"/>
    <w:link w:val="affff"/>
    <w:uiPriority w:val="99"/>
    <w:semiHidden/>
    <w:rsid w:val="00C176C5"/>
    <w:rPr>
      <w:sz w:val="20"/>
      <w:szCs w:val="20"/>
    </w:rPr>
  </w:style>
  <w:style w:type="character" w:styleId="affff1">
    <w:name w:val="footnote reference"/>
    <w:basedOn w:val="a4"/>
    <w:uiPriority w:val="99"/>
    <w:semiHidden/>
    <w:unhideWhenUsed/>
    <w:rsid w:val="00C176C5"/>
    <w:rPr>
      <w:vertAlign w:val="superscript"/>
    </w:rPr>
  </w:style>
  <w:style w:type="paragraph" w:customStyle="1" w:styleId="affff2">
    <w:name w:val="Таблица номер"/>
    <w:basedOn w:val="af3"/>
    <w:rsid w:val="004023E9"/>
    <w:pPr>
      <w:keepNext/>
      <w:spacing w:before="60" w:after="60" w:line="220" w:lineRule="atLeast"/>
      <w:ind w:left="1797"/>
      <w:jc w:val="right"/>
    </w:pPr>
    <w:rPr>
      <w:rFonts w:ascii="Verdana" w:hAnsi="Verdana"/>
      <w:bCs/>
      <w:spacing w:val="-5"/>
      <w:sz w:val="20"/>
    </w:rPr>
  </w:style>
  <w:style w:type="character" w:customStyle="1" w:styleId="grame">
    <w:name w:val="grame"/>
    <w:basedOn w:val="a4"/>
    <w:rsid w:val="001C438D"/>
  </w:style>
  <w:style w:type="paragraph" w:customStyle="1" w:styleId="41">
    <w:name w:val="Заг 4.КД_"/>
    <w:next w:val="a3"/>
    <w:autoRedefine/>
    <w:rsid w:val="004A4D71"/>
    <w:pPr>
      <w:spacing w:before="120" w:after="0" w:line="240" w:lineRule="auto"/>
      <w:ind w:left="720" w:right="-426"/>
      <w:jc w:val="center"/>
    </w:pPr>
    <w:rPr>
      <w:rFonts w:ascii="Times New Roman" w:eastAsia="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5201516">
      <w:bodyDiv w:val="1"/>
      <w:marLeft w:val="0"/>
      <w:marRight w:val="0"/>
      <w:marTop w:val="0"/>
      <w:marBottom w:val="0"/>
      <w:divBdr>
        <w:top w:val="none" w:sz="0" w:space="0" w:color="auto"/>
        <w:left w:val="none" w:sz="0" w:space="0" w:color="auto"/>
        <w:bottom w:val="none" w:sz="0" w:space="0" w:color="auto"/>
        <w:right w:val="none" w:sz="0" w:space="0" w:color="auto"/>
      </w:divBdr>
    </w:div>
    <w:div w:id="1481993210">
      <w:bodyDiv w:val="1"/>
      <w:marLeft w:val="0"/>
      <w:marRight w:val="0"/>
      <w:marTop w:val="0"/>
      <w:marBottom w:val="0"/>
      <w:divBdr>
        <w:top w:val="none" w:sz="0" w:space="0" w:color="auto"/>
        <w:left w:val="none" w:sz="0" w:space="0" w:color="auto"/>
        <w:bottom w:val="none" w:sz="0" w:space="0" w:color="auto"/>
        <w:right w:val="none" w:sz="0" w:space="0" w:color="auto"/>
      </w:divBdr>
      <w:divsChild>
        <w:div w:id="98260863">
          <w:marLeft w:val="0"/>
          <w:marRight w:val="0"/>
          <w:marTop w:val="0"/>
          <w:marBottom w:val="0"/>
          <w:divBdr>
            <w:top w:val="none" w:sz="0" w:space="0" w:color="auto"/>
            <w:left w:val="none" w:sz="0" w:space="0" w:color="auto"/>
            <w:bottom w:val="none" w:sz="0" w:space="0" w:color="auto"/>
            <w:right w:val="none" w:sz="0" w:space="0" w:color="auto"/>
          </w:divBdr>
          <w:divsChild>
            <w:div w:id="274020956">
              <w:marLeft w:val="0"/>
              <w:marRight w:val="0"/>
              <w:marTop w:val="0"/>
              <w:marBottom w:val="0"/>
              <w:divBdr>
                <w:top w:val="none" w:sz="0" w:space="0" w:color="auto"/>
                <w:left w:val="none" w:sz="0" w:space="0" w:color="auto"/>
                <w:bottom w:val="none" w:sz="0" w:space="0" w:color="auto"/>
                <w:right w:val="none" w:sz="0" w:space="0" w:color="auto"/>
              </w:divBdr>
              <w:divsChild>
                <w:div w:id="1688680402">
                  <w:marLeft w:val="0"/>
                  <w:marRight w:val="0"/>
                  <w:marTop w:val="0"/>
                  <w:marBottom w:val="0"/>
                  <w:divBdr>
                    <w:top w:val="none" w:sz="0" w:space="0" w:color="auto"/>
                    <w:left w:val="none" w:sz="0" w:space="0" w:color="auto"/>
                    <w:bottom w:val="none" w:sz="0" w:space="0" w:color="auto"/>
                    <w:right w:val="none" w:sz="0" w:space="0" w:color="auto"/>
                  </w:divBdr>
                  <w:divsChild>
                    <w:div w:id="1159417440">
                      <w:marLeft w:val="0"/>
                      <w:marRight w:val="0"/>
                      <w:marTop w:val="0"/>
                      <w:marBottom w:val="0"/>
                      <w:divBdr>
                        <w:top w:val="none" w:sz="0" w:space="0" w:color="auto"/>
                        <w:left w:val="none" w:sz="0" w:space="0" w:color="auto"/>
                        <w:bottom w:val="none" w:sz="0" w:space="0" w:color="auto"/>
                        <w:right w:val="none" w:sz="0" w:space="0" w:color="auto"/>
                      </w:divBdr>
                      <w:divsChild>
                        <w:div w:id="1754155528">
                          <w:marLeft w:val="0"/>
                          <w:marRight w:val="0"/>
                          <w:marTop w:val="0"/>
                          <w:marBottom w:val="0"/>
                          <w:divBdr>
                            <w:top w:val="none" w:sz="0" w:space="0" w:color="auto"/>
                            <w:left w:val="none" w:sz="0" w:space="0" w:color="auto"/>
                            <w:bottom w:val="none" w:sz="0" w:space="0" w:color="auto"/>
                            <w:right w:val="none" w:sz="0" w:space="0" w:color="auto"/>
                          </w:divBdr>
                          <w:divsChild>
                            <w:div w:id="833689985">
                              <w:marLeft w:val="0"/>
                              <w:marRight w:val="0"/>
                              <w:marTop w:val="0"/>
                              <w:marBottom w:val="0"/>
                              <w:divBdr>
                                <w:top w:val="none" w:sz="0" w:space="0" w:color="auto"/>
                                <w:left w:val="none" w:sz="0" w:space="0" w:color="auto"/>
                                <w:bottom w:val="none" w:sz="0" w:space="0" w:color="auto"/>
                                <w:right w:val="none" w:sz="0" w:space="0" w:color="auto"/>
                              </w:divBdr>
                              <w:divsChild>
                                <w:div w:id="1172062144">
                                  <w:marLeft w:val="0"/>
                                  <w:marRight w:val="0"/>
                                  <w:marTop w:val="0"/>
                                  <w:marBottom w:val="0"/>
                                  <w:divBdr>
                                    <w:top w:val="none" w:sz="0" w:space="0" w:color="auto"/>
                                    <w:left w:val="none" w:sz="0" w:space="0" w:color="auto"/>
                                    <w:bottom w:val="none" w:sz="0" w:space="0" w:color="auto"/>
                                    <w:right w:val="none" w:sz="0" w:space="0" w:color="auto"/>
                                  </w:divBdr>
                                  <w:divsChild>
                                    <w:div w:id="24794450">
                                      <w:marLeft w:val="0"/>
                                      <w:marRight w:val="0"/>
                                      <w:marTop w:val="0"/>
                                      <w:marBottom w:val="300"/>
                                      <w:divBdr>
                                        <w:top w:val="single" w:sz="6" w:space="0" w:color="DDDDDD"/>
                                        <w:left w:val="single" w:sz="6" w:space="0" w:color="DDDDDD"/>
                                        <w:bottom w:val="single" w:sz="6" w:space="0" w:color="DDDDDD"/>
                                        <w:right w:val="single" w:sz="6" w:space="0" w:color="DDDDDD"/>
                                      </w:divBdr>
                                      <w:divsChild>
                                        <w:div w:id="985819433">
                                          <w:marLeft w:val="0"/>
                                          <w:marRight w:val="0"/>
                                          <w:marTop w:val="0"/>
                                          <w:marBottom w:val="0"/>
                                          <w:divBdr>
                                            <w:top w:val="none" w:sz="0" w:space="0" w:color="auto"/>
                                            <w:left w:val="none" w:sz="0" w:space="0" w:color="auto"/>
                                            <w:bottom w:val="none" w:sz="0" w:space="0" w:color="auto"/>
                                            <w:right w:val="none" w:sz="0" w:space="0" w:color="auto"/>
                                          </w:divBdr>
                                          <w:divsChild>
                                            <w:div w:id="222255443">
                                              <w:marLeft w:val="0"/>
                                              <w:marRight w:val="0"/>
                                              <w:marTop w:val="0"/>
                                              <w:marBottom w:val="300"/>
                                              <w:divBdr>
                                                <w:top w:val="none" w:sz="0" w:space="0" w:color="auto"/>
                                                <w:left w:val="none" w:sz="0" w:space="0" w:color="auto"/>
                                                <w:bottom w:val="none" w:sz="0" w:space="0" w:color="auto"/>
                                                <w:right w:val="none" w:sz="0" w:space="0" w:color="auto"/>
                                              </w:divBdr>
                                              <w:divsChild>
                                                <w:div w:id="1149328748">
                                                  <w:marLeft w:val="0"/>
                                                  <w:marRight w:val="0"/>
                                                  <w:marTop w:val="0"/>
                                                  <w:marBottom w:val="0"/>
                                                  <w:divBdr>
                                                    <w:top w:val="none" w:sz="0" w:space="0" w:color="auto"/>
                                                    <w:left w:val="none" w:sz="0" w:space="0" w:color="auto"/>
                                                    <w:bottom w:val="none" w:sz="0" w:space="0" w:color="auto"/>
                                                    <w:right w:val="none" w:sz="0" w:space="0" w:color="auto"/>
                                                  </w:divBdr>
                                                </w:div>
                                              </w:divsChild>
                                            </w:div>
                                            <w:div w:id="1558012960">
                                              <w:marLeft w:val="0"/>
                                              <w:marRight w:val="0"/>
                                              <w:marTop w:val="0"/>
                                              <w:marBottom w:val="300"/>
                                              <w:divBdr>
                                                <w:top w:val="none" w:sz="0" w:space="0" w:color="auto"/>
                                                <w:left w:val="none" w:sz="0" w:space="0" w:color="auto"/>
                                                <w:bottom w:val="none" w:sz="0" w:space="0" w:color="auto"/>
                                                <w:right w:val="none" w:sz="0" w:space="0" w:color="auto"/>
                                              </w:divBdr>
                                              <w:divsChild>
                                                <w:div w:id="1464687301">
                                                  <w:marLeft w:val="0"/>
                                                  <w:marRight w:val="0"/>
                                                  <w:marTop w:val="0"/>
                                                  <w:marBottom w:val="0"/>
                                                  <w:divBdr>
                                                    <w:top w:val="none" w:sz="0" w:space="0" w:color="auto"/>
                                                    <w:left w:val="none" w:sz="0" w:space="0" w:color="auto"/>
                                                    <w:bottom w:val="none" w:sz="0" w:space="0" w:color="auto"/>
                                                    <w:right w:val="none" w:sz="0" w:space="0" w:color="auto"/>
                                                  </w:divBdr>
                                                  <w:divsChild>
                                                    <w:div w:id="190960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6159264">
      <w:bodyDiv w:val="1"/>
      <w:marLeft w:val="0"/>
      <w:marRight w:val="0"/>
      <w:marTop w:val="0"/>
      <w:marBottom w:val="0"/>
      <w:divBdr>
        <w:top w:val="none" w:sz="0" w:space="0" w:color="auto"/>
        <w:left w:val="none" w:sz="0" w:space="0" w:color="auto"/>
        <w:bottom w:val="none" w:sz="0" w:space="0" w:color="auto"/>
        <w:right w:val="none" w:sz="0" w:space="0" w:color="auto"/>
      </w:divBdr>
    </w:div>
    <w:div w:id="1832939659">
      <w:bodyDiv w:val="1"/>
      <w:marLeft w:val="0"/>
      <w:marRight w:val="0"/>
      <w:marTop w:val="0"/>
      <w:marBottom w:val="0"/>
      <w:divBdr>
        <w:top w:val="none" w:sz="0" w:space="0" w:color="auto"/>
        <w:left w:val="none" w:sz="0" w:space="0" w:color="auto"/>
        <w:bottom w:val="none" w:sz="0" w:space="0" w:color="auto"/>
        <w:right w:val="none" w:sz="0" w:space="0" w:color="auto"/>
      </w:divBdr>
    </w:div>
    <w:div w:id="1959332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4.png"/><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3.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54"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1B189C-C613-4E75-A0B9-6FACB538C1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6019</Words>
  <Characters>34309</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40248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Черепанова Ольга Сергеевна</dc:creator>
  <cp:lastModifiedBy>Наталия</cp:lastModifiedBy>
  <cp:revision>2</cp:revision>
  <cp:lastPrinted>2017-11-27T15:22:00Z</cp:lastPrinted>
  <dcterms:created xsi:type="dcterms:W3CDTF">2021-04-13T11:36:00Z</dcterms:created>
  <dcterms:modified xsi:type="dcterms:W3CDTF">2021-04-13T11:36:00Z</dcterms:modified>
</cp:coreProperties>
</file>