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24"/>
          <w:szCs w:val="24"/>
          <w:lang w:eastAsia="zh-CN"/>
        </w:rPr>
        <w:id w:val="-126521919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E7835F" w:themeColor="accent1"/>
            </w:tblBorders>
            <w:tblLook w:val="04A0" w:firstRow="1" w:lastRow="0" w:firstColumn="1" w:lastColumn="0" w:noHBand="0" w:noVBand="1"/>
          </w:tblPr>
          <w:tblGrid>
            <w:gridCol w:w="7666"/>
          </w:tblGrid>
          <w:tr w:rsidR="00D16BA9" w:rsidTr="0010290F"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eastAsia="zh-CN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2"/>
                  <w:szCs w:val="22"/>
                  <w:lang w:eastAsia="ru-RU"/>
                </w:rPr>
              </w:sdtEnd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16BA9" w:rsidRDefault="00475571" w:rsidP="00BF2F46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  <w:lang w:eastAsia="zh-CN"/>
                      </w:rPr>
                      <w:t>ООО «Стратегия»</w:t>
                    </w:r>
                  </w:p>
                </w:tc>
              </w:sdtContent>
            </w:sdt>
          </w:tr>
          <w:tr w:rsidR="00D16BA9" w:rsidTr="0010290F">
            <w:trPr>
              <w:trHeight w:val="2422"/>
            </w:trPr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  <w:lang w:eastAsia="zh-CN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16BA9" w:rsidRPr="000578CB" w:rsidRDefault="000D12C2" w:rsidP="00552187">
                    <w:pPr>
                      <w:pStyle w:val="a3"/>
                      <w:spacing w:line="276" w:lineRule="auto"/>
                      <w:rPr>
                        <w:rFonts w:ascii="Times New Roman" w:eastAsiaTheme="majorEastAsia" w:hAnsi="Times New Roman" w:cs="Times New Roman"/>
                        <w:b/>
                        <w:color w:val="E7835F" w:themeColor="accent1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  <w:lang w:eastAsia="zh-CN"/>
                      </w:rPr>
                      <w:t>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</w:t>
                    </w:r>
                    <w:r w:rsidR="00964EE6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  <w:lang w:eastAsia="zh-CN"/>
                      </w:rPr>
                      <w:t xml:space="preserve"> (2этап)</w:t>
                    </w:r>
                  </w:p>
                </w:sdtContent>
              </w:sdt>
            </w:tc>
          </w:tr>
        </w:tbl>
        <w:p w:rsidR="00D16BA9" w:rsidRDefault="00D16BA9" w:rsidP="00D16BA9"/>
        <w:p w:rsidR="00D16BA9" w:rsidRDefault="00D16BA9" w:rsidP="00D16BA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6"/>
          </w:tblGrid>
          <w:tr w:rsidR="00D16BA9" w:rsidTr="0010290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16BA9" w:rsidRPr="00661790" w:rsidRDefault="00C91D02" w:rsidP="00661790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Иваново</w:t>
                </w:r>
                <w:r w:rsidR="0027312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, 202</w:t>
                </w:r>
                <w:r w:rsidR="00661790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2</w:t>
                </w:r>
              </w:p>
            </w:tc>
          </w:tr>
        </w:tbl>
        <w:p w:rsidR="00D16BA9" w:rsidRDefault="00D16BA9" w:rsidP="00D16BA9"/>
        <w:p w:rsidR="00D16BA9" w:rsidRDefault="00D16BA9" w:rsidP="00D16BA9">
          <w:pPr>
            <w:suppressAutoHyphens w:val="0"/>
            <w:spacing w:after="200" w:line="276" w:lineRule="auto"/>
            <w:rPr>
              <w:bCs/>
              <w:lang w:eastAsia="ru-RU"/>
            </w:rPr>
          </w:pPr>
          <w:r>
            <w:rPr>
              <w:bCs/>
              <w:lang w:eastAsia="ru-RU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-2120290255"/>
        <w:docPartObj>
          <w:docPartGallery w:val="Table of Contents"/>
          <w:docPartUnique/>
        </w:docPartObj>
      </w:sdtPr>
      <w:sdtContent>
        <w:p w:rsidR="00D16BA9" w:rsidRPr="00EE2B3D" w:rsidRDefault="00D16BA9" w:rsidP="00D16BA9">
          <w:pPr>
            <w:pStyle w:val="a5"/>
            <w:rPr>
              <w:color w:val="auto"/>
            </w:rPr>
          </w:pPr>
          <w:r w:rsidRPr="00EE2B3D">
            <w:rPr>
              <w:color w:val="auto"/>
            </w:rPr>
            <w:t>Оглавление</w:t>
          </w:r>
        </w:p>
        <w:p w:rsidR="00FD718A" w:rsidRDefault="00934BB6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D16BA9">
            <w:instrText xml:space="preserve"> TOC \o "1-3" \h \z \u </w:instrText>
          </w:r>
          <w:r>
            <w:fldChar w:fldCharType="separate"/>
          </w:r>
          <w:hyperlink w:anchor="_Toc122902603" w:history="1">
            <w:r w:rsidR="00FD718A" w:rsidRPr="00382BB3">
              <w:rPr>
                <w:rStyle w:val="a6"/>
                <w:noProof/>
              </w:rPr>
              <w:t>1. Методика проведения исследования качества оказания государственных и муниципальных услуг в ИОГВ и ОМСУ Ивановской области</w:t>
            </w:r>
            <w:r w:rsidR="00FD71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4" w:history="1">
            <w:r w:rsidR="00FD718A" w:rsidRPr="00382BB3">
              <w:rPr>
                <w:rStyle w:val="a6"/>
                <w:noProof/>
              </w:rPr>
              <w:t>1.1. Тема мониторинга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_Toc122902604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3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5" w:history="1">
            <w:r w:rsidR="00FD718A" w:rsidRPr="00382BB3">
              <w:rPr>
                <w:rStyle w:val="a6"/>
                <w:noProof/>
              </w:rPr>
              <w:t>1.2. Характеристики исходных представлений о данной теме и степени ее изученности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_Toc122902605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3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6" w:history="1">
            <w:r w:rsidR="00FD718A" w:rsidRPr="00382BB3">
              <w:rPr>
                <w:rStyle w:val="a6"/>
                <w:noProof/>
              </w:rPr>
              <w:t>1.3. Цели мониторинга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_Toc122902606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4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7" w:history="1">
            <w:r w:rsidR="00FD718A" w:rsidRPr="00382BB3">
              <w:rPr>
                <w:rStyle w:val="a6"/>
                <w:noProof/>
              </w:rPr>
              <w:t>1.4. Задачи мониторинга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_Toc122902607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4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8" w:history="1">
            <w:r w:rsidR="00FD718A" w:rsidRPr="00382BB3">
              <w:rPr>
                <w:rStyle w:val="a6"/>
                <w:noProof/>
              </w:rPr>
              <w:t>1.5. Объект мониторинга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_Toc122902608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5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09" w:history="1">
            <w:r w:rsidR="00FD718A" w:rsidRPr="00382BB3">
              <w:rPr>
                <w:rStyle w:val="a6"/>
                <w:noProof/>
              </w:rPr>
              <w:t>1.6. Предмет мониторинга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_Toc122902609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5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0" w:history="1">
            <w:r w:rsidR="00FD718A" w:rsidRPr="00382BB3">
              <w:rPr>
                <w:rStyle w:val="a6"/>
                <w:noProof/>
              </w:rPr>
              <w:t>1.7. Обоснование типа выборки и ее репрезентативности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_Toc122902610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6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1" w:history="1">
            <w:r w:rsidR="00FD718A" w:rsidRPr="00382BB3">
              <w:rPr>
                <w:rStyle w:val="a6"/>
                <w:noProof/>
              </w:rPr>
              <w:t>1.8. Применяемые методики сбора информации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_Toc122902611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6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2" w:history="1">
            <w:r w:rsidR="00FD718A" w:rsidRPr="00382BB3">
              <w:rPr>
                <w:rStyle w:val="a6"/>
                <w:noProof/>
              </w:rPr>
              <w:t>1.9. Инструментарий для получения информации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_Toc122902612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6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3" w:history="1">
            <w:r w:rsidR="00FD718A" w:rsidRPr="00382BB3">
              <w:rPr>
                <w:rStyle w:val="a6"/>
                <w:noProof/>
              </w:rPr>
              <w:t>1.10. Методы обработки и анализ полученной информации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_Toc122902613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6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4" w:history="1">
            <w:r w:rsidR="00FD718A" w:rsidRPr="00382BB3">
              <w:rPr>
                <w:rStyle w:val="a6"/>
                <w:noProof/>
              </w:rPr>
              <w:t>2. Методика расчета интегрального показателя удовлетворенности качеством оказания государственных и муниципальных услуг в МФЦ Ивановской области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_Toc122902614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13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left" w:pos="44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5" w:history="1">
            <w:r w:rsidR="00FD718A" w:rsidRPr="00382BB3">
              <w:rPr>
                <w:rStyle w:val="a6"/>
                <w:noProof/>
                <w:lang w:eastAsia="ru-RU"/>
              </w:rPr>
              <w:t>3.</w:t>
            </w:r>
            <w:r w:rsidR="00FD718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D718A" w:rsidRPr="00382BB3">
              <w:rPr>
                <w:rStyle w:val="a6"/>
                <w:noProof/>
                <w:lang w:eastAsia="ru-RU"/>
              </w:rPr>
              <w:t>Результаты исследования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_Toc122902615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16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6" w:history="1">
            <w:r w:rsidR="00FD718A" w:rsidRPr="00382BB3">
              <w:rPr>
                <w:rStyle w:val="a6"/>
                <w:noProof/>
                <w:lang w:eastAsia="ru-RU"/>
              </w:rPr>
              <w:t>ЗАКЛЮЧЕНИЕ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_Toc122902616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27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FD718A" w:rsidRDefault="0085289C">
          <w:pPr>
            <w:pStyle w:val="11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2902617" w:history="1">
            <w:r w:rsidR="00FD718A" w:rsidRPr="00382BB3">
              <w:rPr>
                <w:rStyle w:val="a6"/>
                <w:noProof/>
              </w:rPr>
              <w:t>Приложение 2</w:t>
            </w:r>
            <w:r w:rsidR="00FD718A">
              <w:rPr>
                <w:noProof/>
                <w:webHidden/>
              </w:rPr>
              <w:tab/>
            </w:r>
            <w:r w:rsidR="00934BB6">
              <w:rPr>
                <w:noProof/>
                <w:webHidden/>
              </w:rPr>
              <w:fldChar w:fldCharType="begin"/>
            </w:r>
            <w:r w:rsidR="00FD718A">
              <w:rPr>
                <w:noProof/>
                <w:webHidden/>
              </w:rPr>
              <w:instrText xml:space="preserve"> PAGEREF _Toc122902617 \h </w:instrText>
            </w:r>
            <w:r w:rsidR="00934BB6">
              <w:rPr>
                <w:noProof/>
                <w:webHidden/>
              </w:rPr>
            </w:r>
            <w:r w:rsidR="00934BB6">
              <w:rPr>
                <w:noProof/>
                <w:webHidden/>
              </w:rPr>
              <w:fldChar w:fldCharType="separate"/>
            </w:r>
            <w:r w:rsidR="00F15CB9">
              <w:rPr>
                <w:noProof/>
                <w:webHidden/>
              </w:rPr>
              <w:t>38</w:t>
            </w:r>
            <w:r w:rsidR="00934BB6">
              <w:rPr>
                <w:noProof/>
                <w:webHidden/>
              </w:rPr>
              <w:fldChar w:fldCharType="end"/>
            </w:r>
          </w:hyperlink>
        </w:p>
        <w:p w:rsidR="00D16BA9" w:rsidRDefault="00934BB6" w:rsidP="00D16BA9">
          <w:r>
            <w:rPr>
              <w:b/>
              <w:bCs/>
            </w:rPr>
            <w:fldChar w:fldCharType="end"/>
          </w:r>
        </w:p>
      </w:sdtContent>
    </w:sdt>
    <w:p w:rsidR="00D16BA9" w:rsidRDefault="00D16BA9" w:rsidP="00D16BA9">
      <w:pPr>
        <w:spacing w:line="300" w:lineRule="auto"/>
        <w:ind w:firstLine="540"/>
        <w:jc w:val="both"/>
        <w:rPr>
          <w:bCs/>
          <w:lang w:eastAsia="ru-RU"/>
        </w:rPr>
      </w:pPr>
    </w:p>
    <w:p w:rsidR="00122FC2" w:rsidRPr="00800847" w:rsidRDefault="00122FC2" w:rsidP="00630440">
      <w:pPr>
        <w:pStyle w:val="1"/>
        <w:pageBreakBefore/>
        <w:spacing w:after="240"/>
        <w:rPr>
          <w:color w:val="auto"/>
        </w:rPr>
      </w:pPr>
      <w:bookmarkStart w:id="0" w:name="_Toc113441612"/>
      <w:bookmarkStart w:id="1" w:name="_Toc122902603"/>
      <w:bookmarkStart w:id="2" w:name="_Toc403609278"/>
      <w:bookmarkStart w:id="3" w:name="_Toc403614300"/>
      <w:r w:rsidRPr="00800847">
        <w:rPr>
          <w:color w:val="auto"/>
        </w:rPr>
        <w:lastRenderedPageBreak/>
        <w:t>1. Методика проведения исследования качества оказания государственных и муниципальных услуг в ИОГВ и ОМСУ Ивановской области</w:t>
      </w:r>
      <w:bookmarkEnd w:id="0"/>
      <w:bookmarkEnd w:id="1"/>
    </w:p>
    <w:p w:rsidR="00122FC2" w:rsidRPr="00800847" w:rsidRDefault="00122FC2" w:rsidP="00630440">
      <w:pPr>
        <w:pStyle w:val="1"/>
        <w:keepNext w:val="0"/>
        <w:spacing w:before="0" w:after="240"/>
        <w:rPr>
          <w:color w:val="auto"/>
          <w:sz w:val="24"/>
          <w:szCs w:val="24"/>
        </w:rPr>
      </w:pPr>
      <w:bookmarkStart w:id="4" w:name="_Toc113441613"/>
      <w:bookmarkStart w:id="5" w:name="_Toc122902604"/>
      <w:r w:rsidRPr="00800847">
        <w:rPr>
          <w:color w:val="auto"/>
          <w:sz w:val="24"/>
          <w:szCs w:val="24"/>
        </w:rPr>
        <w:t xml:space="preserve">1.1. Тема </w:t>
      </w:r>
      <w:bookmarkEnd w:id="2"/>
      <w:bookmarkEnd w:id="3"/>
      <w:r w:rsidRPr="00800847">
        <w:rPr>
          <w:color w:val="auto"/>
          <w:sz w:val="24"/>
          <w:szCs w:val="24"/>
        </w:rPr>
        <w:t>мониторинга</w:t>
      </w:r>
      <w:bookmarkEnd w:id="4"/>
      <w:bookmarkEnd w:id="5"/>
    </w:p>
    <w:p w:rsidR="00122FC2" w:rsidRDefault="00122FC2" w:rsidP="00122FC2">
      <w:pPr>
        <w:spacing w:line="360" w:lineRule="auto"/>
        <w:ind w:firstLine="284"/>
        <w:jc w:val="both"/>
        <w:rPr>
          <w:bCs/>
          <w:color w:val="111111"/>
        </w:rPr>
      </w:pPr>
      <w:r w:rsidRPr="00850683">
        <w:rPr>
          <w:bCs/>
          <w:color w:val="111111"/>
        </w:rPr>
        <w:t xml:space="preserve">Проведение мониторинга качества оказания государственных и муниципальных услуг </w:t>
      </w:r>
      <w:r w:rsidRPr="002E6436">
        <w:rPr>
          <w:bCs/>
          <w:color w:val="111111"/>
        </w:rPr>
        <w:t xml:space="preserve">в исполнительных органах государственной власти Ивановской области и органах местного самоуправления муниципальных образований Ивановской области </w:t>
      </w:r>
      <w:r>
        <w:rPr>
          <w:bCs/>
          <w:color w:val="111111"/>
        </w:rPr>
        <w:t>в 2022</w:t>
      </w:r>
      <w:r w:rsidRPr="00850683">
        <w:rPr>
          <w:bCs/>
          <w:color w:val="111111"/>
        </w:rPr>
        <w:t xml:space="preserve"> году</w:t>
      </w:r>
      <w:r>
        <w:rPr>
          <w:bCs/>
          <w:color w:val="111111"/>
        </w:rPr>
        <w:t>.</w:t>
      </w:r>
    </w:p>
    <w:p w:rsidR="00122FC2" w:rsidRDefault="00122FC2" w:rsidP="00122FC2">
      <w:pPr>
        <w:spacing w:line="360" w:lineRule="auto"/>
        <w:jc w:val="both"/>
        <w:rPr>
          <w:b/>
          <w:color w:val="111111"/>
        </w:rPr>
      </w:pP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6" w:name="_Toc403609279"/>
      <w:bookmarkStart w:id="7" w:name="_Toc403614301"/>
      <w:bookmarkStart w:id="8" w:name="_Toc113441614"/>
      <w:bookmarkStart w:id="9" w:name="_Toc122902605"/>
      <w:r w:rsidRPr="00800847">
        <w:rPr>
          <w:color w:val="auto"/>
          <w:sz w:val="24"/>
          <w:szCs w:val="24"/>
        </w:rPr>
        <w:t>1.2. Характеристики исходных представлений о данной теме и степени ее изученности</w:t>
      </w:r>
      <w:bookmarkEnd w:id="6"/>
      <w:bookmarkEnd w:id="7"/>
      <w:bookmarkEnd w:id="8"/>
      <w:bookmarkEnd w:id="9"/>
    </w:p>
    <w:p w:rsidR="00122FC2" w:rsidRPr="00D4722A" w:rsidRDefault="00122FC2" w:rsidP="00122FC2">
      <w:pPr>
        <w:spacing w:line="360" w:lineRule="auto"/>
        <w:ind w:firstLine="284"/>
        <w:jc w:val="both"/>
        <w:rPr>
          <w:b/>
          <w:color w:val="111111"/>
        </w:rPr>
      </w:pPr>
      <w:r w:rsidRPr="00D4722A">
        <w:rPr>
          <w:color w:val="111111"/>
        </w:rPr>
        <w:t xml:space="preserve">В </w:t>
      </w:r>
      <w:r>
        <w:rPr>
          <w:color w:val="111111"/>
        </w:rPr>
        <w:t>предыдущий период</w:t>
      </w:r>
      <w:r w:rsidRPr="00D4722A">
        <w:rPr>
          <w:color w:val="111111"/>
        </w:rPr>
        <w:t xml:space="preserve"> на территории Ивановской области уже была организована работа по проведению исследования и анализа качества оказания массовых и общественно значимых государственных и муниципальных услуг для граждан и представителей бизнес-сообщества </w:t>
      </w:r>
      <w:r w:rsidRPr="002E6436">
        <w:rPr>
          <w:bCs/>
          <w:color w:val="111111"/>
        </w:rPr>
        <w:t>в 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  <w:r w:rsidRPr="00D4722A">
        <w:rPr>
          <w:color w:val="111111"/>
        </w:rPr>
        <w:t>. Так, в</w:t>
      </w:r>
      <w:r>
        <w:rPr>
          <w:color w:val="111111"/>
        </w:rPr>
        <w:t xml:space="preserve"> период</w:t>
      </w:r>
      <w:r w:rsidRPr="00D4722A">
        <w:rPr>
          <w:color w:val="111111"/>
        </w:rPr>
        <w:t xml:space="preserve"> 201</w:t>
      </w:r>
      <w:r w:rsidR="00800847">
        <w:rPr>
          <w:color w:val="111111"/>
        </w:rPr>
        <w:t>5</w:t>
      </w:r>
      <w:r>
        <w:rPr>
          <w:color w:val="111111"/>
        </w:rPr>
        <w:t>-2021гг</w:t>
      </w:r>
      <w:r w:rsidRPr="00D4722A">
        <w:rPr>
          <w:color w:val="111111"/>
        </w:rPr>
        <w:t xml:space="preserve"> по итогам проведения социологическ</w:t>
      </w:r>
      <w:r>
        <w:rPr>
          <w:color w:val="111111"/>
        </w:rPr>
        <w:t>ий</w:t>
      </w:r>
      <w:r w:rsidRPr="00D4722A">
        <w:rPr>
          <w:color w:val="111111"/>
        </w:rPr>
        <w:t xml:space="preserve"> обследовани</w:t>
      </w:r>
      <w:r>
        <w:rPr>
          <w:color w:val="111111"/>
        </w:rPr>
        <w:t>й</w:t>
      </w:r>
      <w:r w:rsidRPr="00D4722A">
        <w:rPr>
          <w:color w:val="111111"/>
        </w:rPr>
        <w:t xml:space="preserve"> качества предоставления государственных и муниципальных услуг </w:t>
      </w:r>
      <w:r w:rsidRPr="002E6436">
        <w:rPr>
          <w:bCs/>
          <w:color w:val="111111"/>
        </w:rPr>
        <w:t>в 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  <w:r w:rsidRPr="00D4722A">
        <w:rPr>
          <w:color w:val="111111"/>
        </w:rPr>
        <w:t xml:space="preserve"> удовлет</w:t>
      </w:r>
      <w:r w:rsidR="00552187">
        <w:rPr>
          <w:color w:val="111111"/>
        </w:rPr>
        <w:t>в</w:t>
      </w:r>
      <w:r w:rsidRPr="00D4722A">
        <w:rPr>
          <w:color w:val="111111"/>
        </w:rPr>
        <w:t>оренность заявителей качеством предоставления гос</w:t>
      </w:r>
      <w:r w:rsidR="00552187">
        <w:rPr>
          <w:color w:val="111111"/>
        </w:rPr>
        <w:t>у</w:t>
      </w:r>
      <w:r w:rsidRPr="00D4722A">
        <w:rPr>
          <w:color w:val="111111"/>
        </w:rPr>
        <w:t>дарственных  и муни</w:t>
      </w:r>
      <w:r w:rsidR="00552187">
        <w:rPr>
          <w:color w:val="111111"/>
        </w:rPr>
        <w:t>ц</w:t>
      </w:r>
      <w:r w:rsidRPr="00D4722A">
        <w:rPr>
          <w:color w:val="111111"/>
        </w:rPr>
        <w:t>ипальных услуг составила по ряду учреждений от 80% до 100%, что соответствовало высоким оценкам граждан деятельности данных центров. Вместе с тем, практика внедрения новых механизмов взаимодействия с ведомствами при получении государственных и муниципальных услуг свидетельствует о возможных рисках снижения данного показателя как в силу повышения уровня ожиданий заявителей, так и по причинам, зависящим от эффективности деятельности самих ведомств, например, недостаточной информированности населения о новом порядке взаимодействия.</w:t>
      </w:r>
    </w:p>
    <w:p w:rsidR="00122FC2" w:rsidRPr="00D4722A" w:rsidRDefault="00122FC2" w:rsidP="00122FC2">
      <w:pPr>
        <w:spacing w:line="360" w:lineRule="auto"/>
        <w:ind w:firstLine="284"/>
        <w:jc w:val="both"/>
        <w:rPr>
          <w:color w:val="111111"/>
        </w:rPr>
      </w:pPr>
      <w:r w:rsidRPr="00D4722A">
        <w:rPr>
          <w:color w:val="111111"/>
        </w:rPr>
        <w:t>Среднее время ожидания в очереди  и количество обращений за предоставлением услуг представителей бизнес-сообщества</w:t>
      </w:r>
      <w:r>
        <w:rPr>
          <w:color w:val="111111"/>
        </w:rPr>
        <w:t xml:space="preserve"> более чем</w:t>
      </w:r>
      <w:r w:rsidRPr="00D4722A">
        <w:rPr>
          <w:color w:val="111111"/>
        </w:rPr>
        <w:t xml:space="preserve"> в 90% обследованных </w:t>
      </w:r>
      <w:r>
        <w:rPr>
          <w:color w:val="111111"/>
        </w:rPr>
        <w:t>образований</w:t>
      </w:r>
      <w:r w:rsidRPr="00D4722A">
        <w:rPr>
          <w:color w:val="111111"/>
        </w:rPr>
        <w:t xml:space="preserve"> Ивановской области в </w:t>
      </w:r>
      <w:r>
        <w:rPr>
          <w:color w:val="111111"/>
        </w:rPr>
        <w:t>исследуемом периоде</w:t>
      </w:r>
      <w:r w:rsidRPr="00D4722A">
        <w:rPr>
          <w:color w:val="111111"/>
        </w:rPr>
        <w:t xml:space="preserve"> оставалось в пределах нормативных целевых значений. В то же время проведенные исследования позволили выявить ряд существующих проблем, препятствующих достижению установленных на общегосударственном уровне целевых значений ключевых показателей </w:t>
      </w:r>
      <w:r w:rsidRPr="00D4722A">
        <w:rPr>
          <w:color w:val="111111"/>
        </w:rPr>
        <w:lastRenderedPageBreak/>
        <w:t>совершенствования государственного управления и своевременно принять соответствующие меры.</w:t>
      </w:r>
    </w:p>
    <w:p w:rsidR="00122FC2" w:rsidRDefault="00122FC2" w:rsidP="00122FC2">
      <w:pPr>
        <w:spacing w:line="360" w:lineRule="auto"/>
        <w:ind w:firstLine="284"/>
        <w:jc w:val="both"/>
        <w:rPr>
          <w:b/>
          <w:color w:val="111111"/>
        </w:rPr>
      </w:pPr>
      <w:r w:rsidRPr="00D4722A">
        <w:rPr>
          <w:color w:val="111111"/>
        </w:rPr>
        <w:t xml:space="preserve">В связи с необходимостью отслеживания динамики качества оказания наиболее государственных и муниципальных услуг в </w:t>
      </w:r>
      <w:r w:rsidRPr="002E6436">
        <w:rPr>
          <w:bCs/>
          <w:color w:val="111111"/>
        </w:rPr>
        <w:t>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  <w:r w:rsidRPr="00D4722A">
        <w:rPr>
          <w:color w:val="111111"/>
        </w:rPr>
        <w:t xml:space="preserve">, по которым уже проводились соответствующие социологические обследования, а также дальнейшего совершенствования системы оказания услуг населению и предпринимателям </w:t>
      </w:r>
      <w:r w:rsidRPr="002E6436">
        <w:rPr>
          <w:bCs/>
          <w:color w:val="111111"/>
        </w:rPr>
        <w:t>в 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  <w:r w:rsidRPr="00D4722A">
        <w:rPr>
          <w:color w:val="111111"/>
        </w:rPr>
        <w:t xml:space="preserve"> Ивановской области возникает необходимость проведения аналогичного мониторинга.</w:t>
      </w:r>
    </w:p>
    <w:p w:rsidR="00122FC2" w:rsidRDefault="00122FC2" w:rsidP="00122FC2">
      <w:pPr>
        <w:spacing w:line="360" w:lineRule="auto"/>
        <w:jc w:val="both"/>
        <w:rPr>
          <w:b/>
          <w:color w:val="111111"/>
        </w:rPr>
      </w:pP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10" w:name="_Toc403609280"/>
      <w:bookmarkStart w:id="11" w:name="_Toc403614302"/>
      <w:bookmarkStart w:id="12" w:name="_Toc113441615"/>
      <w:bookmarkStart w:id="13" w:name="_Toc122902606"/>
      <w:r w:rsidRPr="00800847">
        <w:rPr>
          <w:color w:val="auto"/>
          <w:sz w:val="24"/>
          <w:szCs w:val="24"/>
        </w:rPr>
        <w:t xml:space="preserve">1.3. Цели </w:t>
      </w:r>
      <w:bookmarkEnd w:id="10"/>
      <w:bookmarkEnd w:id="11"/>
      <w:r w:rsidRPr="00800847">
        <w:rPr>
          <w:color w:val="auto"/>
          <w:sz w:val="24"/>
          <w:szCs w:val="24"/>
        </w:rPr>
        <w:t>мониторинга</w:t>
      </w:r>
      <w:bookmarkEnd w:id="12"/>
      <w:bookmarkEnd w:id="13"/>
    </w:p>
    <w:p w:rsidR="00122FC2" w:rsidRPr="00347E41" w:rsidRDefault="00122FC2" w:rsidP="00122FC2">
      <w:pPr>
        <w:spacing w:line="360" w:lineRule="auto"/>
        <w:ind w:firstLine="284"/>
        <w:jc w:val="both"/>
        <w:rPr>
          <w:b/>
          <w:color w:val="111111"/>
        </w:rPr>
      </w:pPr>
      <w:r>
        <w:t xml:space="preserve">Научно-исследовательская работа </w:t>
      </w:r>
      <w:r w:rsidRPr="000F65A9">
        <w:t>проводится в целях:</w:t>
      </w:r>
    </w:p>
    <w:p w:rsidR="00122FC2" w:rsidRPr="00D91584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  <w:color w:val="111111"/>
        </w:rPr>
      </w:pPr>
      <w:r w:rsidRPr="00D91584">
        <w:rPr>
          <w:bCs/>
          <w:color w:val="111111"/>
        </w:rPr>
        <w:t>Повышение качества и доступности предоставления массовых и общественно значимых государственных и муниципальных услуг, в т. ч. оказываемых на базе МФЦ Ивановской области, а также анализ и оценка оснований их предоставления.</w:t>
      </w:r>
    </w:p>
    <w:p w:rsidR="00122FC2" w:rsidRPr="00D91584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  <w:color w:val="111111"/>
        </w:rPr>
      </w:pPr>
      <w:r w:rsidRPr="00D91584">
        <w:rPr>
          <w:bCs/>
          <w:color w:val="111111"/>
        </w:rPr>
        <w:t>Снижение административных барьеров, финансовых и временных издержек граждан и представителей бизнес-сообщества Ивановской области при получении массовых и общественно значимых государственных и муниципальных услуг, в т. ч. оказываемых на базе МФЦ Ивановской области.</w:t>
      </w:r>
    </w:p>
    <w:p w:rsidR="00122FC2" w:rsidRPr="00D91584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</w:pPr>
      <w:r w:rsidRPr="00D91584">
        <w:rPr>
          <w:bCs/>
          <w:color w:val="111111"/>
        </w:rPr>
        <w:t>Повышение эффективности и результативности деятельности ИОГВ Ивановской области и ОМСУ Ивановской области, в т. ч. при их взаимодействии с МФЦ Ивановской области.</w:t>
      </w:r>
    </w:p>
    <w:p w:rsidR="00122FC2" w:rsidRPr="00677350" w:rsidRDefault="00122FC2" w:rsidP="00122FC2">
      <w:pPr>
        <w:spacing w:line="360" w:lineRule="auto"/>
        <w:ind w:left="720"/>
        <w:jc w:val="both"/>
      </w:pP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14" w:name="_Toc403609281"/>
      <w:bookmarkStart w:id="15" w:name="_Toc403614303"/>
      <w:bookmarkStart w:id="16" w:name="_Toc113441616"/>
      <w:bookmarkStart w:id="17" w:name="_Toc122902607"/>
      <w:r w:rsidRPr="00800847">
        <w:rPr>
          <w:color w:val="auto"/>
          <w:sz w:val="24"/>
          <w:szCs w:val="24"/>
        </w:rPr>
        <w:t xml:space="preserve">1.4. Задачи </w:t>
      </w:r>
      <w:bookmarkEnd w:id="14"/>
      <w:bookmarkEnd w:id="15"/>
      <w:r w:rsidRPr="00800847">
        <w:rPr>
          <w:color w:val="auto"/>
          <w:sz w:val="24"/>
          <w:szCs w:val="24"/>
        </w:rPr>
        <w:t>мониторинга</w:t>
      </w:r>
      <w:bookmarkEnd w:id="16"/>
      <w:bookmarkEnd w:id="17"/>
    </w:p>
    <w:p w:rsidR="00122FC2" w:rsidRDefault="00122FC2" w:rsidP="00122FC2">
      <w:pPr>
        <w:spacing w:line="360" w:lineRule="auto"/>
        <w:ind w:firstLine="284"/>
        <w:jc w:val="both"/>
      </w:pPr>
      <w:r w:rsidRPr="000F65A9">
        <w:rPr>
          <w:color w:val="111111"/>
        </w:rPr>
        <w:t xml:space="preserve">Основными задачами </w:t>
      </w:r>
      <w:r>
        <w:rPr>
          <w:color w:val="111111"/>
        </w:rPr>
        <w:t>проведения мониторинга являются</w:t>
      </w:r>
      <w:r w:rsidRPr="000F65A9">
        <w:rPr>
          <w:color w:val="111111"/>
        </w:rPr>
        <w:t>:</w:t>
      </w:r>
    </w:p>
    <w:p w:rsidR="00122FC2" w:rsidRPr="00891728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  <w:color w:val="111111"/>
        </w:rPr>
      </w:pPr>
      <w:r w:rsidRPr="00891728">
        <w:rPr>
          <w:bCs/>
          <w:color w:val="111111"/>
        </w:rPr>
        <w:t>Методическое и организационное сопровождение проведения мониторинга качества оказания государственных и муниципальных услуг в ИОГВ Ивановской области и ОМСУ Ивановской области, в т. ч. оказываемых на базе МФЦ Ивановской области</w:t>
      </w:r>
    </w:p>
    <w:p w:rsidR="00122FC2" w:rsidRPr="00891728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  <w:color w:val="111111"/>
        </w:rPr>
      </w:pPr>
      <w:r w:rsidRPr="00891728">
        <w:rPr>
          <w:bCs/>
          <w:color w:val="111111"/>
        </w:rPr>
        <w:t>Выявление проблем, с которыми сталкиваются граждане и представители бизнес-сообщества при обращении в орган государственной власти (орган местного самоуправления, МФЦ) для получения государственной (муниципальной) услуги на основе анализа полученных данных.</w:t>
      </w:r>
    </w:p>
    <w:p w:rsidR="00122FC2" w:rsidRPr="00891728" w:rsidRDefault="00122FC2" w:rsidP="00122FC2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  <w:color w:val="111111"/>
        </w:rPr>
      </w:pPr>
      <w:r w:rsidRPr="00891728">
        <w:rPr>
          <w:bCs/>
          <w:color w:val="111111"/>
        </w:rPr>
        <w:lastRenderedPageBreak/>
        <w:t>Подготовка предложений по улучшению исследованных параметров качества предоставления государственных и муниципальных услуг, устранению выявленных проблем.</w:t>
      </w:r>
    </w:p>
    <w:p w:rsidR="00122FC2" w:rsidRDefault="00122FC2" w:rsidP="00122FC2">
      <w:pPr>
        <w:spacing w:line="360" w:lineRule="auto"/>
        <w:jc w:val="both"/>
        <w:rPr>
          <w:b/>
          <w:color w:val="111111"/>
        </w:rPr>
      </w:pP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18" w:name="_Toc403609282"/>
      <w:bookmarkStart w:id="19" w:name="_Toc403614304"/>
      <w:bookmarkStart w:id="20" w:name="_Toc113441617"/>
      <w:bookmarkStart w:id="21" w:name="_Toc122902608"/>
      <w:r w:rsidRPr="00800847">
        <w:rPr>
          <w:color w:val="auto"/>
          <w:sz w:val="24"/>
          <w:szCs w:val="24"/>
        </w:rPr>
        <w:t>1.5. Объект мониторинга</w:t>
      </w:r>
      <w:bookmarkEnd w:id="18"/>
      <w:bookmarkEnd w:id="19"/>
      <w:bookmarkEnd w:id="20"/>
      <w:bookmarkEnd w:id="21"/>
    </w:p>
    <w:p w:rsidR="00122FC2" w:rsidRDefault="00122FC2" w:rsidP="00122FC2">
      <w:pPr>
        <w:spacing w:line="360" w:lineRule="auto"/>
        <w:ind w:firstLine="284"/>
        <w:jc w:val="both"/>
        <w:rPr>
          <w:b/>
          <w:color w:val="111111"/>
        </w:rPr>
      </w:pPr>
      <w:r w:rsidRPr="000F65A9">
        <w:t xml:space="preserve">Объектом мониторинга </w:t>
      </w:r>
      <w:r>
        <w:t>будут являться государственные и муниципальные услуги, предоставляемые</w:t>
      </w:r>
      <w:r w:rsidR="00F15CB9">
        <w:t xml:space="preserve"> </w:t>
      </w:r>
      <w:r w:rsidRPr="002E6436">
        <w:rPr>
          <w:bCs/>
          <w:color w:val="111111"/>
        </w:rPr>
        <w:t>в 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  <w:r>
        <w:t>.</w:t>
      </w:r>
    </w:p>
    <w:p w:rsidR="00122FC2" w:rsidRDefault="00122FC2" w:rsidP="00122FC2">
      <w:pPr>
        <w:spacing w:line="360" w:lineRule="auto"/>
        <w:ind w:firstLine="284"/>
        <w:jc w:val="both"/>
      </w:pPr>
      <w:r>
        <w:t>В</w:t>
      </w:r>
      <w:r w:rsidRPr="000F65A9">
        <w:t xml:space="preserve"> ходе мониторинга </w:t>
      </w:r>
      <w:r>
        <w:t xml:space="preserve">будут </w:t>
      </w:r>
      <w:r w:rsidRPr="000F65A9">
        <w:t>исслед</w:t>
      </w:r>
      <w:r>
        <w:t>оваться</w:t>
      </w:r>
      <w:r w:rsidRPr="000F65A9">
        <w:t>:</w:t>
      </w:r>
    </w:p>
    <w:p w:rsidR="00122FC2" w:rsidRPr="00BF6E9B" w:rsidRDefault="00122FC2" w:rsidP="00122FC2">
      <w:pPr>
        <w:numPr>
          <w:ilvl w:val="0"/>
          <w:numId w:val="3"/>
        </w:numPr>
        <w:suppressAutoHyphens w:val="0"/>
        <w:spacing w:line="360" w:lineRule="auto"/>
        <w:ind w:left="709"/>
        <w:jc w:val="both"/>
      </w:pPr>
      <w:r w:rsidRPr="000F65A9">
        <w:t>нормативно правовые акты, регулирующие предоставление услуг, устанавливающие требования к исследуемым параметрам их качества и доступности;</w:t>
      </w:r>
    </w:p>
    <w:p w:rsidR="00122FC2" w:rsidRDefault="00122FC2" w:rsidP="00122FC2">
      <w:pPr>
        <w:numPr>
          <w:ilvl w:val="0"/>
          <w:numId w:val="3"/>
        </w:numPr>
        <w:suppressAutoHyphens w:val="0"/>
        <w:spacing w:line="360" w:lineRule="auto"/>
        <w:ind w:left="709"/>
        <w:jc w:val="both"/>
      </w:pPr>
      <w:r w:rsidRPr="00BF6E9B">
        <w:t>практика предоставления исследуемых услуг, применения установленных требований к их качеству и доступности;</w:t>
      </w:r>
    </w:p>
    <w:p w:rsidR="00122FC2" w:rsidRPr="00195130" w:rsidRDefault="00122FC2" w:rsidP="00122FC2">
      <w:pPr>
        <w:numPr>
          <w:ilvl w:val="0"/>
          <w:numId w:val="3"/>
        </w:numPr>
        <w:suppressAutoHyphens w:val="0"/>
        <w:spacing w:line="360" w:lineRule="auto"/>
        <w:ind w:left="709"/>
        <w:jc w:val="both"/>
      </w:pPr>
      <w:r w:rsidRPr="00195130">
        <w:t xml:space="preserve">оценки гражданами и представителями бизнес-сообщества качества и доступности услуг, в том числе по рассматриваемым параметрам, их ожидания улучшения качества и доступности услуг, полученные на основе проведения социологических опросов </w:t>
      </w:r>
      <w:r w:rsidR="00552187">
        <w:t>получа</w:t>
      </w:r>
      <w:r>
        <w:t>телей услуг</w:t>
      </w:r>
      <w:r w:rsidRPr="00195130">
        <w:t xml:space="preserve"> Ивановской области.</w:t>
      </w: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22" w:name="_Toc403609283"/>
      <w:bookmarkStart w:id="23" w:name="_Toc403614305"/>
      <w:bookmarkStart w:id="24" w:name="_Toc113441618"/>
      <w:bookmarkStart w:id="25" w:name="_Toc122902609"/>
      <w:r w:rsidRPr="00800847">
        <w:rPr>
          <w:color w:val="auto"/>
          <w:sz w:val="24"/>
          <w:szCs w:val="24"/>
        </w:rPr>
        <w:t>1.6. Предмет мониторинга</w:t>
      </w:r>
      <w:bookmarkEnd w:id="22"/>
      <w:bookmarkEnd w:id="23"/>
      <w:bookmarkEnd w:id="24"/>
      <w:bookmarkEnd w:id="25"/>
    </w:p>
    <w:p w:rsidR="00122FC2" w:rsidRDefault="00122FC2" w:rsidP="00122FC2">
      <w:pPr>
        <w:spacing w:line="360" w:lineRule="auto"/>
        <w:ind w:firstLine="284"/>
        <w:jc w:val="both"/>
      </w:pPr>
      <w:r w:rsidRPr="000F65A9">
        <w:t>При проведении мониторинга выявляются, анализируются и оцениваются значения следующих основных параметров качества предоставления услуг: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 xml:space="preserve">- определение уровня удовлетворенности населения Ивановской области, качеством предоставления государственных (муниципальных) услуг, включая: 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а) время предоставления оцениваемых услуг;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б) время ожидания в очереди при получении оцениваемых услуг;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в) вежливость и компетентность сотрудника, взаимодействующего с заявителем при предоставлении оцениваемых услуг;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г) комфортность условий в помещении, в котором предоставлены оцениваемые услуги;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д) доступность информации о порядке п</w:t>
      </w:r>
      <w:r w:rsidR="0085289C">
        <w:t>редоставления оцениваемых услуг</w:t>
      </w:r>
      <w:r w:rsidRPr="00E47840">
        <w:t>.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- определение среднего числа обращений представителей бизнес-организаций для получения одной государственной (муниципальной) услуги, связанной со сферой предпринимательской деятельности.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- формирование рейтингов государственных и муниципальных услуг и рейтинга МФЦ Ивановской области.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lastRenderedPageBreak/>
        <w:t>- выявление динамики основных показателей качества и доступности государственных и муниципальных услуг за период 2018-2022 гг.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- выявление наиболее актуальных проблем оказания государственных и муниципальных услуг.</w:t>
      </w:r>
    </w:p>
    <w:p w:rsidR="00122FC2" w:rsidRPr="00E47840" w:rsidRDefault="00122FC2" w:rsidP="00122FC2">
      <w:pPr>
        <w:spacing w:line="360" w:lineRule="auto"/>
        <w:ind w:firstLine="284"/>
        <w:jc w:val="both"/>
      </w:pPr>
      <w:r w:rsidRPr="00E47840">
        <w:t>- разработка предложений по мерам повышения качества оказания государственных и муниципальных услуг.</w:t>
      </w:r>
    </w:p>
    <w:p w:rsidR="00552187" w:rsidRPr="00630440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26" w:name="_Toc403609284"/>
      <w:bookmarkStart w:id="27" w:name="_Toc403614306"/>
      <w:bookmarkStart w:id="28" w:name="_Toc113441619"/>
      <w:bookmarkStart w:id="29" w:name="_Toc122902610"/>
      <w:r w:rsidRPr="00800847">
        <w:rPr>
          <w:color w:val="auto"/>
          <w:sz w:val="24"/>
          <w:szCs w:val="24"/>
        </w:rPr>
        <w:t>1.7. Обоснование типа выборки и ее репрезентативности</w:t>
      </w:r>
      <w:bookmarkEnd w:id="26"/>
      <w:bookmarkEnd w:id="27"/>
      <w:bookmarkEnd w:id="28"/>
      <w:bookmarkEnd w:id="29"/>
    </w:p>
    <w:p w:rsidR="00122FC2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>
        <w:rPr>
          <w:bCs/>
        </w:rPr>
        <w:t>При проведении мониторинга услуг предполагается задействовать максимально возможное их количество согласно Техническому заданию Заказчика.</w:t>
      </w:r>
    </w:p>
    <w:p w:rsidR="00122FC2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0F65A9">
        <w:rPr>
          <w:bCs/>
        </w:rPr>
        <w:t xml:space="preserve">Основными группами респондентов при проведении обследования характеристик оказания государственных и муниципальных услуг </w:t>
      </w:r>
      <w:r>
        <w:rPr>
          <w:bCs/>
        </w:rPr>
        <w:t xml:space="preserve">будут являться заявители - </w:t>
      </w:r>
      <w:r w:rsidRPr="000F65A9">
        <w:rPr>
          <w:bCs/>
        </w:rPr>
        <w:t xml:space="preserve">граждане </w:t>
      </w:r>
      <w:r>
        <w:rPr>
          <w:bCs/>
        </w:rPr>
        <w:t>и</w:t>
      </w:r>
      <w:r w:rsidRPr="000F65A9">
        <w:rPr>
          <w:bCs/>
        </w:rPr>
        <w:t xml:space="preserve"> субъекты предпринимательской деятельности (в з</w:t>
      </w:r>
      <w:r>
        <w:rPr>
          <w:bCs/>
        </w:rPr>
        <w:t>ависимости от характера услуги).</w:t>
      </w:r>
    </w:p>
    <w:p w:rsidR="00122FC2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30" w:name="_Toc403609285"/>
      <w:bookmarkStart w:id="31" w:name="_Toc403614307"/>
      <w:bookmarkStart w:id="32" w:name="_Toc113441620"/>
      <w:bookmarkStart w:id="33" w:name="_Toc122902611"/>
      <w:r w:rsidRPr="00800847">
        <w:rPr>
          <w:color w:val="auto"/>
          <w:sz w:val="24"/>
          <w:szCs w:val="24"/>
        </w:rPr>
        <w:t>1.8. Применяемые методики сбора информации</w:t>
      </w:r>
      <w:bookmarkEnd w:id="30"/>
      <w:bookmarkEnd w:id="31"/>
      <w:bookmarkEnd w:id="32"/>
      <w:bookmarkEnd w:id="33"/>
    </w:p>
    <w:p w:rsidR="00122FC2" w:rsidRPr="00E47840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>При проведении мониторинга с учетом особенностей исследуемой услуги используются следующие методы сбора первичной информации о качестве и доступности услуги:</w:t>
      </w:r>
    </w:p>
    <w:p w:rsidR="00122FC2" w:rsidRPr="00E47840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>- информационно-аналитическая система мониторинга качества государственных услуг (далее - ИАС МКГУ) для сбора информации по услугам, оказываемым на базе многофункциональных центров предоставления государственных и муниципальных услуг;</w:t>
      </w:r>
    </w:p>
    <w:p w:rsidR="00122FC2" w:rsidRPr="00E47840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 xml:space="preserve">- ЕПГУ и РПГУ; </w:t>
      </w:r>
    </w:p>
    <w:p w:rsidR="00122FC2" w:rsidRPr="00E47840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 xml:space="preserve">- официальные сайты ИОГВ и ОМСУ Ивановской области; </w:t>
      </w:r>
    </w:p>
    <w:p w:rsidR="00122FC2" w:rsidRPr="00E47840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>- сайт "Ваш контроль" (https://vashkontrol.ru);</w:t>
      </w:r>
    </w:p>
    <w:p w:rsidR="00122FC2" w:rsidRDefault="00122FC2" w:rsidP="00122FC2">
      <w:pPr>
        <w:autoSpaceDE w:val="0"/>
        <w:autoSpaceDN w:val="0"/>
        <w:spacing w:line="360" w:lineRule="auto"/>
        <w:ind w:firstLine="284"/>
        <w:jc w:val="both"/>
        <w:rPr>
          <w:bCs/>
        </w:rPr>
      </w:pPr>
      <w:r w:rsidRPr="00E47840">
        <w:rPr>
          <w:bCs/>
        </w:rPr>
        <w:t>- выявление мнения граждан о качестве государственных (муниципальных) услуг с использованием компонента «Опросы и голосования» Платформы обратной связи.</w:t>
      </w:r>
    </w:p>
    <w:p w:rsidR="006D27ED" w:rsidRDefault="006D27ED" w:rsidP="00FD718A">
      <w:pPr>
        <w:spacing w:line="360" w:lineRule="auto"/>
      </w:pPr>
      <w:r w:rsidRPr="006D27ED">
        <w:t xml:space="preserve">    - опрос респондентов методом «face-to-face» в местах получения услуг/МФЦ</w:t>
      </w:r>
    </w:p>
    <w:p w:rsidR="006D27ED" w:rsidRPr="006D27ED" w:rsidRDefault="006D27ED" w:rsidP="00FD718A">
      <w:pPr>
        <w:spacing w:line="360" w:lineRule="auto"/>
      </w:pPr>
      <w:r>
        <w:t xml:space="preserve">    - телефонный опрос (телефонная база сгенерирована случайным образом на основе префиксов Ивановской области) </w:t>
      </w:r>
    </w:p>
    <w:p w:rsidR="00122FC2" w:rsidRPr="00800847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34" w:name="_Toc403609286"/>
      <w:bookmarkStart w:id="35" w:name="_Toc403614308"/>
      <w:bookmarkStart w:id="36" w:name="_Toc113441621"/>
      <w:bookmarkStart w:id="37" w:name="_Toc122902612"/>
      <w:r w:rsidRPr="00800847">
        <w:rPr>
          <w:color w:val="auto"/>
          <w:sz w:val="24"/>
          <w:szCs w:val="24"/>
        </w:rPr>
        <w:t>1.9. Инструментарий для получения информации</w:t>
      </w:r>
      <w:bookmarkEnd w:id="34"/>
      <w:bookmarkEnd w:id="35"/>
      <w:bookmarkEnd w:id="36"/>
      <w:bookmarkEnd w:id="37"/>
    </w:p>
    <w:p w:rsidR="00122FC2" w:rsidRPr="00A51F01" w:rsidRDefault="00122FC2" w:rsidP="00122FC2">
      <w:pPr>
        <w:spacing w:line="360" w:lineRule="auto"/>
        <w:ind w:firstLine="284"/>
        <w:jc w:val="both"/>
      </w:pPr>
      <w:r w:rsidRPr="00A51F01">
        <w:t>Для опроса заявителей по услугам для физических</w:t>
      </w:r>
      <w:r>
        <w:t xml:space="preserve"> и юридических</w:t>
      </w:r>
      <w:r w:rsidRPr="00A51F01">
        <w:t xml:space="preserve"> лиц применя</w:t>
      </w:r>
      <w:r w:rsidR="00552187">
        <w:t xml:space="preserve">лась </w:t>
      </w:r>
      <w:r w:rsidRPr="00A51F01">
        <w:t xml:space="preserve">анкета,  приведенная в Приложении № 1 </w:t>
      </w:r>
      <w:r w:rsidR="00800847">
        <w:t>.</w:t>
      </w:r>
    </w:p>
    <w:p w:rsidR="00122FC2" w:rsidRDefault="00122FC2" w:rsidP="00630440">
      <w:pPr>
        <w:pStyle w:val="1"/>
        <w:spacing w:before="0" w:after="240"/>
        <w:rPr>
          <w:color w:val="auto"/>
          <w:sz w:val="24"/>
          <w:szCs w:val="24"/>
        </w:rPr>
      </w:pPr>
      <w:bookmarkStart w:id="38" w:name="_Toc403609288"/>
      <w:bookmarkStart w:id="39" w:name="_Toc403614310"/>
      <w:bookmarkStart w:id="40" w:name="_Toc113441622"/>
      <w:bookmarkStart w:id="41" w:name="_Toc122902613"/>
      <w:r w:rsidRPr="00800847">
        <w:rPr>
          <w:color w:val="auto"/>
          <w:sz w:val="24"/>
          <w:szCs w:val="24"/>
        </w:rPr>
        <w:t>1.10. Методы обработки и анализ полученной информации</w:t>
      </w:r>
      <w:bookmarkEnd w:id="38"/>
      <w:bookmarkEnd w:id="39"/>
      <w:bookmarkEnd w:id="40"/>
      <w:bookmarkEnd w:id="41"/>
    </w:p>
    <w:p w:rsidR="00122FC2" w:rsidRDefault="00122FC2" w:rsidP="00122FC2">
      <w:pPr>
        <w:spacing w:line="360" w:lineRule="auto"/>
        <w:ind w:firstLine="284"/>
        <w:jc w:val="both"/>
      </w:pPr>
      <w:r w:rsidRPr="000F65A9">
        <w:t>По</w:t>
      </w:r>
      <w:r w:rsidR="00F15CB9">
        <w:t xml:space="preserve"> </w:t>
      </w:r>
      <w:r w:rsidRPr="000F65A9">
        <w:t xml:space="preserve">результатам анализа и оценки первичной информации о качестве </w:t>
      </w:r>
      <w:r>
        <w:t>предоставления каждой</w:t>
      </w:r>
      <w:r w:rsidR="00F15CB9">
        <w:t xml:space="preserve"> </w:t>
      </w:r>
      <w:r>
        <w:t>услуги должны быть установлены следующие показатели (таблица 1):</w:t>
      </w:r>
    </w:p>
    <w:p w:rsidR="00122FC2" w:rsidRDefault="00122FC2" w:rsidP="00122FC2">
      <w:pPr>
        <w:pStyle w:val="af0"/>
        <w:keepNext/>
        <w:spacing w:line="360" w:lineRule="auto"/>
        <w:jc w:val="right"/>
        <w:rPr>
          <w:b w:val="0"/>
          <w:sz w:val="24"/>
          <w:szCs w:val="24"/>
        </w:rPr>
      </w:pPr>
    </w:p>
    <w:p w:rsidR="00122FC2" w:rsidRPr="008A1F7E" w:rsidRDefault="00122FC2" w:rsidP="00122FC2">
      <w:pPr>
        <w:pStyle w:val="af0"/>
        <w:keepNext/>
        <w:spacing w:line="360" w:lineRule="auto"/>
        <w:jc w:val="right"/>
        <w:rPr>
          <w:b w:val="0"/>
          <w:sz w:val="24"/>
          <w:szCs w:val="24"/>
        </w:rPr>
      </w:pPr>
      <w:r w:rsidRPr="008A1F7E">
        <w:rPr>
          <w:b w:val="0"/>
          <w:sz w:val="24"/>
          <w:szCs w:val="24"/>
        </w:rPr>
        <w:t xml:space="preserve">Таблица </w:t>
      </w:r>
      <w:r w:rsidR="00934BB6" w:rsidRPr="008A1F7E">
        <w:rPr>
          <w:b w:val="0"/>
          <w:sz w:val="24"/>
          <w:szCs w:val="24"/>
        </w:rPr>
        <w:fldChar w:fldCharType="begin"/>
      </w:r>
      <w:r w:rsidRPr="008A1F7E">
        <w:rPr>
          <w:b w:val="0"/>
          <w:sz w:val="24"/>
          <w:szCs w:val="24"/>
        </w:rPr>
        <w:instrText xml:space="preserve"> SEQ Таблица \* ARABIC </w:instrText>
      </w:r>
      <w:r w:rsidR="00934BB6" w:rsidRPr="008A1F7E">
        <w:rPr>
          <w:b w:val="0"/>
          <w:sz w:val="24"/>
          <w:szCs w:val="24"/>
        </w:rPr>
        <w:fldChar w:fldCharType="separate"/>
      </w:r>
      <w:r>
        <w:rPr>
          <w:b w:val="0"/>
          <w:noProof/>
          <w:sz w:val="24"/>
          <w:szCs w:val="24"/>
        </w:rPr>
        <w:t>1</w:t>
      </w:r>
      <w:r w:rsidR="00934BB6" w:rsidRPr="008A1F7E">
        <w:rPr>
          <w:b w:val="0"/>
          <w:sz w:val="24"/>
          <w:szCs w:val="24"/>
        </w:rPr>
        <w:fldChar w:fldCharType="end"/>
      </w:r>
    </w:p>
    <w:p w:rsidR="00122FC2" w:rsidRPr="00EC78B7" w:rsidRDefault="00122FC2" w:rsidP="00122FC2">
      <w:pPr>
        <w:spacing w:line="360" w:lineRule="auto"/>
        <w:jc w:val="center"/>
        <w:rPr>
          <w:b/>
          <w:lang w:eastAsia="ru-RU"/>
        </w:rPr>
      </w:pPr>
      <w:r w:rsidRPr="008A1F7E">
        <w:rPr>
          <w:b/>
          <w:lang w:eastAsia="ru-RU"/>
        </w:rPr>
        <w:t xml:space="preserve">Методика расчета показателей качества предоставления </w:t>
      </w:r>
      <w:r>
        <w:rPr>
          <w:b/>
          <w:lang w:eastAsia="ru-RU"/>
        </w:rPr>
        <w:t xml:space="preserve">государственных и муниципальных </w:t>
      </w:r>
      <w:r w:rsidRPr="008A1F7E">
        <w:rPr>
          <w:b/>
          <w:lang w:eastAsia="ru-RU"/>
        </w:rPr>
        <w:t>услуг</w:t>
      </w:r>
      <w:r w:rsidR="0085289C" w:rsidRPr="0085289C">
        <w:rPr>
          <w:b/>
          <w:lang w:eastAsia="ru-RU"/>
        </w:rPr>
        <w:t xml:space="preserve"> </w:t>
      </w:r>
      <w:r w:rsidRPr="00EC78B7">
        <w:rPr>
          <w:b/>
          <w:lang w:eastAsia="ru-RU"/>
        </w:rPr>
        <w:t>в</w:t>
      </w:r>
      <w:r w:rsidRPr="002D2DEB">
        <w:rPr>
          <w:b/>
          <w:lang w:eastAsia="ru-RU"/>
        </w:rPr>
        <w:t xml:space="preserve"> исполнительных органах государственной власти Ивановской области и органах местного самоуправления муниципальных образований Ивановской области</w:t>
      </w: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91"/>
        <w:gridCol w:w="2816"/>
        <w:gridCol w:w="3150"/>
      </w:tblGrid>
      <w:tr w:rsidR="00122FC2" w:rsidRPr="007A5441" w:rsidTr="006D27E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keepNext/>
              <w:keepLines/>
              <w:autoSpaceDN w:val="0"/>
              <w:ind w:right="34"/>
              <w:jc w:val="center"/>
              <w:rPr>
                <w:b/>
              </w:rPr>
            </w:pPr>
            <w:r w:rsidRPr="007A5441">
              <w:rPr>
                <w:b/>
              </w:rPr>
              <w:t>№п</w:t>
            </w:r>
            <w:r w:rsidRPr="007A5441">
              <w:rPr>
                <w:b/>
                <w:lang w:val="en-US"/>
              </w:rPr>
              <w:t>/</w:t>
            </w:r>
            <w:r w:rsidRPr="007A5441">
              <w:rPr>
                <w:b/>
              </w:rPr>
              <w:t>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keepNext/>
              <w:keepLines/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Наименование показателя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keepNext/>
              <w:keepLines/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Методика расчета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keepNext/>
              <w:keepLines/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Формула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Уровень удовлетворенности населения, качеством предоставления государственных (муниципальных) услуг в органах государственной власти (органах местного самоуправления) в целом (%)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 «Скажите, пожалуйста, насколько Вы остались удовлетворены качеством предоставления государственной услуги в целом?»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«5».</w:t>
            </w:r>
          </w:p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>
                  <wp:extent cx="1388110" cy="418465"/>
                  <wp:effectExtent l="0" t="0" r="254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S</w:t>
            </w:r>
            <w:r w:rsidRPr="007A5441">
              <w:rPr>
                <w:i/>
                <w:vertAlign w:val="subscript"/>
              </w:rPr>
              <w:t>1</w:t>
            </w:r>
            <w:r w:rsidRPr="007A5441">
              <w:t xml:space="preserve"> – уровень удовлетворенности качеством предоставления государственной (муниципальной) услуги (услуг),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1</w:t>
            </w:r>
            <w:r w:rsidRPr="007A5441">
              <w:t xml:space="preserve"> – количество респондентов, оценивших собственную удовлетворенность качеством предоставления услуги (услуг)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1</w:t>
            </w:r>
            <w:r w:rsidRPr="007A5441">
              <w:t xml:space="preserve"> – количество респондентов, оценивших собственную удовлетворенность качеством предоставления услуги (услуг)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 (опросах)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Показатель может определяться как для отдельной услуги, так и по всем изучаемым услугам.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B17E0">
            <w:pPr>
              <w:autoSpaceDN w:val="0"/>
              <w:jc w:val="both"/>
            </w:pPr>
            <w:r w:rsidRPr="007A5441">
              <w:t>Динамика уровня удовлетворенности населения Ивановской области, качеством предоставления государственных (муниципальных) услуг в органах государственной власти (органах местного самоуправления) за период 201</w:t>
            </w:r>
            <w:r w:rsidR="006B17E0">
              <w:t>9</w:t>
            </w:r>
            <w:r w:rsidRPr="007A5441">
              <w:t>-202</w:t>
            </w:r>
            <w:r w:rsidR="006B17E0">
              <w:t>2</w:t>
            </w:r>
            <w:r w:rsidRPr="007A5441">
              <w:t xml:space="preserve"> гг.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B17E0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 «Как Вы считаете, в какую сторону изменилось качество предоставления государственной услуги за период 201</w:t>
            </w:r>
            <w:r w:rsidR="006B17E0">
              <w:t>9</w:t>
            </w:r>
            <w:r w:rsidRPr="007A5441">
              <w:t>-20</w:t>
            </w:r>
            <w:r w:rsidR="006B17E0">
              <w:t>22</w:t>
            </w:r>
            <w:r w:rsidRPr="007A5441">
              <w:t xml:space="preserve">гг.?» как преобладающая тенденция за последние </w:t>
            </w:r>
            <w:r w:rsidRPr="007A5441">
              <w:lastRenderedPageBreak/>
              <w:t>3 года (повысилось, осталось прежним, снизилось)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lastRenderedPageBreak/>
              <w:t>max</w:t>
            </w:r>
            <w:r w:rsidRPr="007A5441">
              <w:t xml:space="preserve"> (С</w:t>
            </w:r>
            <w:r w:rsidRPr="007A5441">
              <w:rPr>
                <w:vertAlign w:val="subscript"/>
              </w:rPr>
              <w:t>1</w:t>
            </w:r>
            <w:r w:rsidRPr="007A5441">
              <w:t>, С</w:t>
            </w:r>
            <w:r w:rsidRPr="007A5441">
              <w:rPr>
                <w:vertAlign w:val="subscript"/>
              </w:rPr>
              <w:t>2</w:t>
            </w:r>
            <w:r w:rsidRPr="007A5441">
              <w:t>, С</w:t>
            </w:r>
            <w:r w:rsidRPr="007A5441">
              <w:rPr>
                <w:vertAlign w:val="subscript"/>
              </w:rPr>
              <w:t>3</w:t>
            </w:r>
            <w:r w:rsidRPr="007A5441">
              <w:t>),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ma</w:t>
            </w:r>
            <w:r w:rsidRPr="007A5441">
              <w:t>х – функция максимума,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</w:t>
            </w:r>
            <w:r w:rsidRPr="007A5441">
              <w:rPr>
                <w:vertAlign w:val="subscript"/>
              </w:rPr>
              <w:t>1</w:t>
            </w:r>
            <w:r w:rsidRPr="007A5441">
              <w:t xml:space="preserve"> – количество респондентов, выбравших вариант ответа «повысилось»,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</w:t>
            </w:r>
            <w:r w:rsidRPr="007A5441">
              <w:rPr>
                <w:vertAlign w:val="subscript"/>
              </w:rPr>
              <w:t>2</w:t>
            </w:r>
            <w:r w:rsidRPr="007A5441">
              <w:t xml:space="preserve"> – количество респондентов, выбравших вариант ответа «осталось прежним»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С</w:t>
            </w:r>
            <w:r w:rsidRPr="007A5441">
              <w:rPr>
                <w:vertAlign w:val="subscript"/>
              </w:rPr>
              <w:t>3</w:t>
            </w:r>
            <w:r w:rsidRPr="007A5441">
              <w:t xml:space="preserve"> – количество респондентов, выбравших вариант ответа «снизилось» 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</w:rPr>
            </w:pPr>
            <w:r w:rsidRPr="007A5441">
              <w:rPr>
                <w:bCs/>
              </w:rPr>
              <w:t>Доступность информации о порядке предоставления государственной услуги (%)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«Оцените, пожалуйста, насколько Вы остались удовлетворены доступностью информации о порядке предоставления государственной услуги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>
                  <wp:extent cx="1476375" cy="418465"/>
                  <wp:effectExtent l="0" t="0" r="9525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S</w:t>
            </w:r>
            <w:r w:rsidRPr="007A5441">
              <w:rPr>
                <w:i/>
                <w:vertAlign w:val="subscript"/>
              </w:rPr>
              <w:t>2</w:t>
            </w:r>
            <w:r w:rsidRPr="007A5441">
              <w:t xml:space="preserve"> – уровень удовлетворенности доступностью информации о порядке предоставления услуги,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2</w:t>
            </w:r>
            <w:r w:rsidRPr="007A5441">
              <w:t xml:space="preserve"> – количество респондентов, оценивших доступность информации о порядке предоставления услуги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2</w:t>
            </w:r>
            <w:r w:rsidRPr="007A5441">
              <w:t xml:space="preserve"> – количество респондентов, оценивших доступность информации о порядке предоставления услуги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 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lang w:val="en-US"/>
              </w:rPr>
            </w:pPr>
            <w:r w:rsidRPr="007A5441">
              <w:rPr>
                <w:bCs/>
              </w:rPr>
              <w:t>Комфортность условий в помещении, в котором предоставлена государственная услуга (условия для заполнения посетителями документов, условия ожидания, наличие туалета, парковки и т.д.) (</w:t>
            </w:r>
            <w:r w:rsidRPr="007A5441">
              <w:rPr>
                <w:bCs/>
                <w:lang w:val="en-US"/>
              </w:rPr>
              <w:t>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«Оцените, пожалуйста, насколько Вы остались удовлетворены комфортностью помещений, в которых предоставлялась государственная услуга,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>
                  <wp:extent cx="1476375" cy="429895"/>
                  <wp:effectExtent l="0" t="0" r="952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S</w:t>
            </w:r>
            <w:r w:rsidRPr="007A5441">
              <w:rPr>
                <w:i/>
                <w:vertAlign w:val="subscript"/>
              </w:rPr>
              <w:t>3</w:t>
            </w:r>
            <w:r w:rsidRPr="007A5441">
              <w:t xml:space="preserve"> – уровень удовлетворенности комфортностью условий в помещении предоставления услуги,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3</w:t>
            </w:r>
            <w:r w:rsidRPr="007A5441">
              <w:t xml:space="preserve"> – количество респондентов, оценивших комфортность условий в помещении предоставления услуги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3</w:t>
            </w:r>
            <w:r w:rsidRPr="007A5441">
              <w:t xml:space="preserve"> – количество респондентов, оценивших комфортность условий в помещении предоставления услуги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</w:rPr>
            </w:pPr>
            <w:r w:rsidRPr="007A5441">
              <w:rPr>
                <w:bCs/>
              </w:rPr>
              <w:t xml:space="preserve">Вежливость и компетентность сотрудников, </w:t>
            </w:r>
            <w:r w:rsidRPr="007A5441">
              <w:rPr>
                <w:bCs/>
              </w:rPr>
              <w:lastRenderedPageBreak/>
              <w:t>взаимодействующих с заявителями при предоставлении государственной услуги (%)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 xml:space="preserve">Определяется на основе ответов получателей на закрытый вопрос </w:t>
            </w:r>
            <w:r w:rsidRPr="007A5441">
              <w:lastRenderedPageBreak/>
              <w:t>анкеты: «Оцените, пожалуйста, насколько Вы остались удовлетворены вежливостью и компетентностью сотрудников учреждений при предоставлении государственной услуги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lastRenderedPageBreak/>
              <w:drawing>
                <wp:inline distT="0" distB="0" distL="0" distR="0">
                  <wp:extent cx="1487170" cy="42989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lastRenderedPageBreak/>
              <w:t>S</w:t>
            </w:r>
            <w:r w:rsidRPr="007A5441">
              <w:rPr>
                <w:i/>
                <w:vertAlign w:val="subscript"/>
              </w:rPr>
              <w:t>4</w:t>
            </w:r>
            <w:r w:rsidRPr="007A5441">
              <w:t xml:space="preserve"> – уровень удовлетворенности вежливостью и компетентностью сотрудников при предоставлении услуги,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4</w:t>
            </w:r>
            <w:r w:rsidRPr="007A5441">
              <w:t xml:space="preserve"> – количество респондентов, оценивших вежливость и компетентность сотрудников при предоставлении услуги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4</w:t>
            </w:r>
            <w:r w:rsidRPr="007A5441">
              <w:t xml:space="preserve"> – количество респондентов, оценивших вежливость и компетентность сотрудников при предоставлении услуги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Время предоставления государственной услуги (%)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«Оцените, пожалуйста, насколько Вы остались удовлетворены временем предоставления государственной услуги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drawing>
                <wp:inline distT="0" distB="0" distL="0" distR="0">
                  <wp:extent cx="1487170" cy="4298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S</w:t>
            </w:r>
            <w:r w:rsidRPr="007A5441">
              <w:rPr>
                <w:i/>
                <w:vertAlign w:val="subscript"/>
              </w:rPr>
              <w:t>5</w:t>
            </w:r>
            <w:r w:rsidRPr="007A5441">
              <w:t xml:space="preserve"> – уровень удовлетворенности общим временем предоставления услуги,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5</w:t>
            </w:r>
            <w:r w:rsidRPr="007A5441">
              <w:t xml:space="preserve"> – количество респондентов, оценивших удовлетворенность общим временем предоставления услуги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5</w:t>
            </w:r>
            <w:r w:rsidRPr="007A5441">
              <w:t xml:space="preserve"> – количество респондентов, оценивших удовлетворенность общим временем предоставления услуги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Время ожидания в очереди при получении государственной услуги (%)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 xml:space="preserve">Определяется на основе ответов получателей на закрытый вопрос анкеты: «Оцените, пожалуйста, насколько Вы остались </w:t>
            </w:r>
            <w:r w:rsidRPr="007A5441">
              <w:lastRenderedPageBreak/>
              <w:t>удовлетворены временем ожидания в очереди при получении результата государственной услуги по 5-ти балльной шкале, где 5 – наиболее удовлетворены, 1 – наименее удовлетворены». Вычисляется в % как сумма долей респондентов, выбравших ответы «4» и «5».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24"/>
                <w:lang w:eastAsia="ru-RU"/>
              </w:rPr>
              <w:lastRenderedPageBreak/>
              <w:drawing>
                <wp:inline distT="0" distB="0" distL="0" distR="0">
                  <wp:extent cx="1487170" cy="4298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S</w:t>
            </w:r>
            <w:r w:rsidRPr="007A5441">
              <w:rPr>
                <w:i/>
                <w:vertAlign w:val="subscript"/>
              </w:rPr>
              <w:t>6</w:t>
            </w:r>
            <w:r w:rsidRPr="007A5441">
              <w:t xml:space="preserve"> – уровень удовлетворенности </w:t>
            </w:r>
            <w:r w:rsidRPr="007A5441">
              <w:lastRenderedPageBreak/>
              <w:t>временем ожидания в очереди при получении услуги,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</w:rPr>
              <w:t>А</w:t>
            </w:r>
            <w:r w:rsidRPr="007A5441">
              <w:rPr>
                <w:i/>
                <w:vertAlign w:val="subscript"/>
              </w:rPr>
              <w:t>6</w:t>
            </w:r>
            <w:r w:rsidRPr="007A5441">
              <w:t xml:space="preserve"> – количество респондентов, оценивших удовлетворенность временем ожидания в очереди при получении услуги на «4 балла»,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i/>
                <w:lang w:val="en-US"/>
              </w:rPr>
              <w:t>B</w:t>
            </w:r>
            <w:r w:rsidRPr="007A5441">
              <w:rPr>
                <w:i/>
                <w:vertAlign w:val="subscript"/>
              </w:rPr>
              <w:t>6</w:t>
            </w:r>
            <w:r w:rsidRPr="007A5441">
              <w:t xml:space="preserve"> – количество респондентов, оценивших удовлетворенность временем ожидания в очереди при получении услуги на «5 баллов»,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V</w:t>
            </w:r>
            <w:r w:rsidRPr="007A5441">
              <w:t xml:space="preserve"> – количество респондентов, принявших участие в опросе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Время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(муниципальных) услуг (мин.)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«Сколько времени Вы потратили на ожидание в очереди при обращении за получением государственной услуги?» (с вариантами ответов «0», «1-15 минут», «16-30 минут», «31-45 минут», «46-60 минут», «более 60 минут») как среднее арифметическое центров временных интервалов, указанных респондентами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(0мин.*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1</w:t>
            </w:r>
            <w:r w:rsidRPr="007A5441">
              <w:rPr>
                <w:b/>
              </w:rPr>
              <w:t>+</w:t>
            </w:r>
            <w:r w:rsidRPr="007A5441">
              <w:t>8мин.*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2</w:t>
            </w:r>
            <w:r w:rsidRPr="007A5441">
              <w:t>+23мин*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3</w:t>
            </w:r>
            <w:r w:rsidRPr="007A5441">
              <w:t>+38мин.*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4</w:t>
            </w:r>
            <w:r w:rsidRPr="007A5441">
              <w:t>+53мин.*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5</w:t>
            </w:r>
            <w:r w:rsidRPr="007A5441">
              <w:t>+75мин.*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6</w:t>
            </w:r>
            <w:r w:rsidRPr="007A5441">
              <w:t>) / (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1</w:t>
            </w:r>
            <w:r w:rsidRPr="007A5441">
              <w:t xml:space="preserve">+ 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2</w:t>
            </w:r>
            <w:r w:rsidRPr="007A5441">
              <w:t xml:space="preserve">+ 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3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 xml:space="preserve">+ 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4</w:t>
            </w:r>
            <w:r w:rsidRPr="007A5441">
              <w:t xml:space="preserve">+ 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5</w:t>
            </w:r>
            <w:r w:rsidRPr="007A5441">
              <w:t xml:space="preserve">+ </w:t>
            </w: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6</w:t>
            </w:r>
            <w:r w:rsidRPr="007A5441">
              <w:t>),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1</w:t>
            </w:r>
            <w:r w:rsidRPr="007A5441">
              <w:t xml:space="preserve"> – количество респондентов, выбравших вариант ответа  «0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2</w:t>
            </w:r>
            <w:r w:rsidRPr="007A5441">
              <w:t xml:space="preserve"> – количество респондентов, выбравших вариант ответа  «1-15 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3</w:t>
            </w:r>
            <w:r w:rsidRPr="007A5441">
              <w:t xml:space="preserve"> – количество респондентов, выбравших вариант ответа  «16-30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4</w:t>
            </w:r>
            <w:r w:rsidRPr="007A5441">
              <w:t xml:space="preserve"> – количество респондентов, выбравших вариант ответа  «31-45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5</w:t>
            </w:r>
            <w:r w:rsidRPr="007A5441">
              <w:t xml:space="preserve"> – количество респондентов, выбравших вариант ответа  «46-60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D</w:t>
            </w:r>
            <w:r w:rsidRPr="007A5441">
              <w:rPr>
                <w:vertAlign w:val="subscript"/>
              </w:rPr>
              <w:t>6</w:t>
            </w:r>
            <w:r w:rsidRPr="007A5441">
              <w:t xml:space="preserve"> – количество респондентов, выбравших вариант ответа  «более 60 минут»,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 xml:space="preserve">Показатель может определяться как для отдельной услуги, так и по </w:t>
            </w:r>
            <w:r w:rsidRPr="007A5441">
              <w:lastRenderedPageBreak/>
              <w:t>всем изучаемым услугам.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B17E0">
            <w:pPr>
              <w:autoSpaceDN w:val="0"/>
              <w:jc w:val="both"/>
              <w:rPr>
                <w:highlight w:val="yellow"/>
              </w:rPr>
            </w:pPr>
            <w:r w:rsidRPr="007A5441">
              <w:t>Динамика времени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(муниципальных) услуг за период 2019-202</w:t>
            </w:r>
            <w:r w:rsidR="006B17E0">
              <w:t>2</w:t>
            </w:r>
            <w:r w:rsidRPr="007A5441">
              <w:t xml:space="preserve"> гг.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B17E0">
            <w:pPr>
              <w:autoSpaceDN w:val="0"/>
              <w:jc w:val="both"/>
            </w:pPr>
            <w:r w:rsidRPr="007A5441">
              <w:t>Определяется на основе ответов получателей на закрытый вопрос анкеты:  «Как Вы считаете, в какую сторону изменилось время ожидания заявителей в очереди при обращении в орган государственной власти (орган местного самоуправления) для получения государственной услуги за период 2019-20</w:t>
            </w:r>
            <w:r w:rsidR="006B17E0">
              <w:t>22</w:t>
            </w:r>
            <w:r w:rsidRPr="007A5441">
              <w:t xml:space="preserve"> гг.?» как преобладающая тенденция за последние 3 года (повысилось, осталось прежним, снизилось)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min</w:t>
            </w:r>
            <w:r w:rsidRPr="007A5441">
              <w:t xml:space="preserve"> (С</w:t>
            </w:r>
            <w:r w:rsidRPr="007A5441">
              <w:rPr>
                <w:vertAlign w:val="subscript"/>
              </w:rPr>
              <w:t>1</w:t>
            </w:r>
            <w:r w:rsidRPr="007A5441">
              <w:t>, С</w:t>
            </w:r>
            <w:r w:rsidRPr="007A5441">
              <w:rPr>
                <w:vertAlign w:val="subscript"/>
              </w:rPr>
              <w:t>2</w:t>
            </w:r>
            <w:r w:rsidRPr="007A5441">
              <w:t>, С</w:t>
            </w:r>
            <w:r w:rsidRPr="007A5441">
              <w:rPr>
                <w:vertAlign w:val="subscript"/>
              </w:rPr>
              <w:t>3</w:t>
            </w:r>
            <w:r w:rsidRPr="007A5441">
              <w:t>),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rPr>
                <w:lang w:val="en-US"/>
              </w:rPr>
              <w:t>min</w:t>
            </w:r>
            <w:r w:rsidRPr="007A5441">
              <w:t xml:space="preserve"> – функция минимума,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</w:t>
            </w:r>
            <w:r w:rsidRPr="007A5441">
              <w:rPr>
                <w:vertAlign w:val="subscript"/>
              </w:rPr>
              <w:t>1</w:t>
            </w:r>
            <w:r w:rsidRPr="007A5441">
              <w:t xml:space="preserve"> – количество респондентов, выбравших вариант ответа «повысилось»,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</w:t>
            </w:r>
            <w:r w:rsidRPr="007A5441">
              <w:rPr>
                <w:vertAlign w:val="subscript"/>
              </w:rPr>
              <w:t>2</w:t>
            </w:r>
            <w:r w:rsidRPr="007A5441">
              <w:t xml:space="preserve"> – количество респондентов, выбравших вариант ответа «осталось прежним»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</w:t>
            </w:r>
            <w:r w:rsidRPr="007A5441">
              <w:rPr>
                <w:vertAlign w:val="subscript"/>
              </w:rPr>
              <w:t>3</w:t>
            </w:r>
            <w:r w:rsidRPr="007A5441">
              <w:t xml:space="preserve"> – количество респондентов, выбравших вариант ответа «снизилось» 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Среднее число обращений представителей бизнес-сообщества в органы государственной власти (органы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Определяется как среднее арифметическое ответов получателей государственной услуги среди бизнес-сообщества на открытый вопрос анкеты «Сколько раз Вы обращались в органы исполнительной власти, для того чтобы получить услугу?»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center"/>
            </w:pPr>
            <w:r>
              <w:rPr>
                <w:noProof/>
                <w:position w:val="-30"/>
                <w:lang w:eastAsia="ru-RU"/>
              </w:rPr>
              <w:drawing>
                <wp:inline distT="0" distB="0" distL="0" distR="0">
                  <wp:extent cx="683260" cy="66103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>,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>Где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 xml:space="preserve">О - </w:t>
            </w:r>
            <w:r w:rsidRPr="007A5441">
              <w:rPr>
                <w:lang w:val="en-US"/>
              </w:rPr>
              <w:t>c</w:t>
            </w:r>
            <w:r w:rsidRPr="007A5441">
              <w:t>реднее число обращений представителей бизнес-сообщества в органы государственной власти (органы местного самоуправления) для получения одной государственной (муниципальной) услуги,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rPr>
                <w:lang w:val="en-US"/>
              </w:rPr>
              <w:t>V</w:t>
            </w:r>
            <w:r w:rsidRPr="007A5441">
              <w:rPr>
                <w:vertAlign w:val="subscript"/>
                <w:lang w:val="en-US"/>
              </w:rPr>
              <w:t>b</w:t>
            </w:r>
            <w:r w:rsidRPr="007A5441">
              <w:t xml:space="preserve"> – количество представителей бизнес-сообщества, принявших участие в опросе,</w:t>
            </w:r>
          </w:p>
          <w:p w:rsidR="00122FC2" w:rsidRPr="007A5441" w:rsidRDefault="00122FC2" w:rsidP="006D27ED">
            <w:pPr>
              <w:autoSpaceDN w:val="0"/>
            </w:pPr>
            <w:r>
              <w:rPr>
                <w:noProof/>
                <w:position w:val="-28"/>
                <w:lang w:eastAsia="ru-RU"/>
              </w:rPr>
              <w:drawing>
                <wp:inline distT="0" distB="0" distL="0" distR="0">
                  <wp:extent cx="374650" cy="451485"/>
                  <wp:effectExtent l="0" t="0" r="635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41">
              <w:t xml:space="preserve"> - сумма ответов представителей бизнес-сообщества о количестве обращений в органы исполнительной власти, для того чтобы получить услуги.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 xml:space="preserve">Показатель может определяться как для </w:t>
            </w:r>
            <w:r w:rsidRPr="007A5441">
              <w:lastRenderedPageBreak/>
              <w:t>отдельной услуги, так и по всем изучаемым услугам.</w:t>
            </w:r>
          </w:p>
        </w:tc>
      </w:tr>
    </w:tbl>
    <w:p w:rsidR="00122FC2" w:rsidRDefault="00122FC2" w:rsidP="00122FC2">
      <w:pPr>
        <w:spacing w:line="360" w:lineRule="auto"/>
        <w:ind w:firstLine="284"/>
        <w:jc w:val="both"/>
      </w:pPr>
    </w:p>
    <w:p w:rsidR="00122FC2" w:rsidRDefault="00122FC2" w:rsidP="00122FC2">
      <w:pPr>
        <w:spacing w:line="360" w:lineRule="auto"/>
        <w:ind w:firstLine="284"/>
        <w:jc w:val="both"/>
      </w:pPr>
    </w:p>
    <w:p w:rsidR="006D27ED" w:rsidRPr="006D27ED" w:rsidRDefault="006D27ED" w:rsidP="006D27ED">
      <w:pPr>
        <w:spacing w:line="360" w:lineRule="auto"/>
        <w:ind w:firstLine="284"/>
        <w:jc w:val="both"/>
      </w:pPr>
      <w:r w:rsidRPr="006D27ED">
        <w:t>П</w:t>
      </w:r>
      <w:r w:rsidR="0085289C">
        <w:t xml:space="preserve">ри получении итоговых данных с </w:t>
      </w:r>
      <w:r w:rsidRPr="006D27ED">
        <w:t xml:space="preserve">информационных ресурсов </w:t>
      </w:r>
      <w:r>
        <w:t>был</w:t>
      </w:r>
      <w:r w:rsidRPr="006D27ED">
        <w:t xml:space="preserve"> применен метод определения итоговых бальных оценок по методу средневзвешенной величины.</w:t>
      </w:r>
    </w:p>
    <w:p w:rsidR="006D27ED" w:rsidRPr="006D27ED" w:rsidRDefault="000D031D" w:rsidP="006D27ED">
      <w:pPr>
        <w:spacing w:line="360" w:lineRule="auto"/>
        <w:ind w:firstLine="284"/>
        <w:jc w:val="both"/>
      </w:pPr>
      <w:r>
        <w:t xml:space="preserve">Для сопоставимости </w:t>
      </w:r>
      <w:r w:rsidR="006D27ED">
        <w:t>данных</w:t>
      </w:r>
      <w:r>
        <w:t>, полученных из открытых источников,</w:t>
      </w:r>
      <w:r w:rsidR="006D27ED" w:rsidRPr="006D27ED">
        <w:t xml:space="preserve"> была </w:t>
      </w:r>
      <w:r>
        <w:t xml:space="preserve">использована </w:t>
      </w:r>
      <w:r w:rsidR="0085289C">
        <w:t xml:space="preserve">  следующая </w:t>
      </w:r>
      <w:r w:rsidRPr="006D27ED">
        <w:t>интерпретационная</w:t>
      </w:r>
      <w:r w:rsidR="006D27ED" w:rsidRPr="006D27ED">
        <w:t xml:space="preserve"> шкала: </w:t>
      </w:r>
    </w:p>
    <w:p w:rsidR="006D27ED" w:rsidRPr="006D27ED" w:rsidRDefault="006D27ED" w:rsidP="006D27ED">
      <w:pPr>
        <w:spacing w:line="360" w:lineRule="auto"/>
        <w:ind w:firstLine="284"/>
        <w:jc w:val="both"/>
      </w:pPr>
      <w:r w:rsidRPr="006D27ED">
        <w:t xml:space="preserve">% </w:t>
      </w:r>
      <w:r w:rsidR="000D031D" w:rsidRPr="006D27ED">
        <w:t>удовлетворённых</w:t>
      </w:r>
      <w:r w:rsidR="00F15CB9">
        <w:t xml:space="preserve"> </w:t>
      </w:r>
      <w:r w:rsidRPr="006D27ED">
        <w:t xml:space="preserve">= полученный оценочный балл по услуге*20 </w:t>
      </w:r>
    </w:p>
    <w:p w:rsidR="006D27ED" w:rsidRPr="006D27ED" w:rsidRDefault="006D27ED" w:rsidP="006D27ED">
      <w:pPr>
        <w:spacing w:line="360" w:lineRule="auto"/>
        <w:ind w:firstLine="284"/>
        <w:jc w:val="both"/>
      </w:pPr>
      <w:r w:rsidRPr="006D27ED">
        <w:t>(максимальное значение 5 соответствует 100%)</w:t>
      </w:r>
    </w:p>
    <w:p w:rsidR="006D27ED" w:rsidRPr="006D27ED" w:rsidRDefault="006D27ED" w:rsidP="006D27ED">
      <w:pPr>
        <w:spacing w:line="360" w:lineRule="auto"/>
        <w:ind w:firstLine="284"/>
        <w:jc w:val="both"/>
      </w:pPr>
      <w:r w:rsidRPr="006D27ED">
        <w:t>Конечным показателем интегрального индекса являлась среднеарифметическая величина среди всех полученных показателей.</w:t>
      </w:r>
    </w:p>
    <w:p w:rsidR="00122FC2" w:rsidRPr="00800847" w:rsidRDefault="00122FC2" w:rsidP="00122FC2">
      <w:pPr>
        <w:pStyle w:val="1"/>
        <w:rPr>
          <w:color w:val="auto"/>
        </w:rPr>
      </w:pPr>
      <w:r>
        <w:br w:type="page"/>
      </w:r>
      <w:bookmarkStart w:id="42" w:name="_Toc113441623"/>
      <w:bookmarkStart w:id="43" w:name="_Toc122902614"/>
      <w:r w:rsidRPr="00800847">
        <w:rPr>
          <w:color w:val="auto"/>
        </w:rPr>
        <w:lastRenderedPageBreak/>
        <w:t>2. Методика расчета интегрального показателя удовлетворенности качеством оказания государственных и муниципальных услуг в МФЦ Ивановской области</w:t>
      </w:r>
      <w:bookmarkEnd w:id="42"/>
      <w:bookmarkEnd w:id="43"/>
    </w:p>
    <w:p w:rsidR="00122FC2" w:rsidRDefault="00122FC2" w:rsidP="00122FC2">
      <w:pPr>
        <w:spacing w:line="360" w:lineRule="auto"/>
        <w:ind w:firstLine="284"/>
        <w:jc w:val="both"/>
      </w:pPr>
    </w:p>
    <w:p w:rsidR="00122FC2" w:rsidRPr="007A5441" w:rsidRDefault="00122FC2" w:rsidP="00122FC2">
      <w:pPr>
        <w:autoSpaceDN w:val="0"/>
        <w:spacing w:line="360" w:lineRule="auto"/>
        <w:ind w:firstLine="709"/>
        <w:jc w:val="both"/>
      </w:pPr>
      <w:r w:rsidRPr="007A5441">
        <w:t xml:space="preserve">Методика построения рейтингов государственных и муниципальных услуг, оказываемых </w:t>
      </w:r>
      <w:r w:rsidRPr="007A5441">
        <w:rPr>
          <w:rStyle w:val="apple-style-span"/>
        </w:rPr>
        <w:t>в исполнительных органах государственной власти, органах местного самоуправления муниципальных образований Ивановской области</w:t>
      </w:r>
      <w:r w:rsidRPr="007A5441">
        <w:t>, по значениям показателей качества и доступности их оказания будет основана на использовании балльного метода и построении интегральной оценки (индекса) качества и доступности оказания услуг:</w:t>
      </w:r>
    </w:p>
    <w:p w:rsidR="00122FC2" w:rsidRPr="007A5441" w:rsidRDefault="00122FC2" w:rsidP="00122FC2">
      <w:pPr>
        <w:pStyle w:val="af0"/>
        <w:jc w:val="right"/>
        <w:rPr>
          <w:i/>
          <w:sz w:val="24"/>
          <w:szCs w:val="24"/>
        </w:rPr>
      </w:pPr>
      <w:r w:rsidRPr="007A5441">
        <w:rPr>
          <w:i/>
          <w:sz w:val="24"/>
          <w:szCs w:val="24"/>
        </w:rPr>
        <w:t xml:space="preserve">Таблица </w:t>
      </w:r>
      <w:r w:rsidR="00934BB6" w:rsidRPr="007A5441">
        <w:rPr>
          <w:i/>
          <w:sz w:val="24"/>
          <w:szCs w:val="24"/>
        </w:rPr>
        <w:fldChar w:fldCharType="begin"/>
      </w:r>
      <w:r w:rsidRPr="007A5441">
        <w:rPr>
          <w:i/>
          <w:sz w:val="24"/>
          <w:szCs w:val="24"/>
        </w:rPr>
        <w:instrText xml:space="preserve"> SEQ Таблица \* ARABIC </w:instrText>
      </w:r>
      <w:r w:rsidR="00934BB6" w:rsidRPr="007A5441"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2</w:t>
      </w:r>
      <w:r w:rsidR="00934BB6" w:rsidRPr="007A5441">
        <w:rPr>
          <w:i/>
          <w:sz w:val="24"/>
          <w:szCs w:val="24"/>
        </w:rPr>
        <w:fldChar w:fldCharType="end"/>
      </w:r>
    </w:p>
    <w:p w:rsidR="00122FC2" w:rsidRPr="007A5441" w:rsidRDefault="00122FC2" w:rsidP="00122FC2">
      <w:pPr>
        <w:autoSpaceDN w:val="0"/>
        <w:jc w:val="center"/>
        <w:rPr>
          <w:b/>
          <w:lang w:eastAsia="ru-RU"/>
        </w:rPr>
      </w:pPr>
      <w:r w:rsidRPr="007A5441">
        <w:rPr>
          <w:b/>
          <w:lang w:eastAsia="ru-RU"/>
        </w:rPr>
        <w:t xml:space="preserve">Методика оценки </w:t>
      </w:r>
      <w:r w:rsidRPr="007A5441">
        <w:rPr>
          <w:b/>
        </w:rPr>
        <w:t>государственных и муниципальных услуг по качеству предоставления для формирования общего рейтинга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3120"/>
        <w:gridCol w:w="1702"/>
        <w:gridCol w:w="1419"/>
      </w:tblGrid>
      <w:tr w:rsidR="00122FC2" w:rsidRPr="007A5441" w:rsidTr="006D27E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ind w:right="34"/>
              <w:jc w:val="center"/>
              <w:rPr>
                <w:b/>
              </w:rPr>
            </w:pPr>
            <w:r w:rsidRPr="007A5441">
              <w:rPr>
                <w:b/>
              </w:rPr>
              <w:t>№п</w:t>
            </w:r>
            <w:r w:rsidRPr="007A5441">
              <w:rPr>
                <w:b/>
                <w:lang w:val="en-US"/>
              </w:rPr>
              <w:t>/</w:t>
            </w:r>
            <w:r w:rsidRPr="007A5441">
              <w:rPr>
                <w:b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Критерий показателя качества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Фактическое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b/>
              </w:rPr>
            </w:pPr>
            <w:r w:rsidRPr="007A5441">
              <w:rPr>
                <w:b/>
              </w:rPr>
              <w:t>Балльная оценка</w:t>
            </w: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Уровень удовлетворенности населения, качеством предоставления государственных (муниципальных) услуг в органах государственной власти (органах местного самоуправления) в целом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 балла - 90% и более*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1 балл – от 50 до 90%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345876">
            <w:pPr>
              <w:autoSpaceDN w:val="0"/>
              <w:jc w:val="both"/>
              <w:rPr>
                <w:highlight w:val="yellow"/>
              </w:rPr>
            </w:pPr>
            <w:r w:rsidRPr="007A5441">
              <w:t>Динамика уровня удовлетворенности населения Ивановской области, качеством предоставления государственных (муниципальных) услуг в органах государственной власти (органах местного самоуправления) за период 2019</w:t>
            </w:r>
            <w:r>
              <w:t>-202</w:t>
            </w:r>
            <w:r w:rsidR="00345876">
              <w:t>2</w:t>
            </w:r>
            <w:r w:rsidRPr="007A5441">
              <w:t xml:space="preserve"> 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 балла – преобладает тенденция повышения,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0 баллов – преобладают тенденция снижения либо вариант «не изменилось», «затруднились ответить»</w:t>
            </w:r>
          </w:p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Доступность информации о порядке предоставления государственной услуги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2 балла - 90% и более</w:t>
            </w:r>
          </w:p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1 балл – от 50 до 90%</w:t>
            </w:r>
          </w:p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  <w:lang w:val="en-US"/>
              </w:rPr>
            </w:pPr>
            <w:r w:rsidRPr="007A5441">
              <w:rPr>
                <w:bCs/>
                <w:spacing w:val="-4"/>
              </w:rPr>
              <w:t xml:space="preserve">Комфортность условий в помещении, в котором предоставлена государственная услуга (условия для заполнения </w:t>
            </w:r>
            <w:r w:rsidRPr="007A5441">
              <w:rPr>
                <w:bCs/>
                <w:spacing w:val="-4"/>
              </w:rPr>
              <w:lastRenderedPageBreak/>
              <w:t>посетителями документов, условия ожидания, наличие туалета, парковки и т.д.) (</w:t>
            </w:r>
            <w:r w:rsidRPr="007A5441">
              <w:rPr>
                <w:bCs/>
                <w:spacing w:val="-4"/>
                <w:lang w:val="en-US"/>
              </w:rPr>
              <w:t>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lastRenderedPageBreak/>
              <w:t>2 балла - 90% и более</w:t>
            </w:r>
          </w:p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1 балл – от 50 до 90%</w:t>
            </w:r>
          </w:p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Вежливость и компетентность сотрудников, взаимодействующих с заявителями при предоставлении государственной услуги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2 балла - 90% и более</w:t>
            </w:r>
          </w:p>
          <w:p w:rsidR="00122FC2" w:rsidRPr="007A5441" w:rsidRDefault="00122FC2" w:rsidP="006D27ED">
            <w:pPr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1 балл – от 50 до 90%</w:t>
            </w:r>
          </w:p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  <w:r w:rsidRPr="007A5441">
              <w:rPr>
                <w:bCs/>
                <w:spacing w:val="-4"/>
              </w:rPr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E w:val="0"/>
              <w:autoSpaceDN w:val="0"/>
              <w:rPr>
                <w:bCs/>
                <w:spacing w:val="-4"/>
              </w:rPr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Время предоставления государственной услуги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2 балла - 90% и более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>1 балл – от 50 до 90%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Время ожидания в очереди при получении государственной услуги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 xml:space="preserve">2 балла - 90% и более 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>1 балл – от 50 до 90%</w:t>
            </w:r>
          </w:p>
          <w:p w:rsidR="00122FC2" w:rsidRPr="007A5441" w:rsidRDefault="00122FC2" w:rsidP="006D27ED">
            <w:pPr>
              <w:autoSpaceDN w:val="0"/>
            </w:pPr>
            <w:r w:rsidRPr="007A5441">
              <w:t>0 баллов –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Время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(муниципальных) услуг (мин.)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 балла – 15 минут и менее*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0 баллов – более 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345876">
            <w:pPr>
              <w:autoSpaceDN w:val="0"/>
              <w:jc w:val="both"/>
            </w:pPr>
            <w:r w:rsidRPr="007A5441">
              <w:t>Динамика времени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(муниципальных) услуг за период 2019</w:t>
            </w:r>
            <w:r>
              <w:t>-20</w:t>
            </w:r>
            <w:r w:rsidR="00345876">
              <w:t>22</w:t>
            </w:r>
            <w:r w:rsidRPr="007A5441">
              <w:t xml:space="preserve"> гг.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2 балла – преобладает тенденция повышения,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0 баллов – преобладает тенденция снижения либо вариант «не изменилось», «затруднились ответить»</w:t>
            </w:r>
          </w:p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</w:tr>
      <w:tr w:rsidR="00122FC2" w:rsidRPr="007A5441" w:rsidTr="006D27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t xml:space="preserve">Среднее число обращений представителей бизнес-сообщества в органы государственной власти (органы местного самоуправления) для получения одной государственной </w:t>
            </w:r>
            <w:r w:rsidRPr="007A5441">
              <w:lastRenderedPageBreak/>
              <w:t>(муниципальной) услуги, связанной со сферой предпринимательской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C2" w:rsidRPr="007A5441" w:rsidRDefault="00122FC2" w:rsidP="006D27ED">
            <w:pPr>
              <w:autoSpaceDN w:val="0"/>
              <w:jc w:val="both"/>
            </w:pPr>
            <w:r w:rsidRPr="007A5441">
              <w:lastRenderedPageBreak/>
              <w:t>2 балла – 2 и менее</w:t>
            </w:r>
          </w:p>
          <w:p w:rsidR="00122FC2" w:rsidRPr="007A5441" w:rsidRDefault="00122FC2" w:rsidP="006D27ED">
            <w:pPr>
              <w:autoSpaceDN w:val="0"/>
              <w:jc w:val="both"/>
            </w:pPr>
            <w:r w:rsidRPr="007A5441">
              <w:t>0 баллов – более 2-х*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C2" w:rsidRPr="007A5441" w:rsidRDefault="00122FC2" w:rsidP="006D27ED">
            <w:pPr>
              <w:autoSpaceDN w:val="0"/>
              <w:jc w:val="both"/>
            </w:pPr>
          </w:p>
        </w:tc>
      </w:tr>
      <w:tr w:rsidR="00122FC2" w:rsidRPr="007A5441" w:rsidTr="006D27ED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right"/>
              <w:rPr>
                <w:b/>
              </w:rPr>
            </w:pPr>
            <w:r w:rsidRPr="007A5441">
              <w:rPr>
                <w:b/>
              </w:rPr>
              <w:lastRenderedPageBreak/>
              <w:t>Интегральная оценка качества и доступности услуги</w:t>
            </w:r>
          </w:p>
          <w:p w:rsidR="00122FC2" w:rsidRPr="007A5441" w:rsidRDefault="00122FC2" w:rsidP="006D27ED">
            <w:pPr>
              <w:autoSpaceDN w:val="0"/>
              <w:jc w:val="right"/>
              <w:rPr>
                <w:b/>
              </w:rPr>
            </w:pPr>
            <w:r w:rsidRPr="007A5441">
              <w:rPr>
                <w:b/>
              </w:rPr>
              <w:t xml:space="preserve"> (из 20 возможных баллов):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C2" w:rsidRPr="007A5441" w:rsidRDefault="00122FC2" w:rsidP="006D27ED">
            <w:pPr>
              <w:autoSpaceDN w:val="0"/>
              <w:jc w:val="both"/>
              <w:rPr>
                <w:b/>
              </w:rPr>
            </w:pPr>
          </w:p>
        </w:tc>
      </w:tr>
    </w:tbl>
    <w:p w:rsidR="00122FC2" w:rsidRDefault="00122FC2" w:rsidP="00122FC2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122FC2" w:rsidRPr="007A5441" w:rsidRDefault="00122FC2" w:rsidP="00122FC2">
      <w:pPr>
        <w:autoSpaceDN w:val="0"/>
        <w:spacing w:line="360" w:lineRule="auto"/>
        <w:ind w:firstLine="709"/>
        <w:jc w:val="both"/>
        <w:rPr>
          <w:i/>
        </w:rPr>
      </w:pPr>
      <w:r w:rsidRPr="007A5441">
        <w:t>Расчет интегрального индекса качества предоставления государственной услуги, позволяющей сформировать таблицу общего рейтинга в порядке убывания, проводится по формуле:</w:t>
      </w:r>
    </w:p>
    <w:p w:rsidR="00122FC2" w:rsidRPr="007A5441" w:rsidRDefault="00122FC2" w:rsidP="00122FC2">
      <w:pPr>
        <w:autoSpaceDN w:val="0"/>
        <w:spacing w:line="360" w:lineRule="auto"/>
        <w:jc w:val="both"/>
      </w:pPr>
    </w:p>
    <w:p w:rsidR="00122FC2" w:rsidRPr="007A5441" w:rsidRDefault="00934BB6" w:rsidP="00122FC2">
      <w:pPr>
        <w:autoSpaceDN w:val="0"/>
        <w:spacing w:line="360" w:lineRule="auto"/>
        <w:jc w:val="center"/>
      </w:pPr>
      <w:r w:rsidRPr="007A5441">
        <w:fldChar w:fldCharType="begin"/>
      </w:r>
      <w:r w:rsidR="00122FC2" w:rsidRPr="007A5441">
        <w:instrText xml:space="preserve"> QUOTE </w:instrText>
      </w:r>
      <w:r w:rsidR="0085289C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35pt;height:42.55pt" equationxml="&lt;">
            <v:imagedata r:id="rId16" o:title="" chromakey="white"/>
          </v:shape>
        </w:pict>
      </w:r>
      <w:r w:rsidRPr="007A5441">
        <w:fldChar w:fldCharType="separate"/>
      </w:r>
      <w:r w:rsidR="0085289C">
        <w:rPr>
          <w:position w:val="-30"/>
        </w:rPr>
        <w:pict>
          <v:shape id="_x0000_i1026" type="#_x0000_t75" style="width:123.35pt;height:42.55pt" equationxml="&lt;">
            <v:imagedata r:id="rId16" o:title="" chromakey="white"/>
          </v:shape>
        </w:pict>
      </w:r>
      <w:r w:rsidRPr="007A5441">
        <w:fldChar w:fldCharType="end"/>
      </w:r>
      <w:r w:rsidR="00122FC2" w:rsidRPr="007A5441">
        <w:t>*100%,</w:t>
      </w:r>
    </w:p>
    <w:p w:rsidR="00122FC2" w:rsidRPr="007A5441" w:rsidRDefault="00122FC2" w:rsidP="00122FC2">
      <w:pPr>
        <w:autoSpaceDN w:val="0"/>
        <w:spacing w:line="360" w:lineRule="auto"/>
        <w:jc w:val="both"/>
      </w:pPr>
    </w:p>
    <w:p w:rsidR="00122FC2" w:rsidRPr="007A5441" w:rsidRDefault="00122FC2" w:rsidP="00122FC2">
      <w:pPr>
        <w:autoSpaceDN w:val="0"/>
        <w:spacing w:line="360" w:lineRule="auto"/>
        <w:jc w:val="both"/>
      </w:pPr>
      <w:r w:rsidRPr="007A5441">
        <w:t xml:space="preserve">где </w:t>
      </w:r>
      <w:r w:rsidRPr="007A5441">
        <w:rPr>
          <w:i/>
        </w:rPr>
        <w:t>К</w:t>
      </w:r>
      <w:r w:rsidRPr="007A5441">
        <w:rPr>
          <w:i/>
          <w:vertAlign w:val="subscript"/>
        </w:rPr>
        <w:t>суммар</w:t>
      </w:r>
      <w:r w:rsidRPr="007A5441">
        <w:t xml:space="preserve"> – суммарная оценка качества предоставления услуги,</w:t>
      </w:r>
    </w:p>
    <w:p w:rsidR="00122FC2" w:rsidRPr="007A5441" w:rsidRDefault="00122FC2" w:rsidP="00122FC2">
      <w:pPr>
        <w:autoSpaceDN w:val="0"/>
        <w:spacing w:line="360" w:lineRule="auto"/>
        <w:jc w:val="both"/>
      </w:pPr>
      <w:r w:rsidRPr="007A5441">
        <w:rPr>
          <w:i/>
          <w:lang w:val="en-US"/>
        </w:rPr>
        <w:t>B</w:t>
      </w:r>
      <w:r w:rsidRPr="007A5441">
        <w:rPr>
          <w:i/>
          <w:vertAlign w:val="subscript"/>
          <w:lang w:val="en-US"/>
        </w:rPr>
        <w:t>j</w:t>
      </w:r>
      <w:r w:rsidRPr="007A5441">
        <w:t xml:space="preserve"> – баллы, выставленные за каждый показатель качества услуги из таблицы 5,</w:t>
      </w:r>
    </w:p>
    <w:p w:rsidR="00122FC2" w:rsidRPr="007A5441" w:rsidRDefault="00122FC2" w:rsidP="00122FC2">
      <w:pPr>
        <w:autoSpaceDN w:val="0"/>
        <w:spacing w:line="360" w:lineRule="auto"/>
        <w:jc w:val="both"/>
      </w:pPr>
      <w:r w:rsidRPr="007A5441">
        <w:rPr>
          <w:i/>
          <w:lang w:val="en-US"/>
        </w:rPr>
        <w:t>m</w:t>
      </w:r>
      <w:r w:rsidRPr="007A5441">
        <w:t xml:space="preserve"> – количество показателей качества услуги из таблицы 5,</w:t>
      </w:r>
    </w:p>
    <w:p w:rsidR="00122FC2" w:rsidRPr="007A5441" w:rsidRDefault="00122FC2" w:rsidP="00122FC2">
      <w:pPr>
        <w:autoSpaceDN w:val="0"/>
        <w:spacing w:line="360" w:lineRule="auto"/>
        <w:jc w:val="both"/>
      </w:pPr>
      <w:r w:rsidRPr="007A5441">
        <w:rPr>
          <w:i/>
          <w:lang w:val="en-US"/>
        </w:rPr>
        <w:t>B</w:t>
      </w:r>
      <w:r w:rsidRPr="007A5441">
        <w:rPr>
          <w:i/>
          <w:vertAlign w:val="subscript"/>
          <w:lang w:val="en-US"/>
        </w:rPr>
        <w:t>max</w:t>
      </w:r>
      <w:r w:rsidRPr="007A5441">
        <w:t xml:space="preserve"> – максимальной количество возможных баллов за показатель качества. Согласно таблице 2 значение данного показателя составляет 2 баллов.</w:t>
      </w:r>
    </w:p>
    <w:p w:rsidR="00122FC2" w:rsidRPr="007A5441" w:rsidRDefault="00122FC2" w:rsidP="00122FC2">
      <w:pPr>
        <w:autoSpaceDN w:val="0"/>
        <w:spacing w:line="360" w:lineRule="auto"/>
        <w:ind w:firstLine="567"/>
      </w:pPr>
      <w:r w:rsidRPr="007A5441">
        <w:t>Интерпретация значений суммарной оценки качества услуги приведена в таблице:</w:t>
      </w:r>
    </w:p>
    <w:p w:rsidR="00122FC2" w:rsidRPr="00BA7E45" w:rsidRDefault="00122FC2" w:rsidP="00122FC2">
      <w:pPr>
        <w:pStyle w:val="af0"/>
        <w:jc w:val="right"/>
        <w:rPr>
          <w:b w:val="0"/>
          <w:sz w:val="24"/>
          <w:szCs w:val="24"/>
        </w:rPr>
      </w:pPr>
      <w:r w:rsidRPr="00BA7E45">
        <w:rPr>
          <w:b w:val="0"/>
          <w:sz w:val="24"/>
          <w:szCs w:val="24"/>
        </w:rPr>
        <w:t xml:space="preserve">Таблица </w:t>
      </w:r>
      <w:r w:rsidR="00BA7E45" w:rsidRPr="00BA7E45">
        <w:rPr>
          <w:b w:val="0"/>
          <w:sz w:val="24"/>
          <w:szCs w:val="24"/>
        </w:rPr>
        <w:t>3</w:t>
      </w:r>
    </w:p>
    <w:p w:rsidR="00122FC2" w:rsidRPr="007A5441" w:rsidRDefault="00122FC2" w:rsidP="00122FC2">
      <w:pPr>
        <w:autoSpaceDN w:val="0"/>
        <w:jc w:val="center"/>
        <w:rPr>
          <w:b/>
          <w:lang w:eastAsia="ru-RU"/>
        </w:rPr>
      </w:pPr>
      <w:r w:rsidRPr="007A5441">
        <w:rPr>
          <w:b/>
          <w:lang w:eastAsia="ru-RU"/>
        </w:rPr>
        <w:t>Интерпретация значений оценки качества государственных и муниципальных услуг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4015"/>
        <w:gridCol w:w="4723"/>
      </w:tblGrid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rPr>
                <w:b/>
              </w:rPr>
            </w:pPr>
            <w:r w:rsidRPr="007A5441">
              <w:rPr>
                <w:b/>
              </w:rPr>
              <w:t>№ п/п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rFonts w:eastAsia="Times-Roman"/>
                <w:b/>
                <w:lang w:eastAsia="ru-RU"/>
              </w:rPr>
            </w:pPr>
            <w:r w:rsidRPr="007A5441">
              <w:rPr>
                <w:rFonts w:eastAsia="Times-Roman"/>
                <w:b/>
                <w:lang w:eastAsia="ru-RU"/>
              </w:rPr>
              <w:t>Значение суммарной оценки качества предоставления государственной услуги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C2" w:rsidRPr="007A5441" w:rsidRDefault="00122FC2" w:rsidP="006D27ED">
            <w:pPr>
              <w:autoSpaceDN w:val="0"/>
              <w:jc w:val="center"/>
              <w:rPr>
                <w:b/>
                <w:lang w:eastAsia="ru-RU"/>
              </w:rPr>
            </w:pPr>
            <w:r w:rsidRPr="007A5441">
              <w:rPr>
                <w:rFonts w:eastAsia="Times-Roman"/>
                <w:b/>
                <w:lang w:eastAsia="ru-RU"/>
              </w:rPr>
              <w:t>Интерпретация значений суммарной оценки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1.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val="en-US" w:eastAsia="ru-RU"/>
              </w:rPr>
              <w:t>&gt;</w:t>
            </w:r>
            <w:r w:rsidRPr="007A5441">
              <w:rPr>
                <w:rFonts w:eastAsia="Times-Roman"/>
                <w:lang w:eastAsia="ru-RU"/>
              </w:rPr>
              <w:t>90%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Отлично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2.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80-90%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Очень хорошо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3.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val="en-US" w:eastAsia="ru-RU"/>
              </w:rPr>
            </w:pPr>
            <w:r w:rsidRPr="007A5441">
              <w:rPr>
                <w:rFonts w:eastAsia="Times-Roman"/>
                <w:lang w:val="en-US" w:eastAsia="ru-RU"/>
              </w:rPr>
              <w:t>6</w:t>
            </w:r>
            <w:r w:rsidRPr="007A5441">
              <w:rPr>
                <w:rFonts w:eastAsia="Times-Roman"/>
                <w:lang w:eastAsia="ru-RU"/>
              </w:rPr>
              <w:t>0</w:t>
            </w:r>
            <w:r w:rsidRPr="007A5441">
              <w:rPr>
                <w:rFonts w:eastAsia="Times-Roman"/>
                <w:lang w:val="en-US" w:eastAsia="ru-RU"/>
              </w:rPr>
              <w:t>-79%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Хорошо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4.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val="en-US" w:eastAsia="ru-RU"/>
              </w:rPr>
            </w:pPr>
            <w:r w:rsidRPr="007A5441">
              <w:rPr>
                <w:rFonts w:eastAsia="Times-Roman"/>
                <w:lang w:eastAsia="ru-RU"/>
              </w:rPr>
              <w:t>50</w:t>
            </w:r>
            <w:r w:rsidRPr="007A5441">
              <w:rPr>
                <w:rFonts w:eastAsia="Times-Roman"/>
                <w:lang w:val="en-US" w:eastAsia="ru-RU"/>
              </w:rPr>
              <w:t>-59%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Удовлетворительно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5.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val="en-US" w:eastAsia="ru-RU"/>
              </w:rPr>
            </w:pPr>
            <w:r w:rsidRPr="007A5441">
              <w:rPr>
                <w:rFonts w:eastAsia="Times-Roman"/>
                <w:lang w:eastAsia="ru-RU"/>
              </w:rPr>
              <w:t>30</w:t>
            </w:r>
            <w:r w:rsidRPr="007A5441">
              <w:rPr>
                <w:rFonts w:eastAsia="Times-Roman"/>
                <w:lang w:val="en-US" w:eastAsia="ru-RU"/>
              </w:rPr>
              <w:t>-49%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Вызывает беспокойство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6.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val="en-US" w:eastAsia="ru-RU"/>
              </w:rPr>
              <w:t>20-29%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Плохо</w:t>
            </w:r>
          </w:p>
        </w:tc>
      </w:tr>
      <w:tr w:rsidR="00122FC2" w:rsidRPr="007A5441" w:rsidTr="00BA7E45"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</w:pPr>
            <w:r w:rsidRPr="007A5441">
              <w:t>7.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val="en-US" w:eastAsia="ru-RU"/>
              </w:rPr>
            </w:pPr>
            <w:r w:rsidRPr="007A5441">
              <w:rPr>
                <w:rFonts w:eastAsia="Times-Roman"/>
                <w:lang w:eastAsia="ru-RU"/>
              </w:rPr>
              <w:t>≤20</w:t>
            </w:r>
            <w:r w:rsidRPr="007A5441">
              <w:rPr>
                <w:rFonts w:eastAsia="Times-Roman"/>
                <w:lang w:val="en-US" w:eastAsia="ru-RU"/>
              </w:rPr>
              <w:t>%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C2" w:rsidRPr="007A5441" w:rsidRDefault="00122FC2" w:rsidP="006D27ED">
            <w:pPr>
              <w:autoSpaceDN w:val="0"/>
              <w:rPr>
                <w:rFonts w:eastAsia="Times-Roman"/>
                <w:lang w:eastAsia="ru-RU"/>
              </w:rPr>
            </w:pPr>
            <w:r w:rsidRPr="007A5441">
              <w:rPr>
                <w:rFonts w:eastAsia="Times-Roman"/>
                <w:lang w:eastAsia="ru-RU"/>
              </w:rPr>
              <w:t>Неудовлетворительно</w:t>
            </w:r>
          </w:p>
        </w:tc>
      </w:tr>
    </w:tbl>
    <w:p w:rsidR="00122FC2" w:rsidRPr="007A5441" w:rsidRDefault="00122FC2" w:rsidP="00122FC2">
      <w:pPr>
        <w:autoSpaceDN w:val="0"/>
        <w:jc w:val="both"/>
        <w:rPr>
          <w:b/>
        </w:rPr>
      </w:pPr>
    </w:p>
    <w:p w:rsidR="00122FC2" w:rsidRPr="007A5441" w:rsidRDefault="00122FC2" w:rsidP="00122FC2">
      <w:pPr>
        <w:autoSpaceDN w:val="0"/>
        <w:spacing w:line="360" w:lineRule="auto"/>
        <w:ind w:firstLine="709"/>
        <w:jc w:val="both"/>
      </w:pPr>
      <w:r w:rsidRPr="007A5441">
        <w:t xml:space="preserve">Таким образом, услуги с суммарной оценкой качества предоставления ниже 50% </w:t>
      </w:r>
      <w:r>
        <w:t>можно рассматривать в качестве проблемных</w:t>
      </w:r>
      <w:r w:rsidRPr="007A5441">
        <w:t>.</w:t>
      </w:r>
    </w:p>
    <w:p w:rsidR="00122FC2" w:rsidRDefault="00122FC2" w:rsidP="00122FC2">
      <w:pPr>
        <w:spacing w:line="360" w:lineRule="auto"/>
        <w:ind w:firstLine="284"/>
        <w:jc w:val="both"/>
      </w:pPr>
    </w:p>
    <w:p w:rsidR="00487ADB" w:rsidRDefault="00800847" w:rsidP="00800847">
      <w:pPr>
        <w:pStyle w:val="1"/>
        <w:pageBreakBefore/>
        <w:numPr>
          <w:ilvl w:val="0"/>
          <w:numId w:val="23"/>
        </w:numPr>
        <w:rPr>
          <w:color w:val="auto"/>
          <w:lang w:eastAsia="ru-RU"/>
        </w:rPr>
      </w:pPr>
      <w:bookmarkStart w:id="44" w:name="_Toc122902615"/>
      <w:r w:rsidRPr="0024509D">
        <w:rPr>
          <w:color w:val="auto"/>
          <w:lang w:eastAsia="ru-RU"/>
        </w:rPr>
        <w:lastRenderedPageBreak/>
        <w:t>Результаты исследования</w:t>
      </w:r>
      <w:bookmarkEnd w:id="44"/>
    </w:p>
    <w:p w:rsidR="009953D3" w:rsidRPr="007E3F87" w:rsidRDefault="009953D3" w:rsidP="009953D3">
      <w:pPr>
        <w:pStyle w:val="2"/>
        <w:numPr>
          <w:ilvl w:val="1"/>
          <w:numId w:val="24"/>
        </w:numPr>
        <w:rPr>
          <w:color w:val="auto"/>
          <w:lang w:eastAsia="ru-RU"/>
        </w:rPr>
      </w:pPr>
      <w:r w:rsidRPr="007E3F87">
        <w:rPr>
          <w:color w:val="auto"/>
          <w:lang w:eastAsia="ru-RU"/>
        </w:rPr>
        <w:t>Анализ результатов опроса</w:t>
      </w:r>
    </w:p>
    <w:p w:rsidR="009953D3" w:rsidRPr="0024509D" w:rsidRDefault="009953D3" w:rsidP="009953D3">
      <w:pPr>
        <w:ind w:firstLine="851"/>
        <w:jc w:val="both"/>
        <w:rPr>
          <w:bCs/>
          <w:sz w:val="28"/>
          <w:szCs w:val="28"/>
          <w:lang w:eastAsia="ru-RU"/>
        </w:rPr>
      </w:pPr>
    </w:p>
    <w:p w:rsidR="009953D3" w:rsidRPr="00652DB8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того, что</w:t>
      </w:r>
      <w:r w:rsidRPr="00652DB8">
        <w:rPr>
          <w:rFonts w:eastAsia="Calibri"/>
          <w:sz w:val="28"/>
          <w:szCs w:val="28"/>
        </w:rPr>
        <w:t xml:space="preserve">бы оценить качество оказания государственных и муниципальных услуг в органах управления, был составлен список наиболее востребованных услуг. Чаще всего в органы управления граждане обращаются за </w:t>
      </w:r>
      <w:r>
        <w:rPr>
          <w:rFonts w:eastAsia="Calibri"/>
          <w:sz w:val="28"/>
          <w:szCs w:val="28"/>
        </w:rPr>
        <w:t>п</w:t>
      </w:r>
      <w:r w:rsidRPr="009527C9">
        <w:rPr>
          <w:rFonts w:eastAsia="Calibri"/>
          <w:sz w:val="28"/>
          <w:szCs w:val="28"/>
        </w:rPr>
        <w:t>олучение</w:t>
      </w:r>
      <w:r>
        <w:rPr>
          <w:rFonts w:eastAsia="Calibri"/>
          <w:sz w:val="28"/>
          <w:szCs w:val="28"/>
        </w:rPr>
        <w:t>м</w:t>
      </w:r>
      <w:r w:rsidR="00F15C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или заменой паспорта гражданина Российской Федерации (96%) и регистрацией автомототранспортных средств и прицепов (93%). </w:t>
      </w:r>
      <w:r w:rsidRPr="00652DB8">
        <w:rPr>
          <w:rFonts w:eastAsia="Calibri"/>
          <w:sz w:val="28"/>
          <w:szCs w:val="28"/>
        </w:rPr>
        <w:t>Подробное распределение услуг по их востребованности в органах управления представлено на рисунке ниже.</w:t>
      </w:r>
    </w:p>
    <w:p w:rsidR="00F80A19" w:rsidRDefault="00F80A19" w:rsidP="009527C9">
      <w:pPr>
        <w:pStyle w:val="af0"/>
        <w:jc w:val="center"/>
        <w:rPr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939155" cy="5291653"/>
            <wp:effectExtent l="0" t="0" r="4445" b="44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5F59" w:rsidRDefault="00424013" w:rsidP="009527C9">
      <w:pPr>
        <w:pStyle w:val="af0"/>
        <w:jc w:val="center"/>
        <w:rPr>
          <w:sz w:val="24"/>
          <w:szCs w:val="24"/>
        </w:rPr>
      </w:pPr>
      <w:r w:rsidRPr="009953D3">
        <w:rPr>
          <w:i/>
          <w:sz w:val="24"/>
          <w:szCs w:val="24"/>
        </w:rPr>
        <w:t xml:space="preserve">Рисунок </w:t>
      </w:r>
      <w:r w:rsidR="00934BB6" w:rsidRPr="009953D3">
        <w:rPr>
          <w:i/>
          <w:sz w:val="24"/>
          <w:szCs w:val="24"/>
        </w:rPr>
        <w:fldChar w:fldCharType="begin"/>
      </w:r>
      <w:r w:rsidRPr="009953D3">
        <w:rPr>
          <w:i/>
          <w:sz w:val="24"/>
          <w:szCs w:val="24"/>
        </w:rPr>
        <w:instrText xml:space="preserve"> SEQ Рисунок \* ARABIC </w:instrText>
      </w:r>
      <w:r w:rsidR="00934BB6" w:rsidRPr="009953D3">
        <w:rPr>
          <w:i/>
          <w:sz w:val="24"/>
          <w:szCs w:val="24"/>
        </w:rPr>
        <w:fldChar w:fldCharType="separate"/>
      </w:r>
      <w:r w:rsidR="00AF7E3C" w:rsidRPr="009953D3">
        <w:rPr>
          <w:i/>
          <w:noProof/>
          <w:sz w:val="24"/>
          <w:szCs w:val="24"/>
        </w:rPr>
        <w:t>1</w:t>
      </w:r>
      <w:r w:rsidR="00934BB6" w:rsidRPr="009953D3">
        <w:rPr>
          <w:i/>
          <w:sz w:val="24"/>
          <w:szCs w:val="24"/>
        </w:rPr>
        <w:fldChar w:fldCharType="end"/>
      </w:r>
      <w:r w:rsidR="0024509D" w:rsidRPr="009953D3">
        <w:rPr>
          <w:i/>
          <w:sz w:val="24"/>
          <w:szCs w:val="24"/>
        </w:rPr>
        <w:t>Распределение ответов респондентов на вопрос: «</w:t>
      </w:r>
      <w:r w:rsidR="0024509D" w:rsidRPr="009953D3">
        <w:rPr>
          <w:sz w:val="24"/>
          <w:szCs w:val="24"/>
        </w:rPr>
        <w:t>Скажите, пожалуйста, какую государственную или муниципальную услугу Вы получали?</w:t>
      </w:r>
      <w:r w:rsidR="0024509D" w:rsidRPr="009953D3">
        <w:rPr>
          <w:i/>
          <w:sz w:val="24"/>
          <w:szCs w:val="24"/>
        </w:rPr>
        <w:t>»,</w:t>
      </w:r>
      <w:r w:rsidR="0024509D" w:rsidRPr="009953D3">
        <w:rPr>
          <w:sz w:val="24"/>
          <w:szCs w:val="24"/>
        </w:rPr>
        <w:t xml:space="preserve"> %</w:t>
      </w:r>
    </w:p>
    <w:p w:rsidR="003A0F69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</w:p>
    <w:p w:rsidR="009953D3" w:rsidRPr="003A0F69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3A0F69">
        <w:rPr>
          <w:rFonts w:eastAsia="Calibri"/>
          <w:sz w:val="28"/>
          <w:szCs w:val="28"/>
        </w:rPr>
        <w:lastRenderedPageBreak/>
        <w:t xml:space="preserve">Преобладающее большинство </w:t>
      </w:r>
      <w:r>
        <w:rPr>
          <w:rFonts w:eastAsia="Calibri"/>
          <w:sz w:val="28"/>
          <w:szCs w:val="28"/>
        </w:rPr>
        <w:t>респондентов (77,1%) получали государственную услугу очно.</w:t>
      </w:r>
    </w:p>
    <w:p w:rsidR="003A0F69" w:rsidRPr="009953D3" w:rsidRDefault="00D87118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  <w:r w:rsidRPr="009953D3">
        <w:rPr>
          <w:noProof/>
          <w:lang w:eastAsia="ru-RU"/>
        </w:rPr>
        <w:drawing>
          <wp:inline distT="0" distB="0" distL="0" distR="0">
            <wp:extent cx="4590473" cy="2039274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A0F69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Pr="009953D3">
        <w:rPr>
          <w:b/>
          <w:i/>
          <w:noProof/>
          <w:lang w:eastAsia="ru-RU"/>
        </w:rPr>
        <w:t>2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</w:rPr>
        <w:t>Вы получали данную услугу в электронной форме (в т.ч. с использованием портала http://www.gosuslugi.ru для подачи заявления или получения результата услуги) или обращались очно?», %</w:t>
      </w:r>
    </w:p>
    <w:p w:rsidR="003A0F69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</w:p>
    <w:p w:rsidR="003A0F69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</w:p>
    <w:p w:rsidR="009953D3" w:rsidRPr="003A0F69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Большинство опрошенных получали государственные услуги, обращаясь в МФЦ (61,4%).</w:t>
      </w:r>
    </w:p>
    <w:p w:rsidR="003A0F69" w:rsidRDefault="00433500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  <w:r>
        <w:rPr>
          <w:noProof/>
          <w:lang w:eastAsia="ru-RU"/>
        </w:rPr>
        <w:drawing>
          <wp:inline distT="0" distB="0" distL="0" distR="0">
            <wp:extent cx="4588164" cy="2654993"/>
            <wp:effectExtent l="0" t="0" r="317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0F69" w:rsidRPr="0024509D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3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</w:rPr>
        <w:t>Вы получали услугу в государственных / муниципальных органах власти или в МФЦ?», %</w:t>
      </w:r>
    </w:p>
    <w:p w:rsidR="003A0F69" w:rsidRDefault="003A0F69" w:rsidP="003A0F69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</w:p>
    <w:p w:rsidR="003A0F69" w:rsidRPr="003A0F69" w:rsidRDefault="003A0F69" w:rsidP="003A0F69">
      <w:pPr>
        <w:rPr>
          <w:highlight w:val="yellow"/>
          <w:lang w:eastAsia="ru-RU"/>
        </w:rPr>
      </w:pPr>
    </w:p>
    <w:p w:rsidR="004F5F59" w:rsidRDefault="004F5F59" w:rsidP="004F5F59">
      <w:pPr>
        <w:keepNext/>
        <w:keepLines/>
        <w:autoSpaceDE w:val="0"/>
        <w:autoSpaceDN w:val="0"/>
        <w:jc w:val="center"/>
        <w:rPr>
          <w:b/>
          <w:lang w:eastAsia="ru-RU"/>
        </w:rPr>
      </w:pPr>
    </w:p>
    <w:p w:rsidR="009953D3" w:rsidRPr="0024509D" w:rsidRDefault="009953D3" w:rsidP="009953D3">
      <w:pPr>
        <w:keepNext/>
        <w:keepLines/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Преобладающее б</w:t>
      </w:r>
      <w:r w:rsidRPr="00652DB8">
        <w:rPr>
          <w:rFonts w:eastAsia="Calibri"/>
          <w:sz w:val="28"/>
          <w:szCs w:val="28"/>
        </w:rPr>
        <w:t>ольшинство респондентов (</w:t>
      </w:r>
      <w:r>
        <w:rPr>
          <w:rFonts w:eastAsia="Calibri"/>
          <w:sz w:val="28"/>
          <w:szCs w:val="28"/>
        </w:rPr>
        <w:t>75,2</w:t>
      </w:r>
      <w:r w:rsidRPr="00652DB8">
        <w:rPr>
          <w:rFonts w:eastAsia="Calibri"/>
          <w:sz w:val="28"/>
          <w:szCs w:val="28"/>
        </w:rPr>
        <w:t>%),обратившись в орган управления, смогли получить услугу с первого раза.</w:t>
      </w:r>
    </w:p>
    <w:p w:rsidR="00A82C12" w:rsidRPr="0024509D" w:rsidRDefault="00D87118" w:rsidP="00DE787C">
      <w:pPr>
        <w:autoSpaceDE w:val="0"/>
        <w:autoSpaceDN w:val="0"/>
        <w:jc w:val="center"/>
        <w:rPr>
          <w:b/>
          <w:i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8164" cy="2019184"/>
            <wp:effectExtent l="0" t="0" r="317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2C12" w:rsidRPr="0024509D" w:rsidRDefault="00A82C12" w:rsidP="00A82C12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4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="0020581B" w:rsidRPr="009953D3">
        <w:rPr>
          <w:rFonts w:eastAsia="Calibri"/>
          <w:b/>
        </w:rPr>
        <w:t>Приходилось ли Вам в процессе получения данной услуги повторно обращаться в орган гос.власти или в МФЦ? Если да, сколько было обращений?</w:t>
      </w:r>
      <w:r w:rsidRPr="009953D3">
        <w:rPr>
          <w:rFonts w:eastAsia="Calibri"/>
          <w:b/>
        </w:rPr>
        <w:t>»</w:t>
      </w:r>
      <w:r w:rsidR="003507E8" w:rsidRPr="009953D3">
        <w:rPr>
          <w:rFonts w:eastAsia="Calibri"/>
          <w:b/>
        </w:rPr>
        <w:t>, %</w:t>
      </w:r>
    </w:p>
    <w:p w:rsidR="00A82C12" w:rsidRPr="00043DF5" w:rsidRDefault="00A82C12" w:rsidP="00A82C12">
      <w:pPr>
        <w:autoSpaceDE w:val="0"/>
        <w:autoSpaceDN w:val="0"/>
        <w:spacing w:line="240" w:lineRule="atLeast"/>
        <w:jc w:val="center"/>
        <w:rPr>
          <w:rFonts w:eastAsia="Calibri"/>
          <w:b/>
          <w:highlight w:val="yellow"/>
        </w:rPr>
      </w:pPr>
    </w:p>
    <w:p w:rsidR="00CE49E6" w:rsidRDefault="00CE49E6" w:rsidP="00A82C12">
      <w:pPr>
        <w:autoSpaceDE w:val="0"/>
        <w:autoSpaceDN w:val="0"/>
        <w:spacing w:line="240" w:lineRule="atLeast"/>
        <w:jc w:val="center"/>
        <w:rPr>
          <w:rFonts w:eastAsia="Calibri"/>
          <w:b/>
        </w:rPr>
      </w:pPr>
    </w:p>
    <w:p w:rsidR="009953D3" w:rsidRPr="001104CA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652DB8">
        <w:rPr>
          <w:rFonts w:eastAsia="Calibri"/>
          <w:sz w:val="28"/>
          <w:szCs w:val="28"/>
        </w:rPr>
        <w:t xml:space="preserve">На вопрос о затруднениях, возникающих при обращении за получением услуги в органы управления, </w:t>
      </w:r>
      <w:r>
        <w:rPr>
          <w:rFonts w:eastAsia="Calibri"/>
          <w:sz w:val="28"/>
          <w:szCs w:val="28"/>
        </w:rPr>
        <w:t xml:space="preserve">преобладающее </w:t>
      </w:r>
      <w:r w:rsidRPr="00652DB8">
        <w:rPr>
          <w:rFonts w:eastAsia="Calibri"/>
          <w:sz w:val="28"/>
          <w:szCs w:val="28"/>
        </w:rPr>
        <w:t>большинство заявителей (</w:t>
      </w:r>
      <w:r>
        <w:rPr>
          <w:rFonts w:eastAsia="Calibri"/>
          <w:sz w:val="28"/>
          <w:szCs w:val="28"/>
        </w:rPr>
        <w:t>80,6</w:t>
      </w:r>
      <w:r w:rsidRPr="00652DB8">
        <w:rPr>
          <w:rFonts w:eastAsia="Calibri"/>
          <w:sz w:val="28"/>
          <w:szCs w:val="28"/>
        </w:rPr>
        <w:t xml:space="preserve">%) говорило, что проблемных ситуаций не возникало. </w:t>
      </w:r>
      <w:r>
        <w:rPr>
          <w:rFonts w:eastAsia="Calibri"/>
          <w:sz w:val="28"/>
          <w:szCs w:val="28"/>
        </w:rPr>
        <w:t xml:space="preserve">На дороговизну услуг жаловались 4,7% респондентов. </w:t>
      </w:r>
      <w:r w:rsidRPr="00652DB8">
        <w:rPr>
          <w:rFonts w:eastAsia="Calibri"/>
          <w:sz w:val="28"/>
          <w:szCs w:val="28"/>
        </w:rPr>
        <w:t xml:space="preserve">Остальные недостатки набрали </w:t>
      </w:r>
      <w:r>
        <w:rPr>
          <w:rFonts w:eastAsia="Calibri"/>
          <w:sz w:val="28"/>
          <w:szCs w:val="28"/>
        </w:rPr>
        <w:t>3% голосов и менее</w:t>
      </w:r>
      <w:r w:rsidRPr="00652DB8">
        <w:rPr>
          <w:rFonts w:eastAsia="Calibri"/>
          <w:sz w:val="28"/>
          <w:szCs w:val="28"/>
        </w:rPr>
        <w:t>.</w:t>
      </w:r>
    </w:p>
    <w:p w:rsidR="00A82C12" w:rsidRDefault="00D87118" w:rsidP="00A82C12">
      <w:pPr>
        <w:autoSpaceDE w:val="0"/>
        <w:autoSpaceDN w:val="0"/>
        <w:jc w:val="center"/>
        <w:rPr>
          <w:rFonts w:eastAsia="Calibri"/>
        </w:rPr>
      </w:pPr>
      <w:r>
        <w:rPr>
          <w:noProof/>
          <w:lang w:eastAsia="ru-RU"/>
        </w:rPr>
        <w:drawing>
          <wp:inline distT="0" distB="0" distL="0" distR="0">
            <wp:extent cx="5210002" cy="3021560"/>
            <wp:effectExtent l="0" t="0" r="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2C12" w:rsidRPr="0024509D" w:rsidRDefault="00A82C12" w:rsidP="00A82C12">
      <w:pPr>
        <w:autoSpaceDE w:val="0"/>
        <w:autoSpaceDN w:val="0"/>
        <w:jc w:val="center"/>
        <w:rPr>
          <w:rFonts w:eastAsia="Calibri"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5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>Что, на Ваш взгляд,</w:t>
      </w:r>
      <w:r w:rsidRPr="0024509D">
        <w:rPr>
          <w:rFonts w:eastAsia="Calibri"/>
          <w:b/>
          <w:bCs/>
        </w:rPr>
        <w:t xml:space="preserve"> особенно затрудняет получение данной услуги в </w:t>
      </w:r>
      <w:r w:rsidR="00DF11ED" w:rsidRPr="0024509D">
        <w:rPr>
          <w:rFonts w:eastAsia="Calibri"/>
          <w:b/>
          <w:bCs/>
        </w:rPr>
        <w:t>органах власти</w:t>
      </w:r>
      <w:r w:rsidRPr="0024509D">
        <w:rPr>
          <w:rFonts w:eastAsia="Calibri"/>
          <w:b/>
          <w:bCs/>
        </w:rPr>
        <w:t>?</w:t>
      </w:r>
      <w:r w:rsidRPr="0024509D">
        <w:rPr>
          <w:rFonts w:eastAsia="Calibri"/>
          <w:b/>
        </w:rPr>
        <w:t>»</w:t>
      </w:r>
      <w:r w:rsidR="003507E8" w:rsidRPr="0024509D">
        <w:rPr>
          <w:rFonts w:eastAsia="Calibri"/>
          <w:b/>
        </w:rPr>
        <w:t>, %</w:t>
      </w:r>
    </w:p>
    <w:p w:rsidR="00A82C12" w:rsidRPr="00043DF5" w:rsidRDefault="00A82C12" w:rsidP="00A82C12">
      <w:pPr>
        <w:pStyle w:val="af0"/>
        <w:jc w:val="right"/>
        <w:rPr>
          <w:i/>
          <w:sz w:val="22"/>
          <w:szCs w:val="22"/>
          <w:highlight w:val="yellow"/>
        </w:rPr>
      </w:pPr>
    </w:p>
    <w:p w:rsidR="009953D3" w:rsidRPr="0029003E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652DB8">
        <w:rPr>
          <w:rFonts w:eastAsia="Calibri"/>
          <w:bCs/>
          <w:sz w:val="28"/>
          <w:szCs w:val="28"/>
        </w:rPr>
        <w:lastRenderedPageBreak/>
        <w:t xml:space="preserve">В целом общая удовлетворенность качеством предоставления государственной (муниципальной) услуги в органах власти находится на достаточно высоком уровне, т.к. подавляющее </w:t>
      </w:r>
      <w:r>
        <w:rPr>
          <w:rFonts w:eastAsia="Calibri"/>
          <w:bCs/>
          <w:sz w:val="28"/>
          <w:szCs w:val="28"/>
        </w:rPr>
        <w:t>более половины</w:t>
      </w:r>
      <w:r w:rsidRPr="00652DB8">
        <w:rPr>
          <w:rFonts w:eastAsia="Calibri"/>
          <w:bCs/>
          <w:sz w:val="28"/>
          <w:szCs w:val="28"/>
        </w:rPr>
        <w:t xml:space="preserve"> респондентов (</w:t>
      </w:r>
      <w:r>
        <w:rPr>
          <w:rFonts w:eastAsia="Calibri"/>
          <w:bCs/>
          <w:sz w:val="28"/>
          <w:szCs w:val="28"/>
        </w:rPr>
        <w:t>78,5</w:t>
      </w:r>
      <w:r w:rsidRPr="00652DB8">
        <w:rPr>
          <w:rFonts w:eastAsia="Calibri"/>
          <w:bCs/>
          <w:sz w:val="28"/>
          <w:szCs w:val="28"/>
        </w:rPr>
        <w:t>%) поставили самые высокие оценки.</w:t>
      </w:r>
      <w:r>
        <w:rPr>
          <w:rFonts w:eastAsia="Calibri"/>
          <w:bCs/>
          <w:sz w:val="28"/>
          <w:szCs w:val="28"/>
        </w:rPr>
        <w:t xml:space="preserve"> Придерживались уровня «удовлетворительно» 4,7% опрошенных.</w:t>
      </w:r>
    </w:p>
    <w:p w:rsidR="00424013" w:rsidRDefault="00D87118" w:rsidP="00424013">
      <w:pPr>
        <w:autoSpaceDE w:val="0"/>
        <w:autoSpaceDN w:val="0"/>
        <w:jc w:val="center"/>
        <w:rPr>
          <w:b/>
          <w:i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0472" cy="2262447"/>
            <wp:effectExtent l="0" t="0" r="635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4013" w:rsidRPr="00DC216F" w:rsidRDefault="00424013" w:rsidP="00424013">
      <w:pPr>
        <w:autoSpaceDE w:val="0"/>
        <w:autoSpaceDN w:val="0"/>
        <w:jc w:val="center"/>
        <w:rPr>
          <w:rFonts w:eastAsia="Calibri"/>
          <w:b/>
          <w:bCs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6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>Скажите, пожалуйста, насколько Вы остались удовлетворены качеством предоставления государственной (муниципальной)  услуги в органах власти в целом?», %</w:t>
      </w:r>
    </w:p>
    <w:p w:rsidR="00424013" w:rsidRPr="001E4AE1" w:rsidRDefault="00424013" w:rsidP="00424013">
      <w:pPr>
        <w:autoSpaceDE w:val="0"/>
        <w:autoSpaceDN w:val="0"/>
        <w:jc w:val="center"/>
        <w:rPr>
          <w:rFonts w:eastAsia="Calibri"/>
          <w:b/>
          <w:bCs/>
          <w:highlight w:val="yellow"/>
        </w:rPr>
      </w:pPr>
    </w:p>
    <w:p w:rsidR="009953D3" w:rsidRPr="007C4A0E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C4A0E">
        <w:rPr>
          <w:rFonts w:eastAsia="Calibri"/>
          <w:sz w:val="28"/>
          <w:szCs w:val="28"/>
        </w:rPr>
        <w:t>Проведенное исследование позволило изучить удовлетворенность населения Ивановской области не только качеством оказания государственной (муниципальной) услуги в органах управления в целом, но и его составляющих, а именно: доступностью информации о порядке предоставления услуги, комфортностью помещений, вежливостью и компетентностью сотрудников, общим временем оказания услуги и временем ожидания в очереди.</w:t>
      </w:r>
    </w:p>
    <w:p w:rsidR="009953D3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C4A0E">
        <w:rPr>
          <w:rFonts w:eastAsia="Calibri"/>
          <w:sz w:val="28"/>
          <w:szCs w:val="28"/>
        </w:rPr>
        <w:t xml:space="preserve">Результаты опроса показали, что </w:t>
      </w:r>
      <w:r>
        <w:rPr>
          <w:rFonts w:eastAsia="Calibri"/>
          <w:sz w:val="28"/>
          <w:szCs w:val="28"/>
        </w:rPr>
        <w:t xml:space="preserve">большинство позитивных мнений было при оценке </w:t>
      </w:r>
      <w:r w:rsidRPr="007C4A0E">
        <w:rPr>
          <w:rFonts w:eastAsia="Calibri"/>
          <w:sz w:val="28"/>
          <w:szCs w:val="28"/>
        </w:rPr>
        <w:t>вежливости и компетентности сотрудников (</w:t>
      </w:r>
      <w:r>
        <w:rPr>
          <w:rFonts w:eastAsia="Calibri"/>
          <w:sz w:val="28"/>
          <w:szCs w:val="28"/>
        </w:rPr>
        <w:t>75,2</w:t>
      </w:r>
      <w:r w:rsidRPr="007C4A0E">
        <w:rPr>
          <w:rFonts w:eastAsia="Calibri"/>
          <w:sz w:val="28"/>
          <w:szCs w:val="28"/>
        </w:rPr>
        <w:t>%)</w:t>
      </w:r>
      <w:r>
        <w:rPr>
          <w:rFonts w:eastAsia="Calibri"/>
          <w:sz w:val="28"/>
          <w:szCs w:val="28"/>
        </w:rPr>
        <w:t>, а также комфортности помещений (73,1</w:t>
      </w:r>
      <w:r w:rsidRPr="007C4A0E">
        <w:rPr>
          <w:rFonts w:eastAsia="Calibri"/>
          <w:sz w:val="28"/>
          <w:szCs w:val="28"/>
        </w:rPr>
        <w:t>%)</w:t>
      </w:r>
      <w:r>
        <w:rPr>
          <w:rFonts w:eastAsia="Calibri"/>
          <w:sz w:val="28"/>
          <w:szCs w:val="28"/>
        </w:rPr>
        <w:t xml:space="preserve"> и </w:t>
      </w:r>
      <w:r w:rsidRPr="007C4A0E">
        <w:rPr>
          <w:rFonts w:eastAsia="Calibri"/>
          <w:sz w:val="28"/>
          <w:szCs w:val="28"/>
        </w:rPr>
        <w:t xml:space="preserve">доступности информации о порядке предоставления услуги </w:t>
      </w:r>
      <w:r>
        <w:rPr>
          <w:rFonts w:eastAsia="Calibri"/>
          <w:sz w:val="28"/>
          <w:szCs w:val="28"/>
        </w:rPr>
        <w:t>(72,0%).</w:t>
      </w:r>
    </w:p>
    <w:p w:rsidR="00A82C12" w:rsidRPr="003E6FCE" w:rsidRDefault="00D87118" w:rsidP="00B26A05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8909" cy="3767281"/>
            <wp:effectExtent l="0" t="0" r="0" b="50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82C12" w:rsidRPr="0024509D" w:rsidRDefault="00A82C12" w:rsidP="00B26A05">
      <w:pPr>
        <w:keepNext/>
        <w:keepLines/>
        <w:autoSpaceDE w:val="0"/>
        <w:autoSpaceDN w:val="0"/>
        <w:jc w:val="center"/>
        <w:rPr>
          <w:rFonts w:eastAsia="Calibri"/>
          <w:b/>
          <w:bCs/>
          <w:color w:val="FF0000"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7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 xml:space="preserve">Оцените, пожалуйста, насколько Вы остались удовлетворены следующими показателями…?»,  </w:t>
      </w:r>
      <w:r w:rsidR="00F86287" w:rsidRPr="009953D3">
        <w:rPr>
          <w:rFonts w:eastAsia="Calibri"/>
          <w:b/>
          <w:bCs/>
        </w:rPr>
        <w:t>%</w:t>
      </w:r>
    </w:p>
    <w:p w:rsidR="00A82C12" w:rsidRDefault="00A82C12" w:rsidP="00A82C12">
      <w:pPr>
        <w:autoSpaceDE w:val="0"/>
        <w:autoSpaceDN w:val="0"/>
        <w:jc w:val="center"/>
        <w:rPr>
          <w:rFonts w:eastAsia="Calibri"/>
          <w:b/>
          <w:bCs/>
          <w:highlight w:val="yellow"/>
        </w:rPr>
      </w:pPr>
    </w:p>
    <w:p w:rsidR="009953D3" w:rsidRPr="001C4BEF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A249C4">
        <w:rPr>
          <w:rFonts w:eastAsia="Calibri"/>
          <w:bCs/>
          <w:sz w:val="28"/>
          <w:szCs w:val="28"/>
        </w:rPr>
        <w:t xml:space="preserve">Ранее уже отмечалось, что </w:t>
      </w:r>
      <w:r>
        <w:rPr>
          <w:rFonts w:eastAsia="Calibri"/>
          <w:bCs/>
          <w:sz w:val="28"/>
          <w:szCs w:val="28"/>
        </w:rPr>
        <w:t>1,9</w:t>
      </w:r>
      <w:r w:rsidRPr="00A249C4">
        <w:rPr>
          <w:rFonts w:eastAsia="Calibri"/>
          <w:bCs/>
          <w:sz w:val="28"/>
          <w:szCs w:val="28"/>
        </w:rPr>
        <w:t xml:space="preserve">% получателей государственных и муниципальных услуг в органах власти сталкивались с большими очередями. Поэтому в ходе исследования у респондентов уточнялось время ожидания в очереди при обращении за получением услуги. Допустимое время (не более 15 минут) потратили </w:t>
      </w:r>
      <w:r>
        <w:rPr>
          <w:rFonts w:eastAsia="Calibri"/>
          <w:bCs/>
          <w:sz w:val="28"/>
          <w:szCs w:val="28"/>
        </w:rPr>
        <w:t>пятая часть</w:t>
      </w:r>
      <w:r w:rsidRPr="00A249C4">
        <w:rPr>
          <w:rFonts w:eastAsia="Calibri"/>
          <w:bCs/>
          <w:sz w:val="28"/>
          <w:szCs w:val="28"/>
        </w:rPr>
        <w:t xml:space="preserve"> опрошенных (</w:t>
      </w:r>
      <w:r>
        <w:rPr>
          <w:rFonts w:eastAsia="Calibri"/>
          <w:bCs/>
          <w:sz w:val="28"/>
          <w:szCs w:val="28"/>
        </w:rPr>
        <w:t>20</w:t>
      </w:r>
      <w:r w:rsidRPr="00A249C4">
        <w:rPr>
          <w:rFonts w:eastAsia="Calibri"/>
          <w:bCs/>
          <w:sz w:val="28"/>
          <w:szCs w:val="28"/>
        </w:rPr>
        <w:t xml:space="preserve">%). </w:t>
      </w:r>
      <w:r>
        <w:rPr>
          <w:rFonts w:eastAsia="Calibri"/>
          <w:bCs/>
          <w:sz w:val="28"/>
          <w:szCs w:val="28"/>
        </w:rPr>
        <w:t xml:space="preserve">Большинство респондентов (73,6%) говорили, что </w:t>
      </w:r>
      <w:r w:rsidRPr="00A249C4">
        <w:rPr>
          <w:rFonts w:eastAsia="Calibri"/>
          <w:bCs/>
          <w:sz w:val="28"/>
          <w:szCs w:val="28"/>
        </w:rPr>
        <w:t>ожидание составило</w:t>
      </w:r>
      <w:r>
        <w:rPr>
          <w:rFonts w:eastAsia="Calibri"/>
          <w:bCs/>
          <w:sz w:val="28"/>
          <w:szCs w:val="28"/>
        </w:rPr>
        <w:t xml:space="preserve"> до</w:t>
      </w:r>
      <w:r w:rsidRPr="00A249C4">
        <w:rPr>
          <w:rFonts w:eastAsia="Calibri"/>
          <w:bCs/>
          <w:sz w:val="28"/>
          <w:szCs w:val="28"/>
        </w:rPr>
        <w:t xml:space="preserve"> 15 минут.</w:t>
      </w:r>
      <w:r w:rsidR="00F15CB9">
        <w:rPr>
          <w:rFonts w:eastAsia="Calibri"/>
          <w:bCs/>
          <w:sz w:val="28"/>
          <w:szCs w:val="28"/>
        </w:rPr>
        <w:t xml:space="preserve"> </w:t>
      </w:r>
      <w:r w:rsidRPr="00F632E2">
        <w:rPr>
          <w:rFonts w:eastAsia="Calibri"/>
          <w:bCs/>
          <w:sz w:val="28"/>
          <w:szCs w:val="28"/>
        </w:rPr>
        <w:t xml:space="preserve">Среднее время ожидания в очереди– </w:t>
      </w:r>
      <w:r w:rsidR="00F632E2" w:rsidRPr="00F632E2">
        <w:rPr>
          <w:rFonts w:eastAsia="Calibri"/>
          <w:bCs/>
          <w:sz w:val="28"/>
          <w:szCs w:val="28"/>
        </w:rPr>
        <w:t>5,33</w:t>
      </w:r>
      <w:r w:rsidRPr="00F632E2">
        <w:rPr>
          <w:rFonts w:eastAsia="Calibri"/>
          <w:bCs/>
          <w:sz w:val="28"/>
          <w:szCs w:val="28"/>
        </w:rPr>
        <w:t xml:space="preserve"> минут.</w:t>
      </w:r>
    </w:p>
    <w:p w:rsidR="00A82C12" w:rsidRPr="009953D3" w:rsidRDefault="00D87118" w:rsidP="00C43D19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 w:rsidRPr="009953D3">
        <w:rPr>
          <w:noProof/>
          <w:lang w:eastAsia="ru-RU"/>
        </w:rPr>
        <w:lastRenderedPageBreak/>
        <w:drawing>
          <wp:inline distT="0" distB="0" distL="0" distR="0">
            <wp:extent cx="5819686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82C12" w:rsidRPr="00DC216F" w:rsidRDefault="00A82C12" w:rsidP="00C43D19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8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 xml:space="preserve">Сколько времени Вы потратили на ожидание в очереди при обращении за получением государственной (муниципальной)  услуги в </w:t>
      </w:r>
      <w:r w:rsidR="00DF11ED" w:rsidRPr="009953D3">
        <w:rPr>
          <w:rFonts w:eastAsia="Calibri"/>
          <w:b/>
          <w:bCs/>
        </w:rPr>
        <w:t>органы власти</w:t>
      </w:r>
      <w:r w:rsidRPr="009953D3">
        <w:rPr>
          <w:rFonts w:eastAsia="Calibri"/>
          <w:b/>
          <w:bCs/>
        </w:rPr>
        <w:t>?»</w:t>
      </w:r>
      <w:r w:rsidR="003507E8" w:rsidRPr="009953D3">
        <w:rPr>
          <w:rFonts w:eastAsia="Calibri"/>
          <w:b/>
          <w:bCs/>
        </w:rPr>
        <w:t>, %</w:t>
      </w:r>
    </w:p>
    <w:p w:rsidR="00A82C12" w:rsidRPr="001E4AE1" w:rsidRDefault="00A82C12" w:rsidP="00A82C12">
      <w:pPr>
        <w:autoSpaceDE w:val="0"/>
        <w:autoSpaceDN w:val="0"/>
        <w:jc w:val="center"/>
        <w:rPr>
          <w:rFonts w:eastAsia="Calibri"/>
          <w:b/>
          <w:bCs/>
          <w:highlight w:val="yellow"/>
        </w:rPr>
      </w:pPr>
    </w:p>
    <w:p w:rsidR="009953D3" w:rsidRPr="0029003E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101581">
        <w:rPr>
          <w:rFonts w:eastAsia="Calibri"/>
          <w:bCs/>
          <w:sz w:val="28"/>
          <w:szCs w:val="28"/>
        </w:rPr>
        <w:t xml:space="preserve">Большинство получателей государственных (муниципальных) услуг через органы власти отмечало, что время ожидания заявителей в очереди за последние три года </w:t>
      </w:r>
      <w:r>
        <w:rPr>
          <w:rFonts w:eastAsia="Calibri"/>
          <w:bCs/>
          <w:sz w:val="28"/>
          <w:szCs w:val="28"/>
        </w:rPr>
        <w:t>снизилось (82,4%)</w:t>
      </w:r>
      <w:r w:rsidRPr="00101581">
        <w:rPr>
          <w:rFonts w:eastAsia="Calibri"/>
          <w:bCs/>
          <w:sz w:val="28"/>
          <w:szCs w:val="28"/>
        </w:rPr>
        <w:t xml:space="preserve">. О том, что время ожидания </w:t>
      </w:r>
      <w:r>
        <w:rPr>
          <w:rFonts w:eastAsia="Calibri"/>
          <w:bCs/>
          <w:sz w:val="28"/>
          <w:szCs w:val="28"/>
        </w:rPr>
        <w:t>осталось прежним, говорили 15,1%</w:t>
      </w:r>
      <w:r w:rsidRPr="00101581">
        <w:rPr>
          <w:rFonts w:eastAsia="Calibri"/>
          <w:bCs/>
          <w:sz w:val="28"/>
          <w:szCs w:val="28"/>
        </w:rPr>
        <w:t xml:space="preserve"> опрошенных. </w:t>
      </w:r>
    </w:p>
    <w:p w:rsidR="00A82C12" w:rsidRPr="003E6FCE" w:rsidRDefault="00D87118" w:rsidP="00A57E10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588164" cy="2262448"/>
            <wp:effectExtent l="0" t="0" r="3175" b="50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82C12" w:rsidRPr="009953D3" w:rsidRDefault="00A82C12" w:rsidP="00A57E10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9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 xml:space="preserve">Как Вы считаете, в какую сторону изменилось время ожидания заявителей в очереди при обращении в </w:t>
      </w:r>
      <w:r w:rsidR="00DB2C87" w:rsidRPr="009953D3">
        <w:rPr>
          <w:rFonts w:eastAsia="Calibri"/>
          <w:b/>
          <w:bCs/>
        </w:rPr>
        <w:t>органы власти</w:t>
      </w:r>
      <w:r w:rsidRPr="009953D3">
        <w:rPr>
          <w:rFonts w:eastAsia="Calibri"/>
          <w:b/>
          <w:bCs/>
        </w:rPr>
        <w:t xml:space="preserve"> для получения государственной (муниципальной)  услуги за </w:t>
      </w:r>
      <w:r w:rsidR="00B50759" w:rsidRPr="009953D3">
        <w:rPr>
          <w:rFonts w:eastAsia="Calibri"/>
          <w:b/>
          <w:bCs/>
        </w:rPr>
        <w:t>последние три года</w:t>
      </w:r>
      <w:r w:rsidRPr="009953D3">
        <w:rPr>
          <w:rFonts w:eastAsia="Calibri"/>
          <w:b/>
          <w:bCs/>
        </w:rPr>
        <w:t>?»</w:t>
      </w:r>
      <w:r w:rsidR="003507E8" w:rsidRPr="009953D3">
        <w:rPr>
          <w:rFonts w:eastAsia="Calibri"/>
          <w:b/>
          <w:bCs/>
        </w:rPr>
        <w:t>, %</w:t>
      </w:r>
    </w:p>
    <w:p w:rsidR="00C37A7D" w:rsidRPr="009953D3" w:rsidRDefault="00C37A7D" w:rsidP="00A82C12">
      <w:pPr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</w:rPr>
      </w:pPr>
    </w:p>
    <w:p w:rsidR="009953D3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101581">
        <w:rPr>
          <w:rFonts w:eastAsia="Calibri"/>
          <w:bCs/>
          <w:sz w:val="28"/>
          <w:szCs w:val="28"/>
        </w:rPr>
        <w:t>Результаты исследования показали, что, по мнению преобладающего большинства респондентов (</w:t>
      </w:r>
      <w:r>
        <w:rPr>
          <w:rFonts w:eastAsia="Calibri"/>
          <w:bCs/>
          <w:sz w:val="28"/>
          <w:szCs w:val="28"/>
        </w:rPr>
        <w:t>88,0</w:t>
      </w:r>
      <w:r w:rsidRPr="00101581">
        <w:rPr>
          <w:rFonts w:eastAsia="Calibri"/>
          <w:bCs/>
          <w:sz w:val="28"/>
          <w:szCs w:val="28"/>
        </w:rPr>
        <w:t xml:space="preserve">%), качество предоставления государственной (муниципальной) услуги в органах власти за последние три </w:t>
      </w:r>
      <w:r w:rsidRPr="00101581">
        <w:rPr>
          <w:rFonts w:eastAsia="Calibri"/>
          <w:bCs/>
          <w:sz w:val="28"/>
          <w:szCs w:val="28"/>
        </w:rPr>
        <w:lastRenderedPageBreak/>
        <w:t xml:space="preserve">года </w:t>
      </w:r>
      <w:r>
        <w:rPr>
          <w:rFonts w:eastAsia="Calibri"/>
          <w:bCs/>
          <w:sz w:val="28"/>
          <w:szCs w:val="28"/>
        </w:rPr>
        <w:t>повысилось</w:t>
      </w:r>
      <w:r w:rsidRPr="00101581">
        <w:rPr>
          <w:rFonts w:eastAsia="Calibri"/>
          <w:bCs/>
          <w:sz w:val="28"/>
          <w:szCs w:val="28"/>
        </w:rPr>
        <w:t xml:space="preserve">. О том, что уровень качества </w:t>
      </w:r>
      <w:r>
        <w:rPr>
          <w:rFonts w:eastAsia="Calibri"/>
          <w:bCs/>
          <w:sz w:val="28"/>
          <w:szCs w:val="28"/>
        </w:rPr>
        <w:t>остался прежним</w:t>
      </w:r>
      <w:r w:rsidRPr="00101581">
        <w:rPr>
          <w:rFonts w:eastAsia="Calibri"/>
          <w:bCs/>
          <w:sz w:val="28"/>
          <w:szCs w:val="28"/>
        </w:rPr>
        <w:t xml:space="preserve">, говорили </w:t>
      </w:r>
      <w:r>
        <w:rPr>
          <w:rFonts w:eastAsia="Calibri"/>
          <w:bCs/>
          <w:sz w:val="28"/>
          <w:szCs w:val="28"/>
        </w:rPr>
        <w:t>11,4</w:t>
      </w:r>
      <w:r w:rsidRPr="00101581">
        <w:rPr>
          <w:rFonts w:eastAsia="Calibri"/>
          <w:bCs/>
          <w:sz w:val="28"/>
          <w:szCs w:val="28"/>
        </w:rPr>
        <w:t xml:space="preserve">% получателей услуг. Снижение отмечали только </w:t>
      </w:r>
      <w:r>
        <w:rPr>
          <w:rFonts w:eastAsia="Calibri"/>
          <w:bCs/>
          <w:sz w:val="28"/>
          <w:szCs w:val="28"/>
        </w:rPr>
        <w:t>0,6</w:t>
      </w:r>
      <w:r w:rsidRPr="00101581">
        <w:rPr>
          <w:rFonts w:eastAsia="Calibri"/>
          <w:bCs/>
          <w:sz w:val="28"/>
          <w:szCs w:val="28"/>
        </w:rPr>
        <w:t xml:space="preserve">% опрошенных. </w:t>
      </w:r>
    </w:p>
    <w:p w:rsidR="00A82C12" w:rsidRDefault="00D87118" w:rsidP="00BC4341">
      <w:pPr>
        <w:keepNext/>
        <w:keepLines/>
        <w:autoSpaceDE w:val="0"/>
        <w:autoSpaceDN w:val="0"/>
        <w:jc w:val="center"/>
        <w:rPr>
          <w:b/>
          <w:i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8164" cy="2262447"/>
            <wp:effectExtent l="0" t="0" r="3175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82C12" w:rsidRPr="009953D3" w:rsidRDefault="00A82C12" w:rsidP="00BC4341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10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  <w:bCs/>
        </w:rPr>
        <w:t xml:space="preserve">Как Вы считаете, в какую сторону изменилось качество предоставления государственной (муниципальной)  услуги в </w:t>
      </w:r>
      <w:r w:rsidR="00DB2C87" w:rsidRPr="009953D3">
        <w:rPr>
          <w:rFonts w:eastAsia="Calibri"/>
          <w:b/>
          <w:bCs/>
        </w:rPr>
        <w:t>органах власти</w:t>
      </w:r>
      <w:r w:rsidRPr="009953D3">
        <w:rPr>
          <w:rFonts w:eastAsia="Calibri"/>
          <w:b/>
          <w:bCs/>
        </w:rPr>
        <w:t xml:space="preserve"> за </w:t>
      </w:r>
      <w:r w:rsidR="00BF2F46" w:rsidRPr="009953D3">
        <w:rPr>
          <w:rFonts w:eastAsia="Calibri"/>
          <w:b/>
          <w:bCs/>
        </w:rPr>
        <w:t>последние три года</w:t>
      </w:r>
      <w:r w:rsidRPr="009953D3">
        <w:rPr>
          <w:rFonts w:eastAsia="Calibri"/>
          <w:b/>
          <w:bCs/>
        </w:rPr>
        <w:t>?»</w:t>
      </w:r>
      <w:r w:rsidR="00B50759" w:rsidRPr="009953D3">
        <w:rPr>
          <w:rFonts w:eastAsia="Calibri"/>
          <w:b/>
          <w:bCs/>
        </w:rPr>
        <w:t xml:space="preserve">, </w:t>
      </w:r>
      <w:r w:rsidR="003507E8" w:rsidRPr="009953D3">
        <w:rPr>
          <w:rFonts w:eastAsia="Calibri"/>
          <w:b/>
          <w:bCs/>
        </w:rPr>
        <w:t>%</w:t>
      </w:r>
    </w:p>
    <w:p w:rsidR="00A82C12" w:rsidRPr="009953D3" w:rsidRDefault="00A82C12" w:rsidP="00A82C12">
      <w:pPr>
        <w:autoSpaceDE w:val="0"/>
        <w:autoSpaceDN w:val="0"/>
        <w:jc w:val="center"/>
        <w:rPr>
          <w:rFonts w:eastAsia="Calibri"/>
          <w:b/>
          <w:bCs/>
        </w:rPr>
      </w:pPr>
    </w:p>
    <w:p w:rsidR="009953D3" w:rsidRDefault="009953D3" w:rsidP="009953D3">
      <w:pPr>
        <w:autoSpaceDE w:val="0"/>
        <w:autoSpaceDN w:val="0"/>
        <w:spacing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101581">
        <w:rPr>
          <w:rFonts w:eastAsia="Calibri"/>
          <w:bCs/>
          <w:sz w:val="28"/>
          <w:szCs w:val="28"/>
        </w:rPr>
        <w:t>В связи с тем, что</w:t>
      </w:r>
      <w:r w:rsidR="00F15CB9">
        <w:rPr>
          <w:rFonts w:eastAsia="Calibri"/>
          <w:bCs/>
          <w:sz w:val="28"/>
          <w:szCs w:val="28"/>
        </w:rPr>
        <w:t xml:space="preserve"> </w:t>
      </w:r>
      <w:r w:rsidRPr="00101581">
        <w:rPr>
          <w:rFonts w:eastAsia="Calibri"/>
          <w:bCs/>
          <w:sz w:val="28"/>
          <w:szCs w:val="28"/>
        </w:rPr>
        <w:t xml:space="preserve">о повышении качества оказания услуг в органах власти говорило подавляющее большинство респондентов, </w:t>
      </w:r>
      <w:r>
        <w:rPr>
          <w:rFonts w:eastAsia="Calibri"/>
          <w:bCs/>
          <w:sz w:val="28"/>
          <w:szCs w:val="28"/>
        </w:rPr>
        <w:t>однако</w:t>
      </w:r>
      <w:r w:rsidRPr="00101581">
        <w:rPr>
          <w:rFonts w:eastAsia="Calibri"/>
          <w:bCs/>
          <w:sz w:val="28"/>
          <w:szCs w:val="28"/>
        </w:rPr>
        <w:t xml:space="preserve"> большинство опрошенной аудитории (</w:t>
      </w:r>
      <w:r>
        <w:rPr>
          <w:rFonts w:eastAsia="Calibri"/>
          <w:bCs/>
          <w:sz w:val="28"/>
          <w:szCs w:val="28"/>
        </w:rPr>
        <w:t>77,0%) считаю</w:t>
      </w:r>
      <w:r w:rsidRPr="00101581">
        <w:rPr>
          <w:rFonts w:eastAsia="Calibri"/>
          <w:bCs/>
          <w:sz w:val="28"/>
          <w:szCs w:val="28"/>
        </w:rPr>
        <w:t xml:space="preserve">т, что </w:t>
      </w:r>
      <w:r>
        <w:rPr>
          <w:rFonts w:eastAsia="Calibri"/>
          <w:bCs/>
          <w:sz w:val="28"/>
          <w:szCs w:val="28"/>
        </w:rPr>
        <w:t>нужно упрощать форму подачи документов</w:t>
      </w:r>
      <w:r w:rsidRPr="00101581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О том, что ничего не нужно менять, высказывались 13,5% опрошенных. </w:t>
      </w:r>
    </w:p>
    <w:p w:rsidR="00A82C12" w:rsidRPr="003E6FCE" w:rsidRDefault="00D87118" w:rsidP="003501C4">
      <w:pPr>
        <w:keepNext/>
        <w:keepLines/>
        <w:autoSpaceDE w:val="0"/>
        <w:autoSpaceDN w:val="0"/>
        <w:jc w:val="center"/>
        <w:rPr>
          <w:rFonts w:eastAsia="Calibri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588164" cy="2262447"/>
            <wp:effectExtent l="0" t="0" r="3175" b="508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82C12" w:rsidRDefault="00A82C12" w:rsidP="003501C4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9953D3">
        <w:rPr>
          <w:b/>
          <w:i/>
          <w:lang w:eastAsia="ru-RU"/>
        </w:rPr>
        <w:t xml:space="preserve">Рисунок </w:t>
      </w:r>
      <w:r w:rsidR="00934BB6" w:rsidRPr="009953D3">
        <w:rPr>
          <w:b/>
          <w:i/>
          <w:lang w:eastAsia="ru-RU"/>
        </w:rPr>
        <w:fldChar w:fldCharType="begin"/>
      </w:r>
      <w:r w:rsidRPr="009953D3">
        <w:rPr>
          <w:b/>
          <w:i/>
          <w:lang w:eastAsia="ru-RU"/>
        </w:rPr>
        <w:instrText xml:space="preserve"> SEQ Рисунок \* ARABIC </w:instrText>
      </w:r>
      <w:r w:rsidR="00934BB6" w:rsidRPr="009953D3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11</w:t>
      </w:r>
      <w:r w:rsidR="00934BB6" w:rsidRPr="009953D3">
        <w:rPr>
          <w:b/>
          <w:i/>
          <w:lang w:eastAsia="ru-RU"/>
        </w:rPr>
        <w:fldChar w:fldCharType="end"/>
      </w:r>
      <w:r w:rsidRPr="009953D3">
        <w:rPr>
          <w:b/>
          <w:i/>
          <w:lang w:eastAsia="ru-RU"/>
        </w:rPr>
        <w:t xml:space="preserve"> Распределение ответов респондентов на вопрос: «</w:t>
      </w:r>
      <w:r w:rsidRPr="009953D3">
        <w:rPr>
          <w:rFonts w:eastAsia="Calibri"/>
          <w:b/>
        </w:rPr>
        <w:t>Что, по Вашему мнению, может улучшить качество предоставления данной услуги?»</w:t>
      </w:r>
      <w:r w:rsidR="00B50759" w:rsidRPr="009953D3">
        <w:rPr>
          <w:rFonts w:eastAsia="Calibri"/>
          <w:b/>
        </w:rPr>
        <w:t xml:space="preserve">, </w:t>
      </w:r>
      <w:r w:rsidR="003507E8" w:rsidRPr="009953D3">
        <w:rPr>
          <w:rFonts w:eastAsia="Calibri"/>
          <w:b/>
        </w:rPr>
        <w:t>%</w:t>
      </w:r>
    </w:p>
    <w:p w:rsidR="00A82C12" w:rsidRDefault="00A82C12" w:rsidP="00A82C12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9953D3" w:rsidP="009953D3">
      <w:pPr>
        <w:pStyle w:val="2"/>
        <w:keepNext w:val="0"/>
        <w:keepLines w:val="0"/>
        <w:pageBreakBefore/>
        <w:numPr>
          <w:ilvl w:val="1"/>
          <w:numId w:val="24"/>
        </w:numPr>
        <w:spacing w:after="240"/>
        <w:rPr>
          <w:color w:val="auto"/>
        </w:rPr>
      </w:pPr>
      <w:r w:rsidRPr="007E3F87">
        <w:rPr>
          <w:color w:val="auto"/>
        </w:rPr>
        <w:lastRenderedPageBreak/>
        <w:t>Сравнение ответов юридических и физических лиц</w:t>
      </w:r>
    </w:p>
    <w:p w:rsidR="009953D3" w:rsidRDefault="004E6599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поводу повторного обращения получателей услуг в орган государственной власти или в МФЦ ответы юридических и физических лиц практически не различались.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965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12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7E3F87">
        <w:rPr>
          <w:rFonts w:eastAsia="Calibri"/>
          <w:b/>
        </w:rPr>
        <w:t>Приходилось ли Вам в процессе получения данной услуги повторно обращаться в орган гос.власти или в МФЦ? Если да, сколько было обращений?», %</w:t>
      </w:r>
    </w:p>
    <w:p w:rsidR="009953D3" w:rsidRDefault="009953D3" w:rsidP="009953D3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чаще говорили о том, что им приходилось обращаться за получением услуги 2 раза (28,6% против 17,0%). При этом физические лица чаще получали услугу с первого раза (75,5% против 71,4%).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85085"/>
            <wp:effectExtent l="0" t="0" r="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13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 xml:space="preserve">Сравнениечисла обращений </w:t>
      </w:r>
      <w:r w:rsidRPr="007E3F87">
        <w:rPr>
          <w:b/>
          <w:i/>
          <w:lang w:eastAsia="ru-RU"/>
        </w:rPr>
        <w:t>респондентов</w:t>
      </w:r>
      <w:r w:rsidR="00CC0D83">
        <w:rPr>
          <w:b/>
          <w:i/>
          <w:lang w:eastAsia="ru-RU"/>
        </w:rPr>
        <w:t xml:space="preserve"> за получением услуги</w:t>
      </w:r>
      <w:r w:rsidRPr="007E3F87">
        <w:rPr>
          <w:rFonts w:eastAsia="Calibri"/>
          <w:b/>
        </w:rPr>
        <w:t>, %</w:t>
      </w:r>
    </w:p>
    <w:p w:rsidR="009953D3" w:rsidRDefault="009953D3" w:rsidP="009953D3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Существенной разницы в оценках юридических и физических лиц критериев качества получаемых услуг не выявлено.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9720" cy="309753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14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Сравнениеоценок удовлетворенности критериями качества оказания услуги</w:t>
      </w:r>
      <w:r w:rsidRPr="007E3F87">
        <w:rPr>
          <w:rFonts w:eastAsia="Calibri"/>
          <w:b/>
        </w:rPr>
        <w:t>, %</w:t>
      </w:r>
    </w:p>
    <w:p w:rsidR="009953D3" w:rsidRDefault="009953D3" w:rsidP="009953D3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активнее отмечали, что время ожидания в очереди за получением государственной (муниципальной) услуги составило 1-15 минут (36,2% против 29,3%). Физические лица чаще называли время ожидания более 15 минут (10,5% против 5,1%).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2767" cy="2775472"/>
            <wp:effectExtent l="0" t="0" r="0" b="63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15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65275A">
        <w:rPr>
          <w:rFonts w:eastAsia="Calibri"/>
          <w:b/>
        </w:rPr>
        <w:t>Сколько времени Вы потратили на ожидание в очереди при обращении за получением государственной (муниципальной)  услуги?</w:t>
      </w:r>
      <w:r w:rsidRPr="007E3F87">
        <w:rPr>
          <w:rFonts w:eastAsia="Calibri"/>
          <w:b/>
        </w:rPr>
        <w:t>», %</w:t>
      </w:r>
    </w:p>
    <w:p w:rsidR="009953D3" w:rsidRDefault="009953D3" w:rsidP="009953D3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Существенной разницы в ответах юридических и физических лиц на вопрос об изменении времени ожидания в очереди для получения услуги за последние три года не выявлено.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86990"/>
            <wp:effectExtent l="0" t="0" r="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16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65275A">
        <w:rPr>
          <w:rFonts w:eastAsia="Calibri"/>
          <w:b/>
        </w:rPr>
        <w:t>Как Вы считаете, в какую сторону изменилось время ожидания заявителей в очереди для получения услуги за последние три года?</w:t>
      </w:r>
      <w:r w:rsidRPr="007E3F87">
        <w:rPr>
          <w:rFonts w:eastAsia="Calibri"/>
          <w:b/>
        </w:rPr>
        <w:t>», %</w:t>
      </w:r>
    </w:p>
    <w:p w:rsidR="009953D3" w:rsidRDefault="009953D3" w:rsidP="009953D3">
      <w:pPr>
        <w:autoSpaceDE w:val="0"/>
        <w:autoSpaceDN w:val="0"/>
        <w:jc w:val="center"/>
        <w:rPr>
          <w:rFonts w:eastAsia="Calibri"/>
          <w:b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и физические лица одинаково оценивали свою удовлетворенность качеством предоставления государственной (муниципальной) услуги в целом.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15836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17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65275A">
        <w:rPr>
          <w:rFonts w:eastAsia="Calibri"/>
          <w:b/>
        </w:rPr>
        <w:t>Скажите, пожалуйста, насколько Вы остались удовлетворены качеством предоставления государственной (муниципальной) услуги в целом?</w:t>
      </w:r>
      <w:r w:rsidRPr="007E3F87">
        <w:rPr>
          <w:rFonts w:eastAsia="Calibri"/>
          <w:b/>
        </w:rPr>
        <w:t>», %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Ответы юридических и физических лиц на вопрос об изменении качества предоставления государственной (муниципальной) услуги также не различаются.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15646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A27841">
        <w:rPr>
          <w:b/>
          <w:i/>
          <w:noProof/>
          <w:lang w:eastAsia="ru-RU"/>
        </w:rPr>
        <w:t>18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65275A">
        <w:rPr>
          <w:rFonts w:eastAsia="Calibri"/>
          <w:b/>
        </w:rPr>
        <w:t>Как Вы считаете, в какую сторону изменилось качество предоставления государственной (муниципальной)  услуги за последние три года?</w:t>
      </w:r>
      <w:r w:rsidRPr="007E3F87">
        <w:rPr>
          <w:rFonts w:eastAsia="Calibri"/>
          <w:b/>
        </w:rPr>
        <w:t>», %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</w:p>
    <w:p w:rsidR="009953D3" w:rsidRDefault="00CC0D83" w:rsidP="009953D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</w:t>
      </w:r>
      <w:r w:rsidR="008E39D7">
        <w:rPr>
          <w:sz w:val="28"/>
          <w:szCs w:val="28"/>
        </w:rPr>
        <w:t>активнее</w:t>
      </w:r>
      <w:r>
        <w:rPr>
          <w:sz w:val="28"/>
          <w:szCs w:val="28"/>
        </w:rPr>
        <w:t xml:space="preserve"> высказывались за упрощение формы подачи документов (79,3% против 76,7%)</w:t>
      </w:r>
      <w:r w:rsidR="008E39D7">
        <w:rPr>
          <w:sz w:val="28"/>
          <w:szCs w:val="28"/>
        </w:rPr>
        <w:t>. Физические лица чаще склонялись к мнению, что ничего не нужно улучшать (13,8% против 10,9%).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8956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953D3" w:rsidRDefault="009953D3" w:rsidP="009953D3">
      <w:pPr>
        <w:keepNext/>
        <w:keepLines/>
        <w:autoSpaceDE w:val="0"/>
        <w:autoSpaceDN w:val="0"/>
        <w:jc w:val="center"/>
        <w:rPr>
          <w:rFonts w:eastAsia="Calibri"/>
          <w:b/>
        </w:rPr>
      </w:pPr>
      <w:r w:rsidRPr="007E3F87">
        <w:rPr>
          <w:b/>
          <w:i/>
          <w:lang w:eastAsia="ru-RU"/>
        </w:rPr>
        <w:t xml:space="preserve">Рисунок </w:t>
      </w:r>
      <w:r w:rsidR="00934BB6" w:rsidRPr="007E3F87">
        <w:rPr>
          <w:b/>
          <w:i/>
          <w:lang w:eastAsia="ru-RU"/>
        </w:rPr>
        <w:fldChar w:fldCharType="begin"/>
      </w:r>
      <w:r w:rsidRPr="007E3F87">
        <w:rPr>
          <w:b/>
          <w:i/>
          <w:lang w:eastAsia="ru-RU"/>
        </w:rPr>
        <w:instrText xml:space="preserve"> SEQ Рисунок \* ARABIC </w:instrText>
      </w:r>
      <w:r w:rsidR="00934BB6" w:rsidRPr="007E3F87">
        <w:rPr>
          <w:b/>
          <w:i/>
          <w:lang w:eastAsia="ru-RU"/>
        </w:rPr>
        <w:fldChar w:fldCharType="separate"/>
      </w:r>
      <w:r w:rsidR="00074946">
        <w:rPr>
          <w:b/>
          <w:i/>
          <w:noProof/>
          <w:lang w:eastAsia="ru-RU"/>
        </w:rPr>
        <w:t>19</w:t>
      </w:r>
      <w:r w:rsidR="00934BB6" w:rsidRPr="007E3F87">
        <w:rPr>
          <w:b/>
          <w:i/>
          <w:lang w:eastAsia="ru-RU"/>
        </w:rPr>
        <w:fldChar w:fldCharType="end"/>
      </w:r>
      <w:r>
        <w:rPr>
          <w:b/>
          <w:i/>
          <w:lang w:eastAsia="ru-RU"/>
        </w:rPr>
        <w:t>Сравнение</w:t>
      </w:r>
      <w:r w:rsidRPr="007E3F87">
        <w:rPr>
          <w:b/>
          <w:i/>
          <w:lang w:eastAsia="ru-RU"/>
        </w:rPr>
        <w:t xml:space="preserve"> ответов респондентов на вопрос: «</w:t>
      </w:r>
      <w:r w:rsidRPr="0065275A">
        <w:rPr>
          <w:rFonts w:eastAsia="Calibri"/>
          <w:b/>
        </w:rPr>
        <w:t>Что, по Вашему мнению, может улучшить качество предоставления данной услуги?</w:t>
      </w:r>
      <w:r w:rsidRPr="007E3F87">
        <w:rPr>
          <w:rFonts w:eastAsia="Calibri"/>
          <w:b/>
        </w:rPr>
        <w:t>», %</w:t>
      </w:r>
    </w:p>
    <w:p w:rsidR="009953D3" w:rsidRDefault="009953D3" w:rsidP="009953D3">
      <w:pPr>
        <w:spacing w:line="360" w:lineRule="auto"/>
        <w:jc w:val="center"/>
        <w:rPr>
          <w:sz w:val="28"/>
          <w:szCs w:val="28"/>
        </w:rPr>
      </w:pPr>
    </w:p>
    <w:p w:rsidR="00A82C12" w:rsidRDefault="00A82C12" w:rsidP="00A82C12"/>
    <w:p w:rsidR="001B3C80" w:rsidRPr="00C130D7" w:rsidRDefault="001B3C80" w:rsidP="00163338">
      <w:pPr>
        <w:pStyle w:val="1"/>
        <w:keepNext w:val="0"/>
        <w:keepLines w:val="0"/>
        <w:pageBreakBefore/>
        <w:rPr>
          <w:color w:val="auto"/>
          <w:lang w:eastAsia="ru-RU"/>
        </w:rPr>
      </w:pPr>
      <w:bookmarkStart w:id="45" w:name="_Toc122902616"/>
      <w:r w:rsidRPr="00552187">
        <w:rPr>
          <w:color w:val="auto"/>
          <w:lang w:eastAsia="ru-RU"/>
        </w:rPr>
        <w:lastRenderedPageBreak/>
        <w:t>ЗАКЛЮЧЕНИЕ</w:t>
      </w:r>
      <w:bookmarkEnd w:id="45"/>
    </w:p>
    <w:p w:rsidR="001B3C80" w:rsidRPr="00C130D7" w:rsidRDefault="001B3C80" w:rsidP="001B3C80">
      <w:pPr>
        <w:spacing w:line="360" w:lineRule="auto"/>
        <w:ind w:firstLine="709"/>
        <w:jc w:val="both"/>
        <w:rPr>
          <w:sz w:val="28"/>
          <w:szCs w:val="28"/>
        </w:rPr>
      </w:pPr>
    </w:p>
    <w:p w:rsidR="00AC179A" w:rsidRPr="00C130D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C130D7">
        <w:rPr>
          <w:sz w:val="28"/>
          <w:szCs w:val="28"/>
        </w:rPr>
        <w:t>По результатам проведенного исследования, представляется возможным сделать следующие важные выводы.</w:t>
      </w:r>
    </w:p>
    <w:p w:rsidR="00AC179A" w:rsidRPr="00C130D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C130D7">
        <w:rPr>
          <w:sz w:val="28"/>
          <w:szCs w:val="28"/>
        </w:rPr>
        <w:t>В ТОП-10 наиболее популярных государственных и муниципальных услуг, которыми граждане чаще всего пользуются</w:t>
      </w:r>
      <w:r w:rsidR="00F15CB9">
        <w:rPr>
          <w:sz w:val="28"/>
          <w:szCs w:val="28"/>
        </w:rPr>
        <w:t xml:space="preserve"> </w:t>
      </w:r>
      <w:r w:rsidR="00384EBE">
        <w:rPr>
          <w:sz w:val="28"/>
          <w:szCs w:val="28"/>
        </w:rPr>
        <w:t xml:space="preserve">в </w:t>
      </w:r>
      <w:r w:rsidR="00352DE6" w:rsidRPr="00C130D7">
        <w:rPr>
          <w:sz w:val="28"/>
          <w:szCs w:val="28"/>
        </w:rPr>
        <w:t>регионе</w:t>
      </w:r>
      <w:r w:rsidRPr="00C130D7">
        <w:rPr>
          <w:sz w:val="28"/>
          <w:szCs w:val="28"/>
        </w:rPr>
        <w:t>, вошли следующие услуги:</w:t>
      </w:r>
    </w:p>
    <w:p w:rsidR="00AC179A" w:rsidRPr="00BA7E45" w:rsidRDefault="00AC179A" w:rsidP="00AC179A">
      <w:pPr>
        <w:pStyle w:val="af0"/>
        <w:jc w:val="right"/>
        <w:rPr>
          <w:b w:val="0"/>
          <w:sz w:val="22"/>
          <w:szCs w:val="22"/>
        </w:rPr>
      </w:pPr>
      <w:r w:rsidRPr="00BA7E45">
        <w:rPr>
          <w:b w:val="0"/>
          <w:sz w:val="22"/>
          <w:szCs w:val="22"/>
        </w:rPr>
        <w:t xml:space="preserve">Таблица </w:t>
      </w:r>
      <w:r w:rsidR="00934BB6" w:rsidRPr="00BA7E45">
        <w:rPr>
          <w:b w:val="0"/>
          <w:sz w:val="22"/>
          <w:szCs w:val="22"/>
        </w:rPr>
        <w:fldChar w:fldCharType="begin"/>
      </w:r>
      <w:r w:rsidRPr="00BA7E45">
        <w:rPr>
          <w:b w:val="0"/>
          <w:sz w:val="22"/>
          <w:szCs w:val="22"/>
        </w:rPr>
        <w:instrText xml:space="preserve"> SEQ Таблица \* ARABIC </w:instrText>
      </w:r>
      <w:r w:rsidR="00934BB6" w:rsidRPr="00BA7E45">
        <w:rPr>
          <w:b w:val="0"/>
          <w:sz w:val="22"/>
          <w:szCs w:val="22"/>
        </w:rPr>
        <w:fldChar w:fldCharType="separate"/>
      </w:r>
      <w:r w:rsidR="005E3085">
        <w:rPr>
          <w:b w:val="0"/>
          <w:noProof/>
          <w:sz w:val="22"/>
          <w:szCs w:val="22"/>
        </w:rPr>
        <w:t>3</w:t>
      </w:r>
      <w:r w:rsidR="00934BB6" w:rsidRPr="00BA7E45">
        <w:rPr>
          <w:b w:val="0"/>
          <w:sz w:val="22"/>
          <w:szCs w:val="22"/>
        </w:rPr>
        <w:fldChar w:fldCharType="end"/>
      </w:r>
    </w:p>
    <w:p w:rsidR="00AC179A" w:rsidRDefault="00AC179A" w:rsidP="00AC179A">
      <w:pPr>
        <w:autoSpaceDE w:val="0"/>
        <w:autoSpaceDN w:val="0"/>
        <w:jc w:val="center"/>
        <w:rPr>
          <w:b/>
          <w:i/>
          <w:lang w:eastAsia="ru-RU"/>
        </w:rPr>
      </w:pPr>
      <w:r w:rsidRPr="00C130D7">
        <w:rPr>
          <w:b/>
          <w:i/>
          <w:lang w:eastAsia="ru-RU"/>
        </w:rPr>
        <w:t>Рейтинг наиболее популярных услуг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6635"/>
        <w:gridCol w:w="2934"/>
      </w:tblGrid>
      <w:tr w:rsidR="00384EBE" w:rsidRPr="00384EBE" w:rsidTr="00384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33" w:type="pct"/>
            <w:noWrap/>
          </w:tcPr>
          <w:p w:rsidR="00384EBE" w:rsidRPr="00384EBE" w:rsidRDefault="00384EBE" w:rsidP="00384EBE">
            <w:pPr>
              <w:suppressAutoHyphens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Доля</w:t>
            </w:r>
          </w:p>
        </w:tc>
      </w:tr>
      <w:tr w:rsidR="00384EBE" w:rsidRPr="00384EBE" w:rsidTr="0038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Получение или замена паспорта гражданина Российской Федерации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6</w:t>
            </w:r>
          </w:p>
        </w:tc>
      </w:tr>
      <w:tr w:rsidR="00384EBE" w:rsidRPr="00384EBE" w:rsidTr="00384E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Регистрация (снятие с учета) автомототранспортных средств и прицепов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6</w:t>
            </w:r>
          </w:p>
        </w:tc>
      </w:tr>
      <w:tr w:rsidR="00384EBE" w:rsidRPr="00384EBE" w:rsidTr="0038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Регистрация актов гражданского состояния (брака, рождения ребенка и др.)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6</w:t>
            </w:r>
          </w:p>
        </w:tc>
      </w:tr>
      <w:tr w:rsidR="00384EBE" w:rsidRPr="00384EBE" w:rsidTr="00384E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Получение СНИЛС, медицинского полиса, документов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6</w:t>
            </w:r>
          </w:p>
        </w:tc>
      </w:tr>
      <w:tr w:rsidR="00384EBE" w:rsidRPr="00384EBE" w:rsidTr="0038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Получение или замена водительского удостоверения (включая сдачу экзамена)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6</w:t>
            </w:r>
          </w:p>
        </w:tc>
      </w:tr>
      <w:tr w:rsidR="00384EBE" w:rsidRPr="00384EBE" w:rsidTr="00384E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Постановка на учет (снятие) в налоговом органе организаций и граждан, предоставление сведений, содержащихся в ЕГРН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5</w:t>
            </w:r>
          </w:p>
        </w:tc>
      </w:tr>
      <w:tr w:rsidR="00384EBE" w:rsidRPr="00384EBE" w:rsidTr="0038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Получение (оформление) ежемесячного пособия на ребенка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5</w:t>
            </w:r>
          </w:p>
        </w:tc>
      </w:tr>
      <w:tr w:rsidR="00384EBE" w:rsidRPr="00384EBE" w:rsidTr="00384E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Получение заграничного паспорта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5</w:t>
            </w:r>
          </w:p>
        </w:tc>
      </w:tr>
      <w:tr w:rsidR="00384EBE" w:rsidRPr="00384EBE" w:rsidTr="00384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Регистрация по месту жительства (пребывания)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5</w:t>
            </w:r>
          </w:p>
        </w:tc>
      </w:tr>
      <w:tr w:rsidR="00384EBE" w:rsidRPr="00384EBE" w:rsidTr="00384E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pct"/>
            <w:hideMark/>
          </w:tcPr>
          <w:p w:rsidR="00384EBE" w:rsidRPr="00384EBE" w:rsidRDefault="00384EBE" w:rsidP="00384EBE">
            <w:pPr>
              <w:suppressAutoHyphens w:val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Регистрация прав на недвижимое имущество и сделок с ним (регистрация дома, земельного участка и т.д.)</w:t>
            </w:r>
          </w:p>
        </w:tc>
        <w:tc>
          <w:tcPr>
            <w:tcW w:w="1533" w:type="pct"/>
            <w:noWrap/>
            <w:hideMark/>
          </w:tcPr>
          <w:p w:rsidR="00384EBE" w:rsidRPr="00384EBE" w:rsidRDefault="00384EBE" w:rsidP="00384EBE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384EBE">
              <w:rPr>
                <w:color w:val="000000"/>
                <w:lang w:eastAsia="ru-RU"/>
              </w:rPr>
              <w:t>5</w:t>
            </w:r>
          </w:p>
        </w:tc>
      </w:tr>
    </w:tbl>
    <w:p w:rsidR="00384EBE" w:rsidRPr="00023321" w:rsidRDefault="00384EBE" w:rsidP="00AC179A">
      <w:pPr>
        <w:autoSpaceDE w:val="0"/>
        <w:autoSpaceDN w:val="0"/>
        <w:jc w:val="center"/>
        <w:rPr>
          <w:b/>
          <w:i/>
          <w:lang w:eastAsia="ru-RU"/>
        </w:rPr>
      </w:pPr>
    </w:p>
    <w:p w:rsidR="00433500" w:rsidRPr="00433500" w:rsidRDefault="00433500" w:rsidP="00373F75">
      <w:pPr>
        <w:spacing w:line="360" w:lineRule="auto"/>
        <w:ind w:firstLine="851"/>
        <w:jc w:val="both"/>
        <w:rPr>
          <w:color w:val="111111"/>
          <w:sz w:val="28"/>
          <w:szCs w:val="28"/>
        </w:rPr>
      </w:pPr>
      <w:r w:rsidRPr="00433500">
        <w:rPr>
          <w:sz w:val="28"/>
          <w:szCs w:val="28"/>
        </w:rPr>
        <w:t xml:space="preserve">Среднее количество обращений за услугами </w:t>
      </w:r>
      <w:r w:rsidR="00AC103A" w:rsidRPr="00433500">
        <w:rPr>
          <w:sz w:val="28"/>
          <w:szCs w:val="28"/>
        </w:rPr>
        <w:t xml:space="preserve"> бизнес-сообщества</w:t>
      </w:r>
      <w:r w:rsidR="00F15CB9">
        <w:rPr>
          <w:sz w:val="28"/>
          <w:szCs w:val="28"/>
        </w:rPr>
        <w:t xml:space="preserve"> </w:t>
      </w:r>
      <w:r w:rsidR="00AC103A" w:rsidRPr="00433500">
        <w:rPr>
          <w:sz w:val="28"/>
          <w:szCs w:val="28"/>
        </w:rPr>
        <w:t>(</w:t>
      </w:r>
      <w:r w:rsidR="00AC179A" w:rsidRPr="00433500">
        <w:rPr>
          <w:sz w:val="28"/>
          <w:szCs w:val="28"/>
        </w:rPr>
        <w:t xml:space="preserve">среднее число обращений представителей бизнес-сообщества для получения одной государственной (муниципальной) услуги, связанной со сферой предпринимательской деятельности </w:t>
      </w:r>
      <w:r w:rsidR="00352DE6" w:rsidRPr="00433500">
        <w:rPr>
          <w:color w:val="111111"/>
          <w:sz w:val="28"/>
          <w:szCs w:val="28"/>
        </w:rPr>
        <w:t>в органах государственной власти (органах местного самоуправления)</w:t>
      </w:r>
      <w:r w:rsidRPr="00433500">
        <w:rPr>
          <w:color w:val="111111"/>
          <w:sz w:val="28"/>
          <w:szCs w:val="28"/>
        </w:rPr>
        <w:t xml:space="preserve"> составило- 1,22.</w:t>
      </w:r>
    </w:p>
    <w:p w:rsidR="00433500" w:rsidRDefault="00433500" w:rsidP="00373F75">
      <w:pPr>
        <w:spacing w:line="360" w:lineRule="auto"/>
        <w:ind w:firstLine="851"/>
        <w:jc w:val="both"/>
        <w:rPr>
          <w:color w:val="111111"/>
          <w:sz w:val="28"/>
          <w:szCs w:val="28"/>
        </w:rPr>
      </w:pPr>
      <w:r w:rsidRPr="00433500">
        <w:rPr>
          <w:sz w:val="28"/>
          <w:szCs w:val="28"/>
        </w:rPr>
        <w:t xml:space="preserve">Время </w:t>
      </w:r>
      <w:r w:rsidR="00AC179A" w:rsidRPr="00433500">
        <w:rPr>
          <w:sz w:val="28"/>
          <w:szCs w:val="28"/>
        </w:rPr>
        <w:t xml:space="preserve"> ожидания в очереди при обращении для получения государственных (муниципальных) услуг </w:t>
      </w:r>
      <w:r w:rsidR="00352DE6" w:rsidRPr="00433500">
        <w:rPr>
          <w:color w:val="111111"/>
          <w:sz w:val="28"/>
          <w:szCs w:val="28"/>
        </w:rPr>
        <w:t>в органах государственной власти (органах местного самоуправления)</w:t>
      </w:r>
      <w:r w:rsidR="004904C5">
        <w:rPr>
          <w:color w:val="111111"/>
          <w:sz w:val="28"/>
          <w:szCs w:val="28"/>
        </w:rPr>
        <w:t xml:space="preserve"> и МФЦ</w:t>
      </w:r>
      <w:r w:rsidRPr="00433500">
        <w:rPr>
          <w:color w:val="111111"/>
          <w:sz w:val="28"/>
          <w:szCs w:val="28"/>
        </w:rPr>
        <w:t xml:space="preserve"> для бизнес-сообщества составило 5,33 мин. </w:t>
      </w:r>
    </w:p>
    <w:p w:rsidR="00652791" w:rsidRPr="00B6291C" w:rsidRDefault="00652791" w:rsidP="00652791">
      <w:pPr>
        <w:spacing w:line="360" w:lineRule="auto"/>
        <w:ind w:firstLine="851"/>
        <w:jc w:val="both"/>
        <w:rPr>
          <w:sz w:val="28"/>
          <w:szCs w:val="28"/>
        </w:rPr>
      </w:pPr>
      <w:r w:rsidRPr="00B6291C">
        <w:rPr>
          <w:sz w:val="28"/>
          <w:szCs w:val="28"/>
        </w:rPr>
        <w:t xml:space="preserve">В ходе исследования были определены конкретные значения следующих показателей для данных услуг: уровень удовлетворенности </w:t>
      </w:r>
      <w:r w:rsidRPr="00B6291C">
        <w:rPr>
          <w:sz w:val="28"/>
          <w:szCs w:val="28"/>
        </w:rPr>
        <w:lastRenderedPageBreak/>
        <w:t>населения Ивановской области, качеством предоставления государственных (муниципальных) услуг на базе МФЦ; среднее число обращений представителей бизнес-сообщества для получения одной государственной (муниципальной) услуги, связанной со сферой предпринимательской деятельности на базе МФЦ; время ожидания в очереди при обращении для получения государственных (муниципальных) услуг на базе МФЦ.</w:t>
      </w:r>
    </w:p>
    <w:p w:rsidR="00652791" w:rsidRPr="00B6291C" w:rsidRDefault="00652791" w:rsidP="00652791">
      <w:pPr>
        <w:spacing w:line="360" w:lineRule="auto"/>
        <w:ind w:firstLine="851"/>
        <w:jc w:val="both"/>
        <w:rPr>
          <w:sz w:val="28"/>
          <w:szCs w:val="28"/>
        </w:rPr>
      </w:pPr>
      <w:r w:rsidRPr="00B6291C">
        <w:rPr>
          <w:sz w:val="28"/>
          <w:szCs w:val="28"/>
        </w:rPr>
        <w:t>Сравнение полученных фактических значений показателей качества с нормативными значениями Указа Президента №601, показало, что практически все нормативы по оказы</w:t>
      </w:r>
      <w:r w:rsidR="00B6291C">
        <w:rPr>
          <w:sz w:val="28"/>
          <w:szCs w:val="28"/>
        </w:rPr>
        <w:t>ваемым услугам выполнены на 100(таблица4).</w:t>
      </w:r>
    </w:p>
    <w:p w:rsidR="00AC179A" w:rsidRPr="00BA7E45" w:rsidRDefault="00AC179A" w:rsidP="00AC179A">
      <w:pPr>
        <w:spacing w:line="360" w:lineRule="auto"/>
        <w:jc w:val="right"/>
      </w:pPr>
      <w:r w:rsidRPr="00BA7E45">
        <w:rPr>
          <w:sz w:val="22"/>
          <w:szCs w:val="22"/>
        </w:rPr>
        <w:t xml:space="preserve">Таблица </w:t>
      </w:r>
      <w:r w:rsidR="00934BB6" w:rsidRPr="00BA7E45">
        <w:rPr>
          <w:sz w:val="22"/>
          <w:szCs w:val="22"/>
        </w:rPr>
        <w:fldChar w:fldCharType="begin"/>
      </w:r>
      <w:r w:rsidRPr="00BA7E45">
        <w:rPr>
          <w:sz w:val="22"/>
          <w:szCs w:val="22"/>
        </w:rPr>
        <w:instrText xml:space="preserve"> SEQ Таблица \* ARABIC </w:instrText>
      </w:r>
      <w:r w:rsidR="00934BB6" w:rsidRPr="00BA7E45">
        <w:rPr>
          <w:sz w:val="22"/>
          <w:szCs w:val="22"/>
        </w:rPr>
        <w:fldChar w:fldCharType="separate"/>
      </w:r>
      <w:r w:rsidR="005E3085">
        <w:rPr>
          <w:noProof/>
          <w:sz w:val="22"/>
          <w:szCs w:val="22"/>
        </w:rPr>
        <w:t>4</w:t>
      </w:r>
      <w:r w:rsidR="00934BB6" w:rsidRPr="00BA7E45">
        <w:rPr>
          <w:sz w:val="22"/>
          <w:szCs w:val="22"/>
        </w:rPr>
        <w:fldChar w:fldCharType="end"/>
      </w:r>
    </w:p>
    <w:p w:rsidR="00AC179A" w:rsidRPr="00424E30" w:rsidRDefault="00AC179A" w:rsidP="00AC179A">
      <w:pPr>
        <w:jc w:val="center"/>
        <w:rPr>
          <w:b/>
        </w:rPr>
      </w:pPr>
      <w:r w:rsidRPr="00F569A5">
        <w:rPr>
          <w:b/>
        </w:rPr>
        <w:t>Показатели удовлетворенности качеством оказания услуг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118"/>
        <w:gridCol w:w="1701"/>
        <w:gridCol w:w="1418"/>
      </w:tblGrid>
      <w:tr w:rsidR="00AC179A" w:rsidRPr="00943985" w:rsidTr="00AC179A">
        <w:trPr>
          <w:tblHeader/>
        </w:trPr>
        <w:tc>
          <w:tcPr>
            <w:tcW w:w="568" w:type="dxa"/>
            <w:shd w:val="clear" w:color="auto" w:fill="auto"/>
          </w:tcPr>
          <w:p w:rsidR="00AC179A" w:rsidRPr="00943985" w:rsidRDefault="00AC179A" w:rsidP="00AC179A">
            <w:pPr>
              <w:suppressAutoHyphens w:val="0"/>
              <w:ind w:right="34"/>
              <w:jc w:val="center"/>
              <w:rPr>
                <w:b/>
                <w:sz w:val="20"/>
                <w:szCs w:val="20"/>
              </w:rPr>
            </w:pPr>
            <w:r w:rsidRPr="00943985">
              <w:rPr>
                <w:b/>
                <w:sz w:val="20"/>
                <w:szCs w:val="20"/>
              </w:rPr>
              <w:t>№п</w:t>
            </w:r>
            <w:r w:rsidRPr="00943985">
              <w:rPr>
                <w:b/>
                <w:sz w:val="20"/>
                <w:szCs w:val="20"/>
                <w:lang w:val="en-US"/>
              </w:rPr>
              <w:t>/</w:t>
            </w:r>
            <w:r w:rsidRPr="00943985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179A" w:rsidRPr="00943985" w:rsidRDefault="00AC179A" w:rsidP="00AC179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4398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179A" w:rsidRPr="00943985" w:rsidRDefault="00AC179A" w:rsidP="00AC179A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43985">
              <w:rPr>
                <w:b/>
                <w:sz w:val="20"/>
                <w:szCs w:val="20"/>
                <w:lang w:eastAsia="en-US"/>
              </w:rPr>
              <w:t>Критерий показателя качества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79A" w:rsidRPr="00943985" w:rsidRDefault="00AC179A" w:rsidP="00AC179A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43985">
              <w:rPr>
                <w:b/>
                <w:sz w:val="20"/>
                <w:szCs w:val="20"/>
                <w:lang w:eastAsia="en-US"/>
              </w:rPr>
              <w:t>Фактическое значение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179A" w:rsidRPr="00943985" w:rsidRDefault="00AC179A" w:rsidP="00AC179A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43985">
              <w:rPr>
                <w:b/>
                <w:sz w:val="20"/>
                <w:szCs w:val="20"/>
                <w:lang w:eastAsia="en-US"/>
              </w:rPr>
              <w:t>Балльная оценка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1.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Уровень удовлетворенности населения, качеством предоставления государственных (муниципальных) услуг в органах государственной власти (органах местного самоуправления) в целом (%)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2 балла - 90%</w:t>
            </w:r>
            <w:r>
              <w:t xml:space="preserve"> и более</w:t>
            </w:r>
            <w:r w:rsidRPr="0073491B">
              <w:t>*</w:t>
            </w:r>
          </w:p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1 балл – от 50 до 90%</w:t>
            </w:r>
          </w:p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6CB" w:rsidRDefault="00620E47" w:rsidP="00AC179A">
            <w:pPr>
              <w:suppressAutoHyphens w:val="0"/>
              <w:jc w:val="center"/>
            </w:pPr>
            <w:r>
              <w:t>92</w:t>
            </w:r>
            <w:r w:rsidR="0085289C">
              <w:t>,2</w:t>
            </w:r>
          </w:p>
        </w:tc>
        <w:tc>
          <w:tcPr>
            <w:tcW w:w="14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2.</w:t>
            </w:r>
          </w:p>
        </w:tc>
        <w:tc>
          <w:tcPr>
            <w:tcW w:w="2835" w:type="dxa"/>
            <w:shd w:val="clear" w:color="auto" w:fill="auto"/>
          </w:tcPr>
          <w:p w:rsidR="00AC179A" w:rsidRPr="00370F83" w:rsidRDefault="00AC179A" w:rsidP="00345876">
            <w:pPr>
              <w:suppressAutoHyphens w:val="0"/>
              <w:jc w:val="both"/>
            </w:pPr>
            <w:r w:rsidRPr="00370F83">
              <w:t>Динамика уровня удовлетворенности населения Ивановской области, качеством предоставления государственных (муниципальных) услуг в органах государственной власти (органах местног</w:t>
            </w:r>
            <w:r w:rsidR="00A67B4B" w:rsidRPr="00370F83">
              <w:t>о самоуправления) за период 201</w:t>
            </w:r>
            <w:r w:rsidR="00F569A5" w:rsidRPr="00370F83">
              <w:t>9-202</w:t>
            </w:r>
            <w:r w:rsidR="00345876">
              <w:t>2</w:t>
            </w:r>
            <w:r w:rsidRPr="00370F83">
              <w:t xml:space="preserve"> гг.</w:t>
            </w:r>
          </w:p>
        </w:tc>
        <w:tc>
          <w:tcPr>
            <w:tcW w:w="3118" w:type="dxa"/>
            <w:shd w:val="clear" w:color="auto" w:fill="auto"/>
          </w:tcPr>
          <w:p w:rsidR="00AC179A" w:rsidRPr="00370F83" w:rsidRDefault="00AC179A" w:rsidP="00AC179A">
            <w:pPr>
              <w:suppressAutoHyphens w:val="0"/>
              <w:jc w:val="both"/>
            </w:pPr>
            <w:r w:rsidRPr="00370F83">
              <w:t>2 балла – преобладает тенденция повышения,</w:t>
            </w:r>
          </w:p>
          <w:p w:rsidR="00AC179A" w:rsidRPr="00370F83" w:rsidRDefault="00AC179A" w:rsidP="00AC179A">
            <w:pPr>
              <w:suppressAutoHyphens w:val="0"/>
              <w:jc w:val="both"/>
            </w:pPr>
            <w:r w:rsidRPr="00370F83">
              <w:t>0 баллов – преобладают тенденция снижения либо вариант «не изменилось», «затруднились ответить»</w:t>
            </w:r>
          </w:p>
          <w:p w:rsidR="00AC179A" w:rsidRPr="00370F83" w:rsidRDefault="00AC179A" w:rsidP="00AC179A">
            <w:pPr>
              <w:suppressAutoHyphens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C179A" w:rsidRPr="0073491B" w:rsidRDefault="00370F83" w:rsidP="00AC179A">
            <w:pPr>
              <w:suppressAutoHyphens w:val="0"/>
              <w:jc w:val="center"/>
            </w:pPr>
            <w:r>
              <w:t>88</w:t>
            </w:r>
          </w:p>
        </w:tc>
        <w:tc>
          <w:tcPr>
            <w:tcW w:w="1418" w:type="dxa"/>
            <w:shd w:val="clear" w:color="auto" w:fill="auto"/>
          </w:tcPr>
          <w:p w:rsidR="00AC179A" w:rsidRDefault="00370F83" w:rsidP="00AC179A">
            <w:pPr>
              <w:jc w:val="center"/>
            </w:pPr>
            <w:r>
              <w:t>2</w:t>
            </w:r>
          </w:p>
        </w:tc>
      </w:tr>
      <w:tr w:rsidR="00AC179A" w:rsidRPr="0073491B" w:rsidTr="00620E47">
        <w:trPr>
          <w:trHeight w:val="1222"/>
        </w:trPr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3.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Доступность информации о порядке предоставления государственной услуги (%)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 xml:space="preserve">2 балла - </w:t>
            </w:r>
            <w:r w:rsidRPr="00AF4979">
              <w:rPr>
                <w:bCs/>
                <w:spacing w:val="-4"/>
                <w:lang w:eastAsia="en-US"/>
              </w:rPr>
              <w:t>90% и более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1 балл – от 50 до 90%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7346CB" w:rsidP="00BD3043">
            <w:pPr>
              <w:suppressAutoHyphens w:val="0"/>
              <w:autoSpaceDN w:val="0"/>
              <w:jc w:val="center"/>
              <w:rPr>
                <w:bCs/>
                <w:spacing w:val="-4"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>97,3</w:t>
            </w:r>
          </w:p>
        </w:tc>
        <w:tc>
          <w:tcPr>
            <w:tcW w:w="1418" w:type="dxa"/>
            <w:shd w:val="clear" w:color="auto" w:fill="auto"/>
          </w:tcPr>
          <w:p w:rsidR="00AC179A" w:rsidRDefault="00620E47" w:rsidP="00AC179A">
            <w:pPr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4.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val="en-US" w:eastAsia="en-US"/>
              </w:rPr>
            </w:pPr>
            <w:r w:rsidRPr="0073491B">
              <w:rPr>
                <w:bCs/>
                <w:spacing w:val="-4"/>
                <w:lang w:eastAsia="en-US"/>
              </w:rPr>
              <w:t xml:space="preserve">Комфортность условий в помещении, в котором предоставлена государственная услуга </w:t>
            </w:r>
            <w:r w:rsidRPr="0073491B">
              <w:rPr>
                <w:bCs/>
                <w:spacing w:val="-4"/>
                <w:lang w:eastAsia="en-US"/>
              </w:rPr>
              <w:lastRenderedPageBreak/>
              <w:t>(условия для заполнения посетителями документов, условия ожидания, наличие туалета, парковки и т.д.) (</w:t>
            </w:r>
            <w:r w:rsidRPr="0073491B">
              <w:rPr>
                <w:bCs/>
                <w:spacing w:val="-4"/>
                <w:lang w:val="en-US" w:eastAsia="en-US"/>
              </w:rPr>
              <w:t>%)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lastRenderedPageBreak/>
              <w:t xml:space="preserve">2 балла - </w:t>
            </w:r>
            <w:r w:rsidRPr="00AF4979">
              <w:rPr>
                <w:bCs/>
                <w:spacing w:val="-4"/>
                <w:lang w:eastAsia="en-US"/>
              </w:rPr>
              <w:t>90% и более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1 балл – от 50 до 90%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7346CB" w:rsidP="00AC179A">
            <w:pPr>
              <w:suppressAutoHyphens w:val="0"/>
              <w:autoSpaceDN w:val="0"/>
              <w:jc w:val="center"/>
              <w:rPr>
                <w:bCs/>
                <w:spacing w:val="-4"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>96,1</w:t>
            </w:r>
          </w:p>
        </w:tc>
        <w:tc>
          <w:tcPr>
            <w:tcW w:w="1418" w:type="dxa"/>
            <w:shd w:val="clear" w:color="auto" w:fill="auto"/>
          </w:tcPr>
          <w:p w:rsidR="00AC179A" w:rsidRDefault="00AC179A" w:rsidP="00AC179A">
            <w:pPr>
              <w:jc w:val="center"/>
            </w:pPr>
            <w:r w:rsidRPr="00637A86"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Вежливость и компетентность сотрудников, взаимодействующих с заявителями при предоставлении государственной услуги (%)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 xml:space="preserve">2 балла - </w:t>
            </w:r>
            <w:r w:rsidRPr="00AF4979">
              <w:rPr>
                <w:bCs/>
                <w:spacing w:val="-4"/>
                <w:lang w:eastAsia="en-US"/>
              </w:rPr>
              <w:t>90% и более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1 балл – от 50 до 90%</w:t>
            </w:r>
          </w:p>
          <w:p w:rsidR="00AC179A" w:rsidRPr="0073491B" w:rsidRDefault="00AC179A" w:rsidP="00AC179A">
            <w:pPr>
              <w:suppressAutoHyphens w:val="0"/>
              <w:autoSpaceDN w:val="0"/>
              <w:rPr>
                <w:bCs/>
                <w:spacing w:val="-4"/>
                <w:lang w:eastAsia="en-US"/>
              </w:rPr>
            </w:pPr>
            <w:r w:rsidRPr="0073491B">
              <w:rPr>
                <w:bCs/>
                <w:spacing w:val="-4"/>
                <w:lang w:eastAsia="en-US"/>
              </w:rPr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7346CB" w:rsidP="00AC179A">
            <w:pPr>
              <w:suppressAutoHyphens w:val="0"/>
              <w:autoSpaceDN w:val="0"/>
              <w:jc w:val="center"/>
              <w:rPr>
                <w:bCs/>
                <w:spacing w:val="-4"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>96,7</w:t>
            </w:r>
          </w:p>
        </w:tc>
        <w:tc>
          <w:tcPr>
            <w:tcW w:w="1418" w:type="dxa"/>
            <w:shd w:val="clear" w:color="auto" w:fill="auto"/>
          </w:tcPr>
          <w:p w:rsidR="00AC179A" w:rsidRDefault="00AC179A" w:rsidP="00AC179A">
            <w:pPr>
              <w:jc w:val="center"/>
            </w:pPr>
            <w:r w:rsidRPr="00637A86"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6.</w:t>
            </w:r>
          </w:p>
        </w:tc>
        <w:tc>
          <w:tcPr>
            <w:tcW w:w="2835" w:type="dxa"/>
            <w:shd w:val="clear" w:color="auto" w:fill="auto"/>
          </w:tcPr>
          <w:p w:rsidR="00AC179A" w:rsidRPr="007346CB" w:rsidRDefault="00AC179A" w:rsidP="00AC179A">
            <w:pPr>
              <w:suppressAutoHyphens w:val="0"/>
              <w:rPr>
                <w:highlight w:val="yellow"/>
                <w:lang w:eastAsia="en-US"/>
              </w:rPr>
            </w:pPr>
            <w:r w:rsidRPr="007346CB">
              <w:rPr>
                <w:lang w:eastAsia="en-US"/>
              </w:rPr>
              <w:t>Время предоставления государственной услуги (%)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rPr>
                <w:lang w:eastAsia="en-US"/>
              </w:rPr>
            </w:pPr>
            <w:r w:rsidRPr="0073491B">
              <w:rPr>
                <w:lang w:eastAsia="en-US"/>
              </w:rPr>
              <w:t xml:space="preserve">2 балла - </w:t>
            </w:r>
            <w:r w:rsidRPr="00AF4979">
              <w:rPr>
                <w:lang w:eastAsia="en-US"/>
              </w:rPr>
              <w:t>90% и более</w:t>
            </w:r>
          </w:p>
          <w:p w:rsidR="00AC179A" w:rsidRPr="0073491B" w:rsidRDefault="00AC179A" w:rsidP="00AC179A">
            <w:pPr>
              <w:suppressAutoHyphens w:val="0"/>
              <w:rPr>
                <w:lang w:eastAsia="en-US"/>
              </w:rPr>
            </w:pPr>
            <w:r w:rsidRPr="0073491B">
              <w:rPr>
                <w:lang w:eastAsia="en-US"/>
              </w:rPr>
              <w:t>1 балл – от 50 до 90%</w:t>
            </w:r>
          </w:p>
          <w:p w:rsidR="00AC179A" w:rsidRPr="0073491B" w:rsidRDefault="00AC179A" w:rsidP="00AC179A">
            <w:pPr>
              <w:suppressAutoHyphens w:val="0"/>
              <w:rPr>
                <w:lang w:eastAsia="en-US"/>
              </w:rPr>
            </w:pPr>
            <w:r w:rsidRPr="0073491B">
              <w:rPr>
                <w:lang w:eastAsia="en-US"/>
              </w:rPr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7346CB" w:rsidP="00AC179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95,4</w:t>
            </w:r>
          </w:p>
        </w:tc>
        <w:tc>
          <w:tcPr>
            <w:tcW w:w="1418" w:type="dxa"/>
            <w:shd w:val="clear" w:color="auto" w:fill="auto"/>
          </w:tcPr>
          <w:p w:rsidR="00AC179A" w:rsidRDefault="00831FFB" w:rsidP="00AC179A">
            <w:pPr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6CB" w:rsidRDefault="00AC179A" w:rsidP="00AC179A">
            <w:pPr>
              <w:suppressAutoHyphens w:val="0"/>
              <w:jc w:val="both"/>
            </w:pPr>
            <w:r w:rsidRPr="007346CB">
              <w:t>7.</w:t>
            </w:r>
          </w:p>
        </w:tc>
        <w:tc>
          <w:tcPr>
            <w:tcW w:w="2835" w:type="dxa"/>
            <w:shd w:val="clear" w:color="auto" w:fill="auto"/>
          </w:tcPr>
          <w:p w:rsidR="00AC179A" w:rsidRPr="007346CB" w:rsidRDefault="00AC179A" w:rsidP="00AC179A">
            <w:pPr>
              <w:suppressAutoHyphens w:val="0"/>
              <w:rPr>
                <w:lang w:eastAsia="en-US"/>
              </w:rPr>
            </w:pPr>
            <w:r w:rsidRPr="007346CB">
              <w:rPr>
                <w:lang w:eastAsia="en-US"/>
              </w:rPr>
              <w:t>Время ожидания в очереди при получении государственной услуги (%)</w:t>
            </w:r>
          </w:p>
        </w:tc>
        <w:tc>
          <w:tcPr>
            <w:tcW w:w="3118" w:type="dxa"/>
            <w:shd w:val="clear" w:color="auto" w:fill="auto"/>
          </w:tcPr>
          <w:p w:rsidR="00AC179A" w:rsidRPr="007346CB" w:rsidRDefault="00AC179A" w:rsidP="00AC179A">
            <w:pPr>
              <w:suppressAutoHyphens w:val="0"/>
              <w:rPr>
                <w:lang w:eastAsia="en-US"/>
              </w:rPr>
            </w:pPr>
            <w:r w:rsidRPr="007346CB">
              <w:rPr>
                <w:lang w:eastAsia="en-US"/>
              </w:rPr>
              <w:t xml:space="preserve">2 балла - 90% и более </w:t>
            </w:r>
          </w:p>
          <w:p w:rsidR="00AC179A" w:rsidRPr="007346CB" w:rsidRDefault="00AC179A" w:rsidP="00AC179A">
            <w:pPr>
              <w:suppressAutoHyphens w:val="0"/>
              <w:rPr>
                <w:lang w:eastAsia="en-US"/>
              </w:rPr>
            </w:pPr>
            <w:r w:rsidRPr="007346CB">
              <w:rPr>
                <w:lang w:eastAsia="en-US"/>
              </w:rPr>
              <w:t>1 балл – от 50 до 90%</w:t>
            </w:r>
          </w:p>
          <w:p w:rsidR="00AC179A" w:rsidRPr="007346CB" w:rsidRDefault="00AC179A" w:rsidP="00AC179A">
            <w:pPr>
              <w:suppressAutoHyphens w:val="0"/>
              <w:rPr>
                <w:lang w:eastAsia="en-US"/>
              </w:rPr>
            </w:pPr>
            <w:r w:rsidRPr="007346CB">
              <w:rPr>
                <w:lang w:eastAsia="en-US"/>
              </w:rPr>
              <w:t>0 баллов – менее 50%</w:t>
            </w:r>
          </w:p>
        </w:tc>
        <w:tc>
          <w:tcPr>
            <w:tcW w:w="1701" w:type="dxa"/>
            <w:shd w:val="clear" w:color="auto" w:fill="auto"/>
          </w:tcPr>
          <w:p w:rsidR="00AC179A" w:rsidRPr="007346CB" w:rsidRDefault="007346CB" w:rsidP="00BD3043">
            <w:pPr>
              <w:suppressAutoHyphens w:val="0"/>
              <w:jc w:val="center"/>
              <w:rPr>
                <w:lang w:eastAsia="en-US"/>
              </w:rPr>
            </w:pPr>
            <w:r w:rsidRPr="007346CB">
              <w:rPr>
                <w:lang w:eastAsia="en-US"/>
              </w:rPr>
              <w:t>93,6</w:t>
            </w:r>
          </w:p>
        </w:tc>
        <w:tc>
          <w:tcPr>
            <w:tcW w:w="1418" w:type="dxa"/>
            <w:shd w:val="clear" w:color="auto" w:fill="auto"/>
          </w:tcPr>
          <w:p w:rsidR="00AC179A" w:rsidRDefault="00831FFB" w:rsidP="00AC179A">
            <w:pPr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8.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831FFB">
              <w:t>Время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</w:t>
            </w:r>
            <w:r w:rsidRPr="0073491B">
              <w:t>) услуг (мин.)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2 балла – 15 минут и менее*</w:t>
            </w:r>
          </w:p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0 баллов – более 15 минут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831FFB" w:rsidP="00BD3043">
            <w:pPr>
              <w:suppressAutoHyphens w:val="0"/>
              <w:jc w:val="center"/>
            </w:pPr>
            <w:r>
              <w:t>6,5</w:t>
            </w:r>
          </w:p>
        </w:tc>
        <w:tc>
          <w:tcPr>
            <w:tcW w:w="1418" w:type="dxa"/>
            <w:shd w:val="clear" w:color="auto" w:fill="auto"/>
          </w:tcPr>
          <w:p w:rsidR="00AC179A" w:rsidRDefault="00831FFB" w:rsidP="00AC179A">
            <w:pPr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9.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345876">
            <w:pPr>
              <w:suppressAutoHyphens w:val="0"/>
              <w:jc w:val="both"/>
            </w:pPr>
            <w:r w:rsidRPr="00370F83">
              <w:t>Динамика</w:t>
            </w:r>
            <w:r w:rsidRPr="00370F83">
              <w:rPr>
                <w:sz w:val="22"/>
                <w:szCs w:val="22"/>
                <w:lang w:eastAsia="en-US"/>
              </w:rPr>
              <w:t xml:space="preserve"> в</w:t>
            </w:r>
            <w:r w:rsidRPr="00370F83">
              <w:t>ремени ожидания заявителей в очереди при обращении в орган государственной власти (орган местного самоуправления) для получения государственных (муниципальных) услуг за период</w:t>
            </w:r>
            <w:r w:rsidR="00F569A5" w:rsidRPr="00370F83">
              <w:t xml:space="preserve"> 2019-202</w:t>
            </w:r>
            <w:r w:rsidR="00345876">
              <w:t>2</w:t>
            </w:r>
            <w:r w:rsidRPr="00370F83">
              <w:t xml:space="preserve"> гг.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>
              <w:t>2</w:t>
            </w:r>
            <w:r w:rsidRPr="0073491B">
              <w:t xml:space="preserve"> балла – преобладает тенденция повышения,</w:t>
            </w:r>
          </w:p>
          <w:p w:rsidR="00AC179A" w:rsidRPr="0073491B" w:rsidRDefault="00AC179A" w:rsidP="00AC179A">
            <w:pPr>
              <w:suppressAutoHyphens w:val="0"/>
              <w:jc w:val="both"/>
            </w:pPr>
            <w:r>
              <w:t>0 баллов – преобладае</w:t>
            </w:r>
            <w:r w:rsidRPr="0073491B">
              <w:t>т тенденция снижения либо вариант «не изменилось», «затруднились ответить»</w:t>
            </w:r>
          </w:p>
          <w:p w:rsidR="00AC179A" w:rsidRPr="0073491B" w:rsidRDefault="00AC179A" w:rsidP="00AC179A">
            <w:pPr>
              <w:suppressAutoHyphens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C179A" w:rsidRPr="0073491B" w:rsidRDefault="00370F83" w:rsidP="00BD3043">
            <w:pPr>
              <w:suppressAutoHyphens w:val="0"/>
              <w:jc w:val="center"/>
            </w:pPr>
            <w:r>
              <w:t>82,4</w:t>
            </w:r>
          </w:p>
        </w:tc>
        <w:tc>
          <w:tcPr>
            <w:tcW w:w="1418" w:type="dxa"/>
            <w:shd w:val="clear" w:color="auto" w:fill="auto"/>
          </w:tcPr>
          <w:p w:rsidR="00AC179A" w:rsidRDefault="00370F83" w:rsidP="00AC179A">
            <w:pPr>
              <w:jc w:val="center"/>
            </w:pPr>
            <w:r>
              <w:t>2</w:t>
            </w:r>
          </w:p>
        </w:tc>
      </w:tr>
      <w:tr w:rsidR="00AC179A" w:rsidRPr="0073491B" w:rsidTr="00AC179A">
        <w:tc>
          <w:tcPr>
            <w:tcW w:w="56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10.</w:t>
            </w:r>
          </w:p>
        </w:tc>
        <w:tc>
          <w:tcPr>
            <w:tcW w:w="2835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 xml:space="preserve">Среднее число обращений представителей бизнес-сообщества в органы государственной власти (органы местного самоуправления) для получения одной </w:t>
            </w:r>
            <w:r w:rsidRPr="0073491B">
              <w:lastRenderedPageBreak/>
              <w:t>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3118" w:type="dxa"/>
            <w:shd w:val="clear" w:color="auto" w:fill="auto"/>
          </w:tcPr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lastRenderedPageBreak/>
              <w:t>2 балла – 2 и менее</w:t>
            </w:r>
          </w:p>
          <w:p w:rsidR="00AC179A" w:rsidRPr="0073491B" w:rsidRDefault="00AC179A" w:rsidP="00AC179A">
            <w:pPr>
              <w:suppressAutoHyphens w:val="0"/>
              <w:jc w:val="both"/>
            </w:pPr>
            <w:r w:rsidRPr="0073491B">
              <w:t>0 баллов – более 2-х*</w:t>
            </w:r>
          </w:p>
        </w:tc>
        <w:tc>
          <w:tcPr>
            <w:tcW w:w="1701" w:type="dxa"/>
            <w:shd w:val="clear" w:color="auto" w:fill="auto"/>
          </w:tcPr>
          <w:p w:rsidR="00AC179A" w:rsidRPr="0073491B" w:rsidRDefault="00831FFB" w:rsidP="00AC179A">
            <w:pPr>
              <w:suppressAutoHyphens w:val="0"/>
              <w:jc w:val="center"/>
            </w:pPr>
            <w:r>
              <w:t>1,33</w:t>
            </w:r>
          </w:p>
        </w:tc>
        <w:tc>
          <w:tcPr>
            <w:tcW w:w="1418" w:type="dxa"/>
            <w:shd w:val="clear" w:color="auto" w:fill="auto"/>
          </w:tcPr>
          <w:p w:rsidR="00AC179A" w:rsidRDefault="00AC179A" w:rsidP="00AC179A">
            <w:pPr>
              <w:jc w:val="center"/>
            </w:pPr>
            <w:r w:rsidRPr="00637A86">
              <w:t>2</w:t>
            </w:r>
          </w:p>
        </w:tc>
      </w:tr>
      <w:tr w:rsidR="00AC179A" w:rsidRPr="0073491B" w:rsidTr="00AC179A">
        <w:tc>
          <w:tcPr>
            <w:tcW w:w="8222" w:type="dxa"/>
            <w:gridSpan w:val="4"/>
            <w:shd w:val="clear" w:color="auto" w:fill="auto"/>
            <w:vAlign w:val="center"/>
          </w:tcPr>
          <w:p w:rsidR="00AC179A" w:rsidRDefault="00AC179A" w:rsidP="00AC179A">
            <w:pPr>
              <w:suppressAutoHyphens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Интегральная </w:t>
            </w:r>
            <w:r w:rsidRPr="0073491B">
              <w:rPr>
                <w:b/>
              </w:rPr>
              <w:t>оценка</w:t>
            </w:r>
            <w:r>
              <w:rPr>
                <w:b/>
              </w:rPr>
              <w:t xml:space="preserve"> качества и доступности услуги</w:t>
            </w:r>
          </w:p>
          <w:p w:rsidR="00AC179A" w:rsidRPr="0073491B" w:rsidRDefault="00AC179A" w:rsidP="00AC179A">
            <w:pPr>
              <w:suppressAutoHyphens w:val="0"/>
              <w:jc w:val="right"/>
              <w:rPr>
                <w:b/>
              </w:rPr>
            </w:pPr>
            <w:r w:rsidRPr="0073491B">
              <w:rPr>
                <w:b/>
              </w:rPr>
              <w:t xml:space="preserve"> (из </w:t>
            </w:r>
            <w:r>
              <w:rPr>
                <w:b/>
              </w:rPr>
              <w:t>2</w:t>
            </w:r>
            <w:r w:rsidRPr="0073491B">
              <w:rPr>
                <w:b/>
              </w:rPr>
              <w:t>0 возможных баллов):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179A" w:rsidRPr="0073491B" w:rsidRDefault="00831FFB" w:rsidP="00AC179A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C179A" w:rsidRDefault="00AC179A" w:rsidP="00AC179A">
      <w:pPr>
        <w:spacing w:line="360" w:lineRule="auto"/>
        <w:ind w:firstLine="709"/>
        <w:jc w:val="both"/>
        <w:rPr>
          <w:sz w:val="28"/>
          <w:szCs w:val="28"/>
        </w:rPr>
      </w:pPr>
    </w:p>
    <w:p w:rsidR="00A13D56" w:rsidRDefault="007346CB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5E3085">
        <w:rPr>
          <w:sz w:val="28"/>
          <w:szCs w:val="28"/>
        </w:rPr>
        <w:t>В результате проведенного мониторинга был сформирован рейтинг МФЦ</w:t>
      </w:r>
    </w:p>
    <w:p w:rsidR="005E3085" w:rsidRPr="00BA7E45" w:rsidRDefault="005E3085" w:rsidP="005E3085">
      <w:pPr>
        <w:spacing w:line="360" w:lineRule="auto"/>
        <w:jc w:val="right"/>
      </w:pPr>
      <w:r w:rsidRPr="00BA7E45">
        <w:rPr>
          <w:sz w:val="22"/>
          <w:szCs w:val="22"/>
        </w:rPr>
        <w:t xml:space="preserve">Таблица </w:t>
      </w:r>
      <w:r w:rsidR="00934BB6" w:rsidRPr="00BA7E45">
        <w:rPr>
          <w:sz w:val="22"/>
          <w:szCs w:val="22"/>
        </w:rPr>
        <w:fldChar w:fldCharType="begin"/>
      </w:r>
      <w:r w:rsidRPr="00BA7E45">
        <w:rPr>
          <w:sz w:val="22"/>
          <w:szCs w:val="22"/>
        </w:rPr>
        <w:instrText xml:space="preserve"> SEQ Таблица \* ARABIC </w:instrText>
      </w:r>
      <w:r w:rsidR="00934BB6" w:rsidRPr="00BA7E4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5</w:t>
      </w:r>
      <w:r w:rsidR="00934BB6" w:rsidRPr="00BA7E45">
        <w:rPr>
          <w:sz w:val="22"/>
          <w:szCs w:val="22"/>
        </w:rPr>
        <w:fldChar w:fldCharType="end"/>
      </w:r>
    </w:p>
    <w:tbl>
      <w:tblPr>
        <w:tblStyle w:val="1-3"/>
        <w:tblW w:w="5000" w:type="pct"/>
        <w:tblLook w:val="04A0" w:firstRow="1" w:lastRow="0" w:firstColumn="1" w:lastColumn="0" w:noHBand="0" w:noVBand="1"/>
      </w:tblPr>
      <w:tblGrid>
        <w:gridCol w:w="8004"/>
        <w:gridCol w:w="1565"/>
      </w:tblGrid>
      <w:tr w:rsidR="005E3085" w:rsidRPr="00E8486D" w:rsidTr="005E3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E8486D" w:rsidRDefault="005E3085" w:rsidP="006B17E0">
            <w:pPr>
              <w:rPr>
                <w:color w:val="000000"/>
                <w:lang w:eastAsia="ru-RU"/>
              </w:rPr>
            </w:pPr>
            <w:r w:rsidRPr="00E8486D">
              <w:rPr>
                <w:color w:val="000000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5E3085" w:rsidRPr="00E8486D" w:rsidRDefault="005E3085" w:rsidP="006B1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Значение в баллах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Верхний Ландех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Вичуга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Гаврилов Посад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Заволжск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Ильинское-Хованское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Кинешма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Комсомольск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Кохма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Лежнево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Лух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Палех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Пестяки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Приволжск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Пучеж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  <w:hideMark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Родники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Савино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Тейково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Фурманов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Шуя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Южа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Юрьевец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Иваново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6CF">
              <w:t>20</w:t>
            </w:r>
          </w:p>
        </w:tc>
      </w:tr>
      <w:tr w:rsidR="005E3085" w:rsidRPr="009C06CF" w:rsidTr="005E3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pct"/>
          </w:tcPr>
          <w:p w:rsidR="005E3085" w:rsidRPr="00BC4341" w:rsidRDefault="005E3085" w:rsidP="006B17E0">
            <w:pPr>
              <w:rPr>
                <w:b w:val="0"/>
                <w:color w:val="000000"/>
              </w:rPr>
            </w:pPr>
            <w:r w:rsidRPr="00BC4341">
              <w:rPr>
                <w:b w:val="0"/>
                <w:color w:val="000000"/>
              </w:rPr>
              <w:t>ОГБУ</w:t>
            </w:r>
          </w:p>
        </w:tc>
        <w:tc>
          <w:tcPr>
            <w:tcW w:w="818" w:type="pct"/>
            <w:noWrap/>
          </w:tcPr>
          <w:p w:rsidR="005E3085" w:rsidRPr="009C06CF" w:rsidRDefault="005E3085" w:rsidP="006B1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6CF">
              <w:t>20</w:t>
            </w:r>
          </w:p>
        </w:tc>
      </w:tr>
    </w:tbl>
    <w:p w:rsidR="005E3085" w:rsidRDefault="005E3085" w:rsidP="00373F75">
      <w:pPr>
        <w:spacing w:line="360" w:lineRule="auto"/>
        <w:ind w:firstLine="851"/>
        <w:jc w:val="both"/>
        <w:rPr>
          <w:sz w:val="28"/>
          <w:szCs w:val="28"/>
        </w:rPr>
      </w:pPr>
    </w:p>
    <w:p w:rsidR="00877EB8" w:rsidRDefault="00877EB8" w:rsidP="00373F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полученных данных были рассчитаны итоговые интегральные показатели:</w:t>
      </w:r>
    </w:p>
    <w:p w:rsidR="00B6291C" w:rsidRPr="00BA7E45" w:rsidRDefault="00B6291C" w:rsidP="00B6291C">
      <w:pPr>
        <w:spacing w:line="360" w:lineRule="auto"/>
        <w:jc w:val="right"/>
      </w:pPr>
      <w:r w:rsidRPr="00BA7E45">
        <w:rPr>
          <w:sz w:val="22"/>
          <w:szCs w:val="22"/>
        </w:rPr>
        <w:t xml:space="preserve">Таблица </w:t>
      </w:r>
      <w:r w:rsidR="00934BB6" w:rsidRPr="00BA7E45">
        <w:rPr>
          <w:sz w:val="22"/>
          <w:szCs w:val="22"/>
        </w:rPr>
        <w:fldChar w:fldCharType="begin"/>
      </w:r>
      <w:r w:rsidRPr="00BA7E45">
        <w:rPr>
          <w:sz w:val="22"/>
          <w:szCs w:val="22"/>
        </w:rPr>
        <w:instrText xml:space="preserve"> SEQ Таблица \* ARABIC </w:instrText>
      </w:r>
      <w:r w:rsidR="00934BB6" w:rsidRPr="00BA7E4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6</w:t>
      </w:r>
      <w:r w:rsidR="00934BB6" w:rsidRPr="00BA7E45">
        <w:rPr>
          <w:sz w:val="22"/>
          <w:szCs w:val="22"/>
        </w:rPr>
        <w:fldChar w:fldCharType="end"/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6440"/>
        <w:gridCol w:w="1190"/>
        <w:gridCol w:w="1939"/>
      </w:tblGrid>
      <w:tr w:rsidR="00877EB8" w:rsidRPr="00877EB8" w:rsidTr="00877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noWrap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2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оценка</w:t>
            </w:r>
          </w:p>
        </w:tc>
        <w:tc>
          <w:tcPr>
            <w:tcW w:w="1013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</w:tr>
      <w:tr w:rsidR="00877EB8" w:rsidRPr="00877EB8" w:rsidTr="00877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noWrap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Оценка, полученная из открытых источников</w:t>
            </w:r>
          </w:p>
        </w:tc>
        <w:tc>
          <w:tcPr>
            <w:tcW w:w="622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4,34</w:t>
            </w:r>
            <w:r>
              <w:rPr>
                <w:rStyle w:val="af"/>
                <w:color w:val="000000"/>
                <w:lang w:eastAsia="ru-RU"/>
              </w:rPr>
              <w:footnoteReference w:id="1"/>
            </w:r>
          </w:p>
        </w:tc>
        <w:tc>
          <w:tcPr>
            <w:tcW w:w="1013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86,8</w:t>
            </w:r>
            <w:r>
              <w:rPr>
                <w:rStyle w:val="af"/>
                <w:color w:val="000000"/>
                <w:lang w:eastAsia="ru-RU"/>
              </w:rPr>
              <w:footnoteReference w:id="2"/>
            </w:r>
          </w:p>
        </w:tc>
      </w:tr>
      <w:tr w:rsidR="00877EB8" w:rsidRPr="00877EB8" w:rsidTr="00877E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noWrap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Оценка, полученная в результате опроса</w:t>
            </w:r>
          </w:p>
        </w:tc>
        <w:tc>
          <w:tcPr>
            <w:tcW w:w="622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4,66</w:t>
            </w:r>
          </w:p>
        </w:tc>
        <w:tc>
          <w:tcPr>
            <w:tcW w:w="1013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93,2</w:t>
            </w:r>
          </w:p>
        </w:tc>
      </w:tr>
      <w:tr w:rsidR="00877EB8" w:rsidRPr="00877EB8" w:rsidTr="00877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noWrap/>
            <w:hideMark/>
          </w:tcPr>
          <w:p w:rsidR="00877EB8" w:rsidRPr="00877EB8" w:rsidRDefault="00877EB8" w:rsidP="00860C3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Оценка, полученная </w:t>
            </w:r>
            <w:r w:rsidR="00860C37">
              <w:rPr>
                <w:color w:val="000000"/>
                <w:lang w:eastAsia="ru-RU"/>
              </w:rPr>
              <w:t>на основе данных</w:t>
            </w:r>
            <w:r w:rsidR="00F15CB9">
              <w:rPr>
                <w:color w:val="000000"/>
                <w:lang w:eastAsia="ru-RU"/>
              </w:rPr>
              <w:t xml:space="preserve"> </w:t>
            </w:r>
            <w:r w:rsidRPr="00877EB8">
              <w:rPr>
                <w:color w:val="000000"/>
                <w:lang w:eastAsia="ru-RU"/>
              </w:rPr>
              <w:t>МФЦ</w:t>
            </w:r>
          </w:p>
        </w:tc>
        <w:tc>
          <w:tcPr>
            <w:tcW w:w="622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</w:p>
        </w:tc>
        <w:tc>
          <w:tcPr>
            <w:tcW w:w="1013" w:type="pct"/>
            <w:noWrap/>
            <w:hideMark/>
          </w:tcPr>
          <w:p w:rsidR="00877EB8" w:rsidRPr="00877EB8" w:rsidRDefault="00877EB8" w:rsidP="00877EB8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96,53</w:t>
            </w:r>
          </w:p>
        </w:tc>
      </w:tr>
      <w:tr w:rsidR="00877EB8" w:rsidRPr="00877EB8" w:rsidTr="00877E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noWrap/>
          </w:tcPr>
          <w:p w:rsid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</w:t>
            </w:r>
          </w:p>
        </w:tc>
        <w:tc>
          <w:tcPr>
            <w:tcW w:w="622" w:type="pct"/>
            <w:noWrap/>
          </w:tcPr>
          <w:p w:rsidR="00877EB8" w:rsidRPr="00877EB8" w:rsidRDefault="00877EB8" w:rsidP="00877EB8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lang w:eastAsia="ru-RU"/>
              </w:rPr>
            </w:pPr>
            <w:r w:rsidRPr="00877EB8">
              <w:rPr>
                <w:b/>
                <w:color w:val="000000"/>
                <w:lang w:eastAsia="ru-RU"/>
              </w:rPr>
              <w:t>4,5</w:t>
            </w:r>
          </w:p>
        </w:tc>
        <w:tc>
          <w:tcPr>
            <w:tcW w:w="1013" w:type="pct"/>
            <w:noWrap/>
          </w:tcPr>
          <w:p w:rsidR="00877EB8" w:rsidRPr="00877EB8" w:rsidRDefault="00877EB8" w:rsidP="00877EB8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lang w:eastAsia="ru-RU"/>
              </w:rPr>
            </w:pPr>
            <w:r w:rsidRPr="00877EB8">
              <w:rPr>
                <w:b/>
                <w:color w:val="000000"/>
                <w:lang w:eastAsia="ru-RU"/>
              </w:rPr>
              <w:t>92,18</w:t>
            </w:r>
          </w:p>
        </w:tc>
      </w:tr>
    </w:tbl>
    <w:p w:rsidR="00877EB8" w:rsidRDefault="00877EB8" w:rsidP="00373F75">
      <w:pPr>
        <w:spacing w:line="360" w:lineRule="auto"/>
        <w:ind w:firstLine="851"/>
        <w:jc w:val="both"/>
        <w:rPr>
          <w:sz w:val="28"/>
          <w:szCs w:val="28"/>
        </w:rPr>
      </w:pPr>
    </w:p>
    <w:p w:rsidR="00097B1D" w:rsidRPr="0085289C" w:rsidRDefault="00097B1D" w:rsidP="00373F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Динамика качества оказания услуг</w:t>
      </w:r>
      <w:r w:rsidR="00E861DF">
        <w:rPr>
          <w:sz w:val="28"/>
          <w:szCs w:val="28"/>
        </w:rPr>
        <w:t xml:space="preserve"> представлена в таблице 7</w:t>
      </w:r>
      <w:r w:rsidR="0085289C">
        <w:rPr>
          <w:sz w:val="28"/>
          <w:szCs w:val="28"/>
        </w:rPr>
        <w:t>. Стоит отметить, что в 2022 году наблюдается незначительное снижение показателя удовлетворенности, вызванное изменением методики исследования, позволяющей охватывать большее число опрошенных, что, в свою очередь приводит не только к увеличению точности измерения, но и к увеличению вероятности попадания респондентов, недовольных оказанием услуг по субъективным причинам. Тем н</w:t>
      </w:r>
      <w:bookmarkStart w:id="46" w:name="_GoBack"/>
      <w:bookmarkEnd w:id="46"/>
      <w:r w:rsidR="0085289C">
        <w:rPr>
          <w:sz w:val="28"/>
          <w:szCs w:val="28"/>
        </w:rPr>
        <w:t xml:space="preserve">е менее, также следует отметить, что падение показателя носит несущественный характер, а общее его значение всё равно превышает 90%. </w:t>
      </w:r>
    </w:p>
    <w:p w:rsidR="00E861DF" w:rsidRPr="00BA7E45" w:rsidRDefault="00E861DF" w:rsidP="00E861DF">
      <w:pPr>
        <w:spacing w:line="360" w:lineRule="auto"/>
        <w:jc w:val="right"/>
      </w:pPr>
      <w:r w:rsidRPr="00BA7E45">
        <w:rPr>
          <w:sz w:val="22"/>
          <w:szCs w:val="22"/>
        </w:rPr>
        <w:t xml:space="preserve">Таблица </w:t>
      </w:r>
      <w:r w:rsidR="00934BB6" w:rsidRPr="00BA7E45">
        <w:rPr>
          <w:sz w:val="22"/>
          <w:szCs w:val="22"/>
        </w:rPr>
        <w:fldChar w:fldCharType="begin"/>
      </w:r>
      <w:r w:rsidRPr="00BA7E45">
        <w:rPr>
          <w:sz w:val="22"/>
          <w:szCs w:val="22"/>
        </w:rPr>
        <w:instrText xml:space="preserve"> SEQ Таблица \* ARABIC </w:instrText>
      </w:r>
      <w:r w:rsidR="00934BB6" w:rsidRPr="00BA7E4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7</w:t>
      </w:r>
      <w:r w:rsidR="00934BB6" w:rsidRPr="00BA7E45">
        <w:rPr>
          <w:sz w:val="22"/>
          <w:szCs w:val="22"/>
        </w:rPr>
        <w:fldChar w:fldCharType="end"/>
      </w:r>
    </w:p>
    <w:p w:rsidR="00E861DF" w:rsidRDefault="00E861DF" w:rsidP="00373F75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-30"/>
        <w:tblW w:w="0" w:type="auto"/>
        <w:tblLook w:val="04A0" w:firstRow="1" w:lastRow="0" w:firstColumn="1" w:lastColumn="0" w:noHBand="0" w:noVBand="1"/>
      </w:tblPr>
      <w:tblGrid>
        <w:gridCol w:w="2566"/>
        <w:gridCol w:w="1423"/>
        <w:gridCol w:w="1494"/>
        <w:gridCol w:w="1423"/>
        <w:gridCol w:w="1423"/>
        <w:gridCol w:w="1240"/>
      </w:tblGrid>
      <w:tr w:rsidR="00016151" w:rsidRPr="00097B1D" w:rsidTr="00097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97B1D">
              <w:rPr>
                <w:b w:val="0"/>
              </w:rPr>
              <w:t>2018 год</w:t>
            </w:r>
          </w:p>
        </w:tc>
        <w:tc>
          <w:tcPr>
            <w:tcW w:w="1494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97B1D">
              <w:rPr>
                <w:b w:val="0"/>
              </w:rPr>
              <w:t>2019 год</w:t>
            </w: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97B1D">
              <w:rPr>
                <w:b w:val="0"/>
              </w:rPr>
              <w:t>2020 год</w:t>
            </w: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97B1D">
              <w:rPr>
                <w:b w:val="0"/>
              </w:rPr>
              <w:t>2021 год</w:t>
            </w:r>
          </w:p>
        </w:tc>
        <w:tc>
          <w:tcPr>
            <w:tcW w:w="1240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97B1D">
              <w:rPr>
                <w:b w:val="0"/>
              </w:rPr>
              <w:t>2022</w:t>
            </w:r>
            <w:r w:rsidR="005B0712" w:rsidRPr="00097B1D">
              <w:rPr>
                <w:b w:val="0"/>
              </w:rPr>
              <w:t xml:space="preserve"> год</w:t>
            </w:r>
          </w:p>
        </w:tc>
      </w:tr>
      <w:tr w:rsidR="00016151" w:rsidRPr="00097B1D" w:rsidTr="00097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rPr>
                <w:b w:val="0"/>
              </w:rPr>
            </w:pPr>
            <w:r w:rsidRPr="00097B1D">
              <w:rPr>
                <w:b w:val="0"/>
              </w:rPr>
              <w:t>Удовлетворенность качеством оказания услуг</w:t>
            </w: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B1D">
              <w:t>97%</w:t>
            </w:r>
          </w:p>
        </w:tc>
        <w:tc>
          <w:tcPr>
            <w:tcW w:w="1494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B1D">
              <w:t>97,9%</w:t>
            </w: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B1D">
              <w:t>97,0</w:t>
            </w:r>
          </w:p>
        </w:tc>
        <w:tc>
          <w:tcPr>
            <w:tcW w:w="1423" w:type="dxa"/>
            <w:vAlign w:val="center"/>
          </w:tcPr>
          <w:p w:rsidR="00016151" w:rsidRPr="00097B1D" w:rsidRDefault="00016151" w:rsidP="00097B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B1D">
              <w:t>96,6</w:t>
            </w:r>
          </w:p>
        </w:tc>
        <w:tc>
          <w:tcPr>
            <w:tcW w:w="1240" w:type="dxa"/>
            <w:vAlign w:val="center"/>
          </w:tcPr>
          <w:p w:rsidR="00016151" w:rsidRPr="00097B1D" w:rsidRDefault="0085289C" w:rsidP="00097B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92,2</w:t>
            </w:r>
          </w:p>
        </w:tc>
      </w:tr>
    </w:tbl>
    <w:p w:rsidR="00345876" w:rsidRDefault="00345876" w:rsidP="00373F75">
      <w:pPr>
        <w:spacing w:line="360" w:lineRule="auto"/>
        <w:ind w:firstLine="851"/>
        <w:jc w:val="both"/>
        <w:rPr>
          <w:sz w:val="28"/>
          <w:szCs w:val="28"/>
        </w:rPr>
      </w:pPr>
    </w:p>
    <w:p w:rsidR="00AC179A" w:rsidRPr="00C130D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C130D7">
        <w:rPr>
          <w:sz w:val="28"/>
          <w:szCs w:val="28"/>
        </w:rPr>
        <w:t xml:space="preserve">С учетом выявленных в ходе исследования наиболее актуальных проблем оказания государственных и муниципальных услуг в </w:t>
      </w:r>
      <w:r w:rsidR="004562FA" w:rsidRPr="00C130D7">
        <w:rPr>
          <w:color w:val="111111"/>
          <w:sz w:val="28"/>
          <w:szCs w:val="28"/>
        </w:rPr>
        <w:t>органах государственной власти (органах местного самоуправления)</w:t>
      </w:r>
      <w:r w:rsidRPr="00C130D7">
        <w:rPr>
          <w:sz w:val="28"/>
          <w:szCs w:val="28"/>
        </w:rPr>
        <w:t>, рекомендуются следующие меры повышения качества оказания государственных и муниципальных услуг в данных организациях:</w:t>
      </w:r>
    </w:p>
    <w:p w:rsidR="00AC179A" w:rsidRPr="0055218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552187">
        <w:rPr>
          <w:sz w:val="28"/>
          <w:szCs w:val="28"/>
        </w:rPr>
        <w:t>- повышение общего культурного уровня персонала организаций, в том числе за счет возможного внедрения и соблюдения стандартов коммуникаций с гражданами;</w:t>
      </w:r>
    </w:p>
    <w:p w:rsidR="00AC179A" w:rsidRPr="0055218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552187">
        <w:rPr>
          <w:sz w:val="28"/>
          <w:szCs w:val="28"/>
        </w:rPr>
        <w:lastRenderedPageBreak/>
        <w:t xml:space="preserve">- повышение квалификации сотрудников </w:t>
      </w:r>
      <w:r w:rsidR="004562FA" w:rsidRPr="00552187">
        <w:rPr>
          <w:color w:val="111111"/>
          <w:sz w:val="28"/>
          <w:szCs w:val="28"/>
        </w:rPr>
        <w:t>в органах государственной власти (органах местного самоуправления)</w:t>
      </w:r>
      <w:r w:rsidRPr="00552187">
        <w:rPr>
          <w:sz w:val="28"/>
          <w:szCs w:val="28"/>
        </w:rPr>
        <w:t xml:space="preserve"> в части владения информацией об особенностях предоставления перечня услуг, а также за счет обучения сотрудников учреждений навыкам владения оргтехникой, скоростью печатания на персональных компьютерах;</w:t>
      </w:r>
    </w:p>
    <w:p w:rsidR="00AC179A" w:rsidRPr="00552187" w:rsidRDefault="00AC179A" w:rsidP="00373F75">
      <w:pPr>
        <w:spacing w:line="360" w:lineRule="auto"/>
        <w:ind w:firstLine="851"/>
        <w:jc w:val="both"/>
        <w:rPr>
          <w:sz w:val="28"/>
          <w:szCs w:val="28"/>
        </w:rPr>
      </w:pPr>
      <w:r w:rsidRPr="00552187">
        <w:rPr>
          <w:sz w:val="28"/>
          <w:szCs w:val="28"/>
        </w:rPr>
        <w:t>- организация межведомственного электронного взаимодействия посредством заключения соглашений с социальными партнерами - учреждениями и органами</w:t>
      </w:r>
      <w:r w:rsidR="00F15CB9">
        <w:rPr>
          <w:sz w:val="28"/>
          <w:szCs w:val="28"/>
        </w:rPr>
        <w:t xml:space="preserve"> </w:t>
      </w:r>
      <w:r w:rsidRPr="00552187">
        <w:rPr>
          <w:sz w:val="28"/>
          <w:szCs w:val="28"/>
        </w:rPr>
        <w:t>власти как на уровне области, так и в рамках федеральной системы. Обеспечение повышение электронных запросов над бумажным документооборотом;</w:t>
      </w:r>
    </w:p>
    <w:p w:rsidR="00AC179A" w:rsidRPr="005839A5" w:rsidRDefault="00AC179A" w:rsidP="005839A5">
      <w:pPr>
        <w:spacing w:line="360" w:lineRule="auto"/>
        <w:ind w:firstLine="851"/>
        <w:jc w:val="both"/>
        <w:rPr>
          <w:sz w:val="28"/>
          <w:szCs w:val="28"/>
        </w:rPr>
      </w:pPr>
      <w:r w:rsidRPr="00552187">
        <w:rPr>
          <w:sz w:val="28"/>
          <w:szCs w:val="28"/>
        </w:rPr>
        <w:t xml:space="preserve">- внедрение систем электронного документооборота, переход на </w:t>
      </w:r>
      <w:r w:rsidRPr="005839A5">
        <w:rPr>
          <w:sz w:val="28"/>
          <w:szCs w:val="28"/>
        </w:rPr>
        <w:t>электронные документы, максимальная автоматизация заполнения документов для заявителей;</w:t>
      </w:r>
    </w:p>
    <w:p w:rsidR="009B1EF0" w:rsidRPr="005839A5" w:rsidRDefault="009B1EF0" w:rsidP="005839A5">
      <w:pPr>
        <w:spacing w:line="360" w:lineRule="auto"/>
        <w:jc w:val="both"/>
        <w:rPr>
          <w:sz w:val="28"/>
          <w:szCs w:val="28"/>
        </w:rPr>
      </w:pPr>
      <w:r w:rsidRPr="005839A5">
        <w:rPr>
          <w:sz w:val="28"/>
          <w:szCs w:val="28"/>
        </w:rPr>
        <w:t>- популяризация электронной формы получения государственных и муниципальных услуг;</w:t>
      </w:r>
    </w:p>
    <w:p w:rsidR="00D104E2" w:rsidRPr="00877EB8" w:rsidRDefault="00552187" w:rsidP="005839A5">
      <w:pPr>
        <w:spacing w:line="360" w:lineRule="auto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5839A5">
        <w:rPr>
          <w:sz w:val="28"/>
          <w:szCs w:val="28"/>
        </w:rPr>
        <w:t xml:space="preserve">            - </w:t>
      </w:r>
      <w:r w:rsidR="00AC179A" w:rsidRPr="005839A5">
        <w:rPr>
          <w:sz w:val="28"/>
          <w:szCs w:val="28"/>
        </w:rPr>
        <w:t xml:space="preserve">хронометрирование времени выполнения стандартных операций </w:t>
      </w:r>
      <w:r w:rsidRPr="005839A5">
        <w:rPr>
          <w:sz w:val="28"/>
          <w:szCs w:val="28"/>
        </w:rPr>
        <w:t xml:space="preserve"> с</w:t>
      </w:r>
      <w:r w:rsidR="00AC179A" w:rsidRPr="005839A5">
        <w:rPr>
          <w:sz w:val="28"/>
          <w:szCs w:val="28"/>
        </w:rPr>
        <w:t>отрудников, предоставляющих государственные услуги, корректировка регламентов и обучение сотрудников соблюдению</w:t>
      </w:r>
      <w:r w:rsidR="006950A0" w:rsidRPr="005839A5">
        <w:rPr>
          <w:sz w:val="28"/>
          <w:szCs w:val="28"/>
        </w:rPr>
        <w:t xml:space="preserve"> новых норм.</w:t>
      </w:r>
      <w:r w:rsidR="001B3C80" w:rsidRPr="00552187">
        <w:br w:type="page"/>
      </w:r>
      <w:bookmarkStart w:id="47" w:name="_Toc504386626"/>
      <w:bookmarkStart w:id="48" w:name="_Toc403614318"/>
      <w:bookmarkStart w:id="49" w:name="_Toc437346948"/>
      <w:r w:rsidR="00D104E2" w:rsidRPr="00877EB8">
        <w:rPr>
          <w:rFonts w:asciiTheme="majorHAnsi" w:eastAsiaTheme="majorEastAsia" w:hAnsiTheme="majorHAnsi" w:cstheme="majorBidi"/>
          <w:bCs/>
          <w:sz w:val="28"/>
          <w:szCs w:val="28"/>
        </w:rPr>
        <w:lastRenderedPageBreak/>
        <w:t>Приложение 1</w:t>
      </w:r>
    </w:p>
    <w:p w:rsidR="00661790" w:rsidRPr="00BB38F3" w:rsidRDefault="00661790" w:rsidP="000E00FE">
      <w:pPr>
        <w:spacing w:line="360" w:lineRule="auto"/>
        <w:jc w:val="both"/>
        <w:rPr>
          <w:rFonts w:eastAsia="Calibri"/>
          <w:lang w:eastAsia="ru-RU"/>
        </w:rPr>
      </w:pPr>
      <w:r w:rsidRPr="00BB38F3">
        <w:rPr>
          <w:rFonts w:eastAsia="Calibri"/>
          <w:lang w:eastAsia="ru-RU"/>
        </w:rPr>
        <w:t>Анкета для опроса заявителей (физических и юридических лиц)</w:t>
      </w:r>
      <w:bookmarkEnd w:id="47"/>
    </w:p>
    <w:tbl>
      <w:tblPr>
        <w:tblW w:w="4584" w:type="pct"/>
        <w:tblCellMar>
          <w:left w:w="102" w:type="dxa"/>
          <w:right w:w="102" w:type="dxa"/>
        </w:tblCellMar>
        <w:tblLook w:val="00A0" w:firstRow="1" w:lastRow="0" w:firstColumn="1" w:lastColumn="0" w:noHBand="0" w:noVBand="0"/>
      </w:tblPr>
      <w:tblGrid>
        <w:gridCol w:w="211"/>
        <w:gridCol w:w="1152"/>
        <w:gridCol w:w="210"/>
        <w:gridCol w:w="1968"/>
        <w:gridCol w:w="210"/>
        <w:gridCol w:w="1115"/>
        <w:gridCol w:w="210"/>
        <w:gridCol w:w="1044"/>
        <w:gridCol w:w="210"/>
        <w:gridCol w:w="1095"/>
        <w:gridCol w:w="210"/>
        <w:gridCol w:w="1127"/>
      </w:tblGrid>
      <w:tr w:rsidR="00661790" w:rsidRPr="001D6415" w:rsidTr="0018371A">
        <w:trPr>
          <w:trHeight w:val="40"/>
        </w:trPr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  <w:sz w:val="32"/>
                <w:szCs w:val="32"/>
              </w:rPr>
            </w:pPr>
          </w:p>
        </w:tc>
        <w:tc>
          <w:tcPr>
            <w:tcW w:w="657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123" w:type="pct"/>
          </w:tcPr>
          <w:p w:rsidR="00661790" w:rsidRPr="005D2718" w:rsidRDefault="00661790" w:rsidP="0018371A">
            <w:pPr>
              <w:autoSpaceDE w:val="0"/>
              <w:autoSpaceDN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636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spacing w:val="-8"/>
                <w:kern w:val="2"/>
              </w:rPr>
            </w:pPr>
          </w:p>
        </w:tc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96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625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0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643" w:type="pct"/>
          </w:tcPr>
          <w:p w:rsidR="00661790" w:rsidRPr="001D6415" w:rsidRDefault="00661790" w:rsidP="0018371A">
            <w:pPr>
              <w:autoSpaceDE w:val="0"/>
              <w:autoSpaceDN w:val="0"/>
              <w:jc w:val="center"/>
              <w:rPr>
                <w:rFonts w:eastAsia="Calibri"/>
                <w:kern w:val="2"/>
              </w:rPr>
            </w:pPr>
          </w:p>
        </w:tc>
      </w:tr>
    </w:tbl>
    <w:p w:rsidR="00661790" w:rsidRPr="001D6415" w:rsidRDefault="00661790" w:rsidP="00661790">
      <w:pPr>
        <w:autoSpaceDE w:val="0"/>
        <w:autoSpaceDN w:val="0"/>
        <w:ind w:firstLine="720"/>
        <w:jc w:val="both"/>
        <w:rPr>
          <w:rFonts w:eastAsia="Calibri"/>
          <w:i/>
          <w:sz w:val="4"/>
          <w:szCs w:val="4"/>
        </w:rPr>
      </w:pPr>
    </w:p>
    <w:p w:rsidR="00661790" w:rsidRPr="00D104E2" w:rsidRDefault="00661790" w:rsidP="00661790">
      <w:pPr>
        <w:autoSpaceDE w:val="0"/>
        <w:autoSpaceDN w:val="0"/>
        <w:ind w:firstLine="284"/>
        <w:jc w:val="center"/>
        <w:rPr>
          <w:rFonts w:eastAsia="Calibri"/>
          <w:i/>
          <w:sz w:val="28"/>
          <w:szCs w:val="28"/>
        </w:rPr>
      </w:pPr>
      <w:r w:rsidRPr="00D104E2">
        <w:rPr>
          <w:rFonts w:eastAsia="Calibri"/>
          <w:i/>
          <w:sz w:val="28"/>
          <w:szCs w:val="28"/>
        </w:rPr>
        <w:t>Уважаемые жители Ивановской области!</w:t>
      </w:r>
    </w:p>
    <w:p w:rsidR="00661790" w:rsidRPr="00D104E2" w:rsidRDefault="00661790" w:rsidP="00661790">
      <w:pPr>
        <w:autoSpaceDE w:val="0"/>
        <w:autoSpaceDN w:val="0"/>
        <w:ind w:firstLine="284"/>
        <w:jc w:val="both"/>
        <w:rPr>
          <w:rFonts w:eastAsia="Calibri"/>
          <w:i/>
          <w:sz w:val="28"/>
          <w:szCs w:val="28"/>
        </w:rPr>
      </w:pPr>
      <w:r w:rsidRPr="00D104E2">
        <w:rPr>
          <w:rFonts w:eastAsia="Calibri"/>
          <w:i/>
          <w:sz w:val="28"/>
          <w:szCs w:val="28"/>
        </w:rPr>
        <w:t>Просим принять участие в социологическом опросе по изучению качества предоставления отдельных государственных услуг для физических лиц и предпринимателей, а также затраты времени на их получение и наиболее актуальные проблемы предоставления государственных и муниципальных  услуг в Ивановской области.</w:t>
      </w:r>
    </w:p>
    <w:p w:rsidR="00661790" w:rsidRPr="00D104E2" w:rsidRDefault="00661790" w:rsidP="00661790">
      <w:pPr>
        <w:autoSpaceDE w:val="0"/>
        <w:autoSpaceDN w:val="0"/>
        <w:ind w:firstLine="284"/>
        <w:jc w:val="both"/>
        <w:rPr>
          <w:rFonts w:eastAsia="Calibri"/>
          <w:i/>
          <w:sz w:val="28"/>
          <w:szCs w:val="28"/>
        </w:rPr>
      </w:pPr>
      <w:r w:rsidRPr="00D104E2">
        <w:rPr>
          <w:rFonts w:eastAsia="Calibri"/>
          <w:i/>
          <w:sz w:val="28"/>
          <w:szCs w:val="28"/>
        </w:rPr>
        <w:t>В связи с этим просим Вас ответить на вопросы анкеты.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i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>1.1.</w:t>
      </w:r>
      <w:r w:rsidRPr="00D104E2">
        <w:rPr>
          <w:rFonts w:eastAsia="Calibri"/>
          <w:b/>
          <w:sz w:val="28"/>
          <w:szCs w:val="28"/>
          <w:lang w:val="en-US"/>
        </w:rPr>
        <w:t> </w:t>
      </w:r>
      <w:r w:rsidRPr="00D104E2">
        <w:rPr>
          <w:rFonts w:eastAsia="Calibri"/>
          <w:b/>
          <w:sz w:val="28"/>
          <w:szCs w:val="28"/>
        </w:rPr>
        <w:t xml:space="preserve">Скажите, пожалуйста, какую государственную или муниципальную услугу Вы получали? </w:t>
      </w:r>
      <w:r w:rsidRPr="00D104E2">
        <w:rPr>
          <w:rFonts w:eastAsia="Calibri"/>
          <w:i/>
          <w:sz w:val="28"/>
          <w:szCs w:val="28"/>
        </w:rPr>
        <w:t>Выберите из предложенного списка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03"/>
        <w:gridCol w:w="9066"/>
      </w:tblGrid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информации о положении на рынке труда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Содействие гражданам в поиске работы, работодателям в подборе необходимых работников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Постановка на учет в качестве безработного (получение пособия)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справки об инвентаризационной стоимости объекта недвижимости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технического паспорта здания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Согласование переустройства и (или) перепланировки жилого помещения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разрешений на строительство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Регистрация актов гражданского состояния (брака, рождения ребенка и др.)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Кадастровый учет недвижимого имущества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СНИЛС, медицинского полиса, документов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Оформление (перерасчет) пенсии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или замена водительского удостоверения (включая сдачу экзамена)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сведений, внесенных в государственный кадастр недвижимости (выдача кадастровых выписок)</w:t>
            </w:r>
          </w:p>
        </w:tc>
      </w:tr>
      <w:tr w:rsidR="00661790" w:rsidRPr="00AB1BE0" w:rsidTr="0018371A">
        <w:trPr>
          <w:trHeight w:val="259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заграничного паспорта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9A25BD">
              <w:rPr>
                <w:color w:val="000000"/>
                <w:sz w:val="20"/>
                <w:szCs w:val="20"/>
              </w:rPr>
              <w:t>Постановка на учет (снятие) в налоговом органе организаций и граждан, предоставление сведений, содержащихся в ЕГРН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Регистрация прав на недвижимое имущество и сделок с ним (регистрация дома, земельного участка и т.д.)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или замена паспорта гражданина Российской Федерации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сведений о зарегистрированных правах на недвижимое имущество и сделках с ним (выдача справок из ЕГРП)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субсидии (льгот) на оплату жилья и услуг ЖКХ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Регистрация по месту жительства (пребывания)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Получение (оформление) ежемесячного пособия на ребенка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Регистрация (снятие с учета) автомототранспортных средств и прицепов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Прием лесных деклараций и отчетов об использовании лесов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AB1BE0">
              <w:rPr>
                <w:color w:val="000000"/>
                <w:sz w:val="20"/>
                <w:szCs w:val="20"/>
              </w:rPr>
              <w:t>Регистрация юридических лиц, индивидуальных предпринимателей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Постановка в очередь для предоставления путевки в санаторно-оздоровительный лагерь круглогодичного действия, загородный оздоровительный лагерь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Запись в 1 класс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37" w:type="pct"/>
          </w:tcPr>
          <w:p w:rsidR="00661790" w:rsidRPr="00AB1BE0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37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Технический осмотр самоходных машин и других видов техники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37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Государственная экспертиза проектной документации и (или) результатов инженерных изысканий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37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 w:rsidRPr="002D75DD">
              <w:rPr>
                <w:color w:val="000000"/>
                <w:sz w:val="20"/>
                <w:szCs w:val="20"/>
              </w:rPr>
              <w:t>Выдача лицензий на розничную продажу алкогольной продукции</w:t>
            </w:r>
          </w:p>
        </w:tc>
      </w:tr>
      <w:tr w:rsidR="00661790" w:rsidRPr="00AB1BE0" w:rsidTr="0018371A">
        <w:trPr>
          <w:trHeight w:val="300"/>
        </w:trPr>
        <w:tc>
          <w:tcPr>
            <w:tcW w:w="263" w:type="pct"/>
          </w:tcPr>
          <w:p w:rsidR="00661790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737" w:type="pct"/>
          </w:tcPr>
          <w:p w:rsidR="00661790" w:rsidRPr="002D75DD" w:rsidRDefault="00661790" w:rsidP="001837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Иное(впишите)</w:t>
            </w:r>
          </w:p>
        </w:tc>
      </w:tr>
    </w:tbl>
    <w:p w:rsidR="00661790" w:rsidRDefault="00661790" w:rsidP="00661790"/>
    <w:p w:rsidR="00661790" w:rsidRPr="001D6415" w:rsidRDefault="00661790" w:rsidP="00661790">
      <w:pPr>
        <w:autoSpaceDE w:val="0"/>
        <w:autoSpaceDN w:val="0"/>
        <w:jc w:val="both"/>
        <w:rPr>
          <w:rFonts w:eastAsia="Calibri"/>
          <w:i/>
          <w:sz w:val="32"/>
          <w:szCs w:val="32"/>
        </w:rPr>
      </w:pPr>
    </w:p>
    <w:p w:rsidR="00661790" w:rsidRPr="001D6415" w:rsidRDefault="00661790" w:rsidP="00661790">
      <w:pPr>
        <w:autoSpaceDE w:val="0"/>
        <w:autoSpaceDN w:val="0"/>
        <w:jc w:val="both"/>
        <w:rPr>
          <w:rFonts w:eastAsia="Calibri"/>
          <w:b/>
          <w:sz w:val="4"/>
          <w:szCs w:val="4"/>
        </w:rPr>
      </w:pPr>
    </w:p>
    <w:p w:rsidR="00661790" w:rsidRPr="00D104E2" w:rsidRDefault="00661790" w:rsidP="00661790">
      <w:pPr>
        <w:tabs>
          <w:tab w:val="left" w:pos="397"/>
        </w:tabs>
        <w:spacing w:before="240" w:after="60" w:line="228" w:lineRule="auto"/>
        <w:jc w:val="both"/>
        <w:rPr>
          <w:rFonts w:eastAsia="Calibri"/>
          <w:b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>1.2. Получали ли Вы данную услугу в связи с предпринимательской деятельностью (Вашей или представляемых Вами предприятий)?</w:t>
      </w:r>
    </w:p>
    <w:p w:rsidR="00661790" w:rsidRPr="00D104E2" w:rsidRDefault="00661790" w:rsidP="00661790">
      <w:pPr>
        <w:numPr>
          <w:ilvl w:val="7"/>
          <w:numId w:val="21"/>
        </w:numPr>
        <w:tabs>
          <w:tab w:val="left" w:pos="398"/>
        </w:tabs>
        <w:suppressAutoHyphens w:val="0"/>
        <w:spacing w:before="40" w:line="228" w:lineRule="auto"/>
        <w:ind w:left="426" w:hanging="426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Да</w:t>
      </w:r>
    </w:p>
    <w:p w:rsidR="00661790" w:rsidRPr="00D104E2" w:rsidRDefault="00661790" w:rsidP="00661790">
      <w:pPr>
        <w:numPr>
          <w:ilvl w:val="7"/>
          <w:numId w:val="21"/>
        </w:numPr>
        <w:tabs>
          <w:tab w:val="left" w:pos="398"/>
        </w:tabs>
        <w:suppressAutoHyphens w:val="0"/>
        <w:spacing w:before="40" w:line="228" w:lineRule="auto"/>
        <w:ind w:left="426" w:hanging="426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Нет, только в личных / семейных интересах 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</w:p>
    <w:p w:rsidR="00661790" w:rsidRPr="00D104E2" w:rsidRDefault="00661790" w:rsidP="00661790">
      <w:pPr>
        <w:tabs>
          <w:tab w:val="left" w:pos="397"/>
        </w:tabs>
        <w:spacing w:before="240" w:after="60" w:line="228" w:lineRule="auto"/>
        <w:jc w:val="both"/>
        <w:rPr>
          <w:rFonts w:eastAsia="Calibri"/>
          <w:b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 xml:space="preserve">1.3. Вы получали данную в электронной форме (в т.ч. с использованием портала </w:t>
      </w:r>
      <w:hyperlink r:id="rId36" w:history="1">
        <w:r w:rsidRPr="00D104E2">
          <w:rPr>
            <w:rFonts w:eastAsia="Calibri"/>
            <w:b/>
            <w:sz w:val="28"/>
            <w:szCs w:val="28"/>
          </w:rPr>
          <w:t>http://www.gosuslugi.ru</w:t>
        </w:r>
      </w:hyperlink>
      <w:r w:rsidRPr="00D104E2">
        <w:rPr>
          <w:rFonts w:eastAsia="Calibri"/>
          <w:b/>
          <w:sz w:val="28"/>
          <w:szCs w:val="28"/>
        </w:rPr>
        <w:t xml:space="preserve"> для подачи заявления или получения результата услуги) или обращались очно?</w:t>
      </w:r>
    </w:p>
    <w:p w:rsidR="00661790" w:rsidRPr="00D104E2" w:rsidRDefault="00661790" w:rsidP="00661790">
      <w:pPr>
        <w:numPr>
          <w:ilvl w:val="0"/>
          <w:numId w:val="22"/>
        </w:numPr>
        <w:tabs>
          <w:tab w:val="left" w:pos="398"/>
        </w:tabs>
        <w:suppressAutoHyphens w:val="0"/>
        <w:spacing w:before="40" w:line="228" w:lineRule="auto"/>
        <w:ind w:left="0" w:firstLine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В электронной форме</w:t>
      </w:r>
    </w:p>
    <w:p w:rsidR="00661790" w:rsidRPr="00D104E2" w:rsidRDefault="00661790" w:rsidP="00661790">
      <w:pPr>
        <w:numPr>
          <w:ilvl w:val="0"/>
          <w:numId w:val="22"/>
        </w:numPr>
        <w:tabs>
          <w:tab w:val="left" w:pos="398"/>
        </w:tabs>
        <w:suppressAutoHyphens w:val="0"/>
        <w:spacing w:before="40" w:line="228" w:lineRule="auto"/>
        <w:ind w:left="0" w:firstLine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Очно 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</w:p>
    <w:p w:rsidR="00661790" w:rsidRPr="00D104E2" w:rsidRDefault="00661790" w:rsidP="00661790">
      <w:pPr>
        <w:tabs>
          <w:tab w:val="left" w:pos="397"/>
        </w:tabs>
        <w:spacing w:before="240" w:after="60" w:line="228" w:lineRule="auto"/>
        <w:jc w:val="both"/>
        <w:rPr>
          <w:rFonts w:eastAsia="Calibri"/>
          <w:b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>1.4. Вы получали услугу в государственных / муниципальных органах власти или в МФЦ?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1. В государственных / муниципальных органах власти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2. В МФЦ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3. Услугу получали только в электронном виде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>2. Приходилось ли Вам в процессе получения данной услуги повторно обращаться в орган гос.власти или в МФЦ? Если да, сколько было обращений?</w:t>
      </w:r>
    </w:p>
    <w:p w:rsidR="00661790" w:rsidRPr="00D104E2" w:rsidRDefault="00661790" w:rsidP="00661790">
      <w:pPr>
        <w:numPr>
          <w:ilvl w:val="0"/>
          <w:numId w:val="9"/>
        </w:numPr>
        <w:tabs>
          <w:tab w:val="num" w:pos="0"/>
        </w:tabs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Да, </w:t>
      </w:r>
      <w:r w:rsidRPr="00D104E2">
        <w:rPr>
          <w:rFonts w:eastAsia="Calibri"/>
          <w:i/>
          <w:sz w:val="28"/>
          <w:szCs w:val="28"/>
        </w:rPr>
        <w:t>укажите количество обращений и наименование органа (организации)</w:t>
      </w:r>
      <w:r w:rsidRPr="00D104E2">
        <w:rPr>
          <w:rFonts w:eastAsia="Calibri"/>
          <w:sz w:val="28"/>
          <w:szCs w:val="28"/>
        </w:rPr>
        <w:t>_________________________________________</w:t>
      </w:r>
    </w:p>
    <w:p w:rsidR="00661790" w:rsidRPr="00D104E2" w:rsidRDefault="00661790" w:rsidP="00661790">
      <w:pPr>
        <w:numPr>
          <w:ilvl w:val="0"/>
          <w:numId w:val="9"/>
        </w:numPr>
        <w:tabs>
          <w:tab w:val="num" w:pos="0"/>
        </w:tabs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Нет</w:t>
      </w:r>
    </w:p>
    <w:p w:rsidR="00661790" w:rsidRPr="00D104E2" w:rsidRDefault="00661790" w:rsidP="00661790">
      <w:pPr>
        <w:numPr>
          <w:ilvl w:val="0"/>
          <w:numId w:val="9"/>
        </w:numPr>
        <w:tabs>
          <w:tab w:val="num" w:pos="0"/>
        </w:tabs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Услугу получали только в электронном виде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 xml:space="preserve">3. Что, на Ваш взгляд, особенно затрудняет получения данной услуги? </w:t>
      </w:r>
      <w:r w:rsidRPr="00D104E2">
        <w:rPr>
          <w:rFonts w:eastAsia="Calibri"/>
          <w:i/>
          <w:iCs/>
          <w:sz w:val="28"/>
          <w:szCs w:val="28"/>
        </w:rPr>
        <w:t>Отметьте то, с чем сталкивались.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Затруднений не возникает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Сложность заполнения официальных бланков / официальных форм на сайте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Дороговизна услуг (пошлин, платежей)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Неудобный режим работы 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Большие очереди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Отсутствие необходимой информации об услугах (формы отчетности, порядок предоставления, действующие налоги и сборы и др.)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Отсутствие наглядной информации о порядке получения государственной услуги 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Недостаточный профессиональный уровень работников 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Низкая культура работников 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lastRenderedPageBreak/>
        <w:t>Отсутствие возможности получить консультацию или справочную информацию в МФЦ или государственном органе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Некорректная работа сайта/портала</w:t>
      </w:r>
    </w:p>
    <w:p w:rsidR="00661790" w:rsidRPr="00D104E2" w:rsidRDefault="00661790" w:rsidP="00661790">
      <w:pPr>
        <w:numPr>
          <w:ilvl w:val="0"/>
          <w:numId w:val="10"/>
        </w:numPr>
        <w:autoSpaceDE w:val="0"/>
        <w:autoSpaceDN w:val="0"/>
        <w:ind w:left="36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 xml:space="preserve">Другое, </w:t>
      </w:r>
      <w:r w:rsidRPr="00D104E2">
        <w:rPr>
          <w:rFonts w:eastAsia="Calibri"/>
          <w:i/>
          <w:iCs/>
          <w:sz w:val="28"/>
          <w:szCs w:val="28"/>
        </w:rPr>
        <w:t>укажите сами</w:t>
      </w:r>
      <w:r w:rsidRPr="00D104E2">
        <w:rPr>
          <w:rFonts w:eastAsia="Calibri"/>
          <w:sz w:val="28"/>
          <w:szCs w:val="28"/>
        </w:rPr>
        <w:t xml:space="preserve"> ________________________________</w:t>
      </w: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 xml:space="preserve">4. Оцените, пожалуйста, насколько Вы остались удовлетворены доступностью информации о порядке предоставления государственной (муниципальной) услуги?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51"/>
        <w:gridCol w:w="2771"/>
        <w:gridCol w:w="1762"/>
        <w:gridCol w:w="1734"/>
      </w:tblGrid>
      <w:tr w:rsidR="00661790" w:rsidRPr="00D104E2" w:rsidTr="0018371A">
        <w:trPr>
          <w:tblHeader/>
          <w:jc w:val="center"/>
        </w:trPr>
        <w:tc>
          <w:tcPr>
            <w:tcW w:w="90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плохо</w:t>
            </w:r>
          </w:p>
        </w:tc>
        <w:tc>
          <w:tcPr>
            <w:tcW w:w="90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1287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961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946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90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87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61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46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5. Оцените, пожалуйста, насколько Вы остались удовлетворены комфортностью помещений, в которых предоставлялась государственная (муниципальная)  услуга?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1230"/>
        <w:gridCol w:w="2771"/>
        <w:gridCol w:w="1230"/>
        <w:gridCol w:w="1228"/>
        <w:gridCol w:w="1883"/>
      </w:tblGrid>
      <w:tr w:rsidR="00661790" w:rsidRPr="00D104E2" w:rsidTr="0018371A">
        <w:trPr>
          <w:tblHeader/>
          <w:jc w:val="center"/>
        </w:trPr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плохо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Услугу получали только в электронном виде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99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6. Оцените, пожалуйста, насколько Вы остались удовлетворены вежливостью и компетентностью сотрудников при предоставлении государственной (муниципальной)  услуги?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1230"/>
        <w:gridCol w:w="2771"/>
        <w:gridCol w:w="1230"/>
        <w:gridCol w:w="1228"/>
        <w:gridCol w:w="1883"/>
      </w:tblGrid>
      <w:tr w:rsidR="00661790" w:rsidRPr="00D104E2" w:rsidTr="0018371A">
        <w:trPr>
          <w:tblHeader/>
          <w:jc w:val="center"/>
        </w:trPr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плохо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Услугу получали только в электронном виде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99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7. Оцените, пожалуйста, насколько Вы остались удовлетворены общим временем предоставления государственной (муниципальной)  услуги?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1531"/>
        <w:gridCol w:w="3449"/>
        <w:gridCol w:w="1531"/>
        <w:gridCol w:w="1529"/>
      </w:tblGrid>
      <w:tr w:rsidR="00661790" w:rsidRPr="00D104E2" w:rsidTr="0018371A">
        <w:trPr>
          <w:tblHeader/>
          <w:jc w:val="center"/>
        </w:trPr>
        <w:tc>
          <w:tcPr>
            <w:tcW w:w="799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плохо</w:t>
            </w:r>
          </w:p>
        </w:tc>
        <w:tc>
          <w:tcPr>
            <w:tcW w:w="800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1802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800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799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799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00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02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00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99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8. Оцените, пожалуйста, насколько Вы остались удовлетворены временем ожидания в очереди при получении результата государственной (муниципальной) услуги?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1230"/>
        <w:gridCol w:w="2771"/>
        <w:gridCol w:w="1230"/>
        <w:gridCol w:w="1228"/>
        <w:gridCol w:w="1883"/>
      </w:tblGrid>
      <w:tr w:rsidR="00661790" w:rsidRPr="00D104E2" w:rsidTr="0018371A">
        <w:trPr>
          <w:tblHeader/>
          <w:jc w:val="center"/>
        </w:trPr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lastRenderedPageBreak/>
              <w:t>Очень плохо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833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Услугу получали только в электронном виде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3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99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9. Сколько времени Вы потратили на ожидание в очереди при обращении за получением государственной (муниципальной)  услуги?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1"/>
        <w:gridCol w:w="1281"/>
        <w:gridCol w:w="1281"/>
        <w:gridCol w:w="1281"/>
        <w:gridCol w:w="1281"/>
        <w:gridCol w:w="1281"/>
        <w:gridCol w:w="1883"/>
      </w:tblGrid>
      <w:tr w:rsidR="00661790" w:rsidRPr="00D104E2" w:rsidTr="0018371A">
        <w:trPr>
          <w:trHeight w:val="582"/>
          <w:tblHeader/>
          <w:jc w:val="center"/>
        </w:trPr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0 мин. (очереди не было)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1-15 минут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16-30 минут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31-45 минут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46-60 минут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более 60 минут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Услугу получали только в электронном виде</w:t>
            </w:r>
          </w:p>
        </w:tc>
      </w:tr>
      <w:tr w:rsidR="00661790" w:rsidRPr="00D104E2" w:rsidTr="0018371A">
        <w:trPr>
          <w:tblHeader/>
          <w:jc w:val="center"/>
        </w:trPr>
        <w:tc>
          <w:tcPr>
            <w:tcW w:w="71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4" w:type="pct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99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10. Как Вы считаете, в какую сторону изменилось время ожидания заявителей в очереди для получения государственной (муниципальной)  услуги за последние три года?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7"/>
        <w:gridCol w:w="3402"/>
        <w:gridCol w:w="2911"/>
      </w:tblGrid>
      <w:tr w:rsidR="00661790" w:rsidRPr="00D104E2" w:rsidTr="0018371A">
        <w:trPr>
          <w:trHeight w:hRule="exact" w:val="397"/>
          <w:tblHeader/>
          <w:jc w:val="center"/>
        </w:trPr>
        <w:tc>
          <w:tcPr>
            <w:tcW w:w="3197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Повысилось</w:t>
            </w:r>
          </w:p>
        </w:tc>
        <w:tc>
          <w:tcPr>
            <w:tcW w:w="3402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Осталось прежним</w:t>
            </w:r>
          </w:p>
        </w:tc>
        <w:tc>
          <w:tcPr>
            <w:tcW w:w="2911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Снизилось</w:t>
            </w:r>
          </w:p>
        </w:tc>
      </w:tr>
      <w:tr w:rsidR="00661790" w:rsidRPr="00D104E2" w:rsidTr="0018371A">
        <w:trPr>
          <w:trHeight w:hRule="exact" w:val="397"/>
          <w:tblHeader/>
          <w:jc w:val="center"/>
        </w:trPr>
        <w:tc>
          <w:tcPr>
            <w:tcW w:w="3197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11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11. Скажите, пожалуйста, насколько Вы остались удовлетворены качеством предоставления государственной (муниципальной) услуги в целом?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1717"/>
        <w:gridCol w:w="2448"/>
        <w:gridCol w:w="1828"/>
        <w:gridCol w:w="1800"/>
      </w:tblGrid>
      <w:tr w:rsidR="00661790" w:rsidRPr="00D104E2" w:rsidTr="0018371A">
        <w:trPr>
          <w:trHeight w:hRule="exact" w:val="397"/>
          <w:tblHeader/>
          <w:jc w:val="center"/>
        </w:trPr>
        <w:tc>
          <w:tcPr>
            <w:tcW w:w="1717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плохо</w:t>
            </w:r>
          </w:p>
        </w:tc>
        <w:tc>
          <w:tcPr>
            <w:tcW w:w="1717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Плохо</w:t>
            </w:r>
          </w:p>
        </w:tc>
        <w:tc>
          <w:tcPr>
            <w:tcW w:w="2448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1828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Хорошо</w:t>
            </w:r>
          </w:p>
        </w:tc>
        <w:tc>
          <w:tcPr>
            <w:tcW w:w="1800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Очень хорошо</w:t>
            </w:r>
          </w:p>
        </w:tc>
      </w:tr>
      <w:tr w:rsidR="00661790" w:rsidRPr="00D104E2" w:rsidTr="0018371A">
        <w:trPr>
          <w:trHeight w:hRule="exact" w:val="397"/>
          <w:tblHeader/>
          <w:jc w:val="center"/>
        </w:trPr>
        <w:tc>
          <w:tcPr>
            <w:tcW w:w="1717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28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12. Как Вы считаете, в какую сторону изменилось качество предоставления государственной (муниципальной)  услуги за последние три года?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7"/>
        <w:gridCol w:w="3402"/>
        <w:gridCol w:w="2911"/>
      </w:tblGrid>
      <w:tr w:rsidR="00661790" w:rsidRPr="00D104E2" w:rsidTr="0018371A">
        <w:trPr>
          <w:trHeight w:hRule="exact" w:val="397"/>
          <w:tblHeader/>
          <w:jc w:val="center"/>
        </w:trPr>
        <w:tc>
          <w:tcPr>
            <w:tcW w:w="3197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Повысилось</w:t>
            </w:r>
          </w:p>
        </w:tc>
        <w:tc>
          <w:tcPr>
            <w:tcW w:w="3402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Осталось прежним</w:t>
            </w:r>
          </w:p>
        </w:tc>
        <w:tc>
          <w:tcPr>
            <w:tcW w:w="2911" w:type="dxa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04E2">
              <w:rPr>
                <w:rFonts w:eastAsia="Calibri"/>
                <w:b/>
                <w:i/>
                <w:sz w:val="28"/>
                <w:szCs w:val="28"/>
              </w:rPr>
              <w:t>Снизилось</w:t>
            </w:r>
          </w:p>
        </w:tc>
      </w:tr>
      <w:tr w:rsidR="00661790" w:rsidRPr="00D104E2" w:rsidTr="0018371A">
        <w:trPr>
          <w:trHeight w:hRule="exact" w:val="397"/>
          <w:tblHeader/>
          <w:jc w:val="center"/>
        </w:trPr>
        <w:tc>
          <w:tcPr>
            <w:tcW w:w="3197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11" w:type="dxa"/>
            <w:vAlign w:val="center"/>
          </w:tcPr>
          <w:p w:rsidR="00661790" w:rsidRPr="00D104E2" w:rsidRDefault="00661790" w:rsidP="0018371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104E2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D104E2">
        <w:rPr>
          <w:rFonts w:eastAsia="Calibri"/>
          <w:b/>
          <w:sz w:val="28"/>
          <w:szCs w:val="28"/>
        </w:rPr>
        <w:t xml:space="preserve">13. Что, по Вашему мнению, может улучшить качество предоставления данной услуги? </w:t>
      </w:r>
      <w:r w:rsidRPr="00D104E2">
        <w:rPr>
          <w:rFonts w:eastAsia="Calibri"/>
          <w:i/>
          <w:sz w:val="28"/>
          <w:szCs w:val="28"/>
        </w:rPr>
        <w:t>Можно отметить несколько вариантов</w:t>
      </w:r>
    </w:p>
    <w:p w:rsidR="00661790" w:rsidRPr="00D104E2" w:rsidRDefault="00661790" w:rsidP="00661790">
      <w:pPr>
        <w:numPr>
          <w:ilvl w:val="0"/>
          <w:numId w:val="11"/>
        </w:numPr>
        <w:autoSpaceDE w:val="0"/>
        <w:autoSpaceDN w:val="0"/>
        <w:ind w:hanging="72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Налаживание взаимодействия между органами власти и МФЦ</w:t>
      </w:r>
    </w:p>
    <w:p w:rsidR="00661790" w:rsidRPr="00D104E2" w:rsidRDefault="00661790" w:rsidP="00661790">
      <w:pPr>
        <w:numPr>
          <w:ilvl w:val="0"/>
          <w:numId w:val="11"/>
        </w:numPr>
        <w:autoSpaceDE w:val="0"/>
        <w:autoSpaceDN w:val="0"/>
        <w:ind w:hanging="72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Уменьшение очередей</w:t>
      </w:r>
    </w:p>
    <w:p w:rsidR="00661790" w:rsidRPr="00D104E2" w:rsidRDefault="00661790" w:rsidP="00661790">
      <w:pPr>
        <w:numPr>
          <w:ilvl w:val="0"/>
          <w:numId w:val="11"/>
        </w:numPr>
        <w:autoSpaceDE w:val="0"/>
        <w:autoSpaceDN w:val="0"/>
        <w:ind w:hanging="72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Упрощение формы подачи документов</w:t>
      </w:r>
    </w:p>
    <w:p w:rsidR="00661790" w:rsidRPr="00D104E2" w:rsidRDefault="00661790" w:rsidP="00661790">
      <w:pPr>
        <w:numPr>
          <w:ilvl w:val="0"/>
          <w:numId w:val="11"/>
        </w:numPr>
        <w:autoSpaceDE w:val="0"/>
        <w:autoSpaceDN w:val="0"/>
        <w:ind w:hanging="72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Иное___________________________________________________________________________________________________________________________________________________________</w:t>
      </w:r>
    </w:p>
    <w:p w:rsidR="00661790" w:rsidRPr="00D104E2" w:rsidRDefault="00661790" w:rsidP="00661790">
      <w:pPr>
        <w:numPr>
          <w:ilvl w:val="0"/>
          <w:numId w:val="11"/>
        </w:numPr>
        <w:autoSpaceDE w:val="0"/>
        <w:autoSpaceDN w:val="0"/>
        <w:ind w:hanging="72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Ничего</w:t>
      </w:r>
    </w:p>
    <w:p w:rsidR="00661790" w:rsidRPr="00D104E2" w:rsidRDefault="00661790" w:rsidP="00661790">
      <w:pPr>
        <w:autoSpaceDE w:val="0"/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D104E2">
        <w:rPr>
          <w:rFonts w:eastAsia="Calibri"/>
          <w:b/>
          <w:bCs/>
          <w:i/>
          <w:iCs/>
          <w:sz w:val="28"/>
          <w:szCs w:val="28"/>
        </w:rPr>
        <w:t>В заключение сообщите, пожалуйста, некоторые сведения о себе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14. Каков Ваш возраст?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1. до 30 лет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2. 30-40 лет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3. 41-55 лет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4. более 55 лет</w:t>
      </w:r>
    </w:p>
    <w:p w:rsidR="00661790" w:rsidRPr="00D104E2" w:rsidRDefault="00661790" w:rsidP="00661790">
      <w:pPr>
        <w:autoSpaceDE w:val="0"/>
        <w:autoSpaceDN w:val="0"/>
        <w:rPr>
          <w:rFonts w:eastAsia="Calibri"/>
          <w:b/>
          <w:bCs/>
          <w:sz w:val="28"/>
          <w:szCs w:val="28"/>
        </w:rPr>
      </w:pPr>
    </w:p>
    <w:p w:rsidR="00661790" w:rsidRPr="00D104E2" w:rsidRDefault="00661790" w:rsidP="00661790">
      <w:pPr>
        <w:autoSpaceDE w:val="0"/>
        <w:autoSpaceDN w:val="0"/>
        <w:rPr>
          <w:rFonts w:eastAsia="Calibri"/>
          <w:b/>
          <w:bCs/>
          <w:sz w:val="28"/>
          <w:szCs w:val="28"/>
        </w:rPr>
      </w:pPr>
      <w:r w:rsidRPr="00D104E2">
        <w:rPr>
          <w:rFonts w:eastAsia="Calibri"/>
          <w:b/>
          <w:bCs/>
          <w:sz w:val="28"/>
          <w:szCs w:val="28"/>
        </w:rPr>
        <w:t>15. Образование</w:t>
      </w:r>
    </w:p>
    <w:p w:rsidR="00661790" w:rsidRPr="00D104E2" w:rsidRDefault="00661790" w:rsidP="00661790">
      <w:pPr>
        <w:numPr>
          <w:ilvl w:val="0"/>
          <w:numId w:val="12"/>
        </w:numPr>
        <w:autoSpaceDE w:val="0"/>
        <w:autoSpaceDN w:val="0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Высшее или незаконченное высшее</w:t>
      </w:r>
    </w:p>
    <w:p w:rsidR="00661790" w:rsidRPr="00D104E2" w:rsidRDefault="00661790" w:rsidP="00661790">
      <w:pPr>
        <w:numPr>
          <w:ilvl w:val="0"/>
          <w:numId w:val="12"/>
        </w:numPr>
        <w:tabs>
          <w:tab w:val="left" w:pos="72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Среднее специальное (техникум и др.)</w:t>
      </w:r>
    </w:p>
    <w:p w:rsidR="00661790" w:rsidRPr="00D104E2" w:rsidRDefault="00661790" w:rsidP="00661790">
      <w:pPr>
        <w:numPr>
          <w:ilvl w:val="0"/>
          <w:numId w:val="12"/>
        </w:numPr>
        <w:tabs>
          <w:tab w:val="left" w:pos="72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Полное среднее (средняя школа, профтехучилище)</w:t>
      </w:r>
    </w:p>
    <w:p w:rsidR="00661790" w:rsidRPr="00D104E2" w:rsidRDefault="00661790" w:rsidP="00661790">
      <w:pPr>
        <w:numPr>
          <w:ilvl w:val="0"/>
          <w:numId w:val="12"/>
        </w:numPr>
        <w:tabs>
          <w:tab w:val="left" w:pos="72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D104E2">
        <w:rPr>
          <w:rFonts w:eastAsia="Calibri"/>
          <w:sz w:val="28"/>
          <w:szCs w:val="28"/>
        </w:rPr>
        <w:t>Неполное среднее</w:t>
      </w:r>
    </w:p>
    <w:bookmarkEnd w:id="48"/>
    <w:bookmarkEnd w:id="49"/>
    <w:p w:rsidR="00661790" w:rsidRDefault="00661790" w:rsidP="00661790"/>
    <w:p w:rsidR="001B3C80" w:rsidRDefault="00877EB8" w:rsidP="00877EB8">
      <w:pPr>
        <w:pStyle w:val="1"/>
        <w:pageBreakBefore/>
        <w:rPr>
          <w:b w:val="0"/>
          <w:color w:val="auto"/>
        </w:rPr>
      </w:pPr>
      <w:bookmarkStart w:id="50" w:name="_Toc122902617"/>
      <w:r w:rsidRPr="00877EB8">
        <w:rPr>
          <w:b w:val="0"/>
          <w:color w:val="auto"/>
        </w:rPr>
        <w:lastRenderedPageBreak/>
        <w:t>Приложение 2</w:t>
      </w:r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231"/>
      </w:tblGrid>
      <w:tr w:rsidR="00EB65BF" w:rsidRPr="00EB65BF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center"/>
          </w:tcPr>
          <w:p w:rsidR="00EB65BF" w:rsidRPr="00EB65BF" w:rsidRDefault="00EB65BF" w:rsidP="00EB65BF">
            <w:pPr>
              <w:suppressAutoHyphens w:val="0"/>
              <w:jc w:val="center"/>
              <w:rPr>
                <w:b/>
                <w:lang w:eastAsia="ru-RU"/>
              </w:rPr>
            </w:pPr>
            <w:r w:rsidRPr="00EB65BF">
              <w:rPr>
                <w:b/>
                <w:lang w:eastAsia="ru-RU"/>
              </w:rPr>
              <w:t>Наименование услуги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B65BF" w:rsidRPr="00EB65BF" w:rsidRDefault="00EB65BF" w:rsidP="00EB65BF">
            <w:pPr>
              <w:suppressAutoHyphens w:val="0"/>
              <w:jc w:val="center"/>
              <w:rPr>
                <w:b/>
                <w:lang w:eastAsia="ru-RU"/>
              </w:rPr>
            </w:pPr>
            <w:r w:rsidRPr="00EB65BF">
              <w:rPr>
                <w:b/>
                <w:lang w:eastAsia="ru-RU"/>
              </w:rPr>
              <w:t>Количество ответов</w:t>
            </w:r>
          </w:p>
        </w:tc>
        <w:tc>
          <w:tcPr>
            <w:tcW w:w="1166" w:type="pct"/>
            <w:shd w:val="clear" w:color="auto" w:fill="auto"/>
            <w:noWrap/>
            <w:vAlign w:val="center"/>
          </w:tcPr>
          <w:p w:rsidR="00EB65BF" w:rsidRPr="00EB65BF" w:rsidRDefault="009A1AB1" w:rsidP="00EB65B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Средний балл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Выдача загранпаспорта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3047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4,422452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Паспорт гражданина РФ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1765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4,383967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автотранспорта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850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4,404094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по месту жительства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1642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4,542679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Получение водительского удостоверения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769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4,727716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Прекращение регистрации транспортного средства в связи с его отчуждением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199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4,211198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Прекращение регистрации транспортного средства в связи с утилизацией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75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4,551318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Прекращение регистрации транспортного средства в связи с вывозом за пределы Российской Федерации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4,666667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Получение заграничного паспорта гражданином Российской Федерации, достигшим 18 лет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4,5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граждан по месту пребывания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106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4,467111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по месту пребывания онлайн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172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4,145456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Обмен страхового свидетельства (СНИЛС)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5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Ежемесячное пособие по уходу за ребенком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4,833333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брака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241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4,740438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Расторжение брака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34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4,664167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брака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5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3,291667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рождения от двух родителей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134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4,614871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Регистрация рождения от лица одного родителя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10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4,661111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Государственная регистрация смерти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4,444444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Внесение изменений в платежные реквизиты для поданного заявления услуги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47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3,873747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3690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4,167458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Прием лесных деклараций и отчетов об использовании лесов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4,666667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Назначение ежемесячной выплаты в связи с рождением (усыновлением) первого ребенка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410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4,184632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134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3,713129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373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3,928123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решение о назначении (в отказе в назначении) пособия на ребенка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552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4,182248</w:t>
            </w:r>
          </w:p>
        </w:tc>
      </w:tr>
      <w:tr w:rsidR="00EB65BF" w:rsidRPr="00877EB8" w:rsidTr="00EB65BF">
        <w:trPr>
          <w:trHeight w:val="300"/>
        </w:trPr>
        <w:tc>
          <w:tcPr>
            <w:tcW w:w="3019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Постановка в очередь в организации отдыха детей и их оздоровления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82</w:t>
            </w:r>
          </w:p>
        </w:tc>
        <w:tc>
          <w:tcPr>
            <w:tcW w:w="1166" w:type="pct"/>
            <w:shd w:val="clear" w:color="auto" w:fill="auto"/>
            <w:noWrap/>
            <w:vAlign w:val="bottom"/>
            <w:hideMark/>
          </w:tcPr>
          <w:p w:rsidR="00877EB8" w:rsidRPr="00877EB8" w:rsidRDefault="00877EB8" w:rsidP="00877EB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77EB8">
              <w:rPr>
                <w:color w:val="000000"/>
                <w:lang w:eastAsia="ru-RU"/>
              </w:rPr>
              <w:t>4,192117</w:t>
            </w:r>
          </w:p>
        </w:tc>
      </w:tr>
    </w:tbl>
    <w:p w:rsidR="00877EB8" w:rsidRPr="00877EB8" w:rsidRDefault="00877EB8" w:rsidP="00877EB8"/>
    <w:sectPr w:rsidR="00877EB8" w:rsidRPr="00877EB8" w:rsidSect="00661790">
      <w:footerReference w:type="default" r:id="rId37"/>
      <w:pgSz w:w="11905" w:h="16837"/>
      <w:pgMar w:top="1134" w:right="851" w:bottom="1134" w:left="1701" w:header="567" w:footer="502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9C" w:rsidRDefault="0085289C" w:rsidP="00AA3272">
      <w:r>
        <w:separator/>
      </w:r>
    </w:p>
  </w:endnote>
  <w:endnote w:type="continuationSeparator" w:id="0">
    <w:p w:rsidR="0085289C" w:rsidRDefault="0085289C" w:rsidP="00A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167828"/>
      <w:docPartObj>
        <w:docPartGallery w:val="Page Numbers (Bottom of Page)"/>
        <w:docPartUnique/>
      </w:docPartObj>
    </w:sdtPr>
    <w:sdtContent>
      <w:p w:rsidR="0085289C" w:rsidRDefault="0085289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A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5289C" w:rsidRDefault="008528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9C" w:rsidRDefault="0085289C" w:rsidP="00AA3272">
      <w:r>
        <w:separator/>
      </w:r>
    </w:p>
  </w:footnote>
  <w:footnote w:type="continuationSeparator" w:id="0">
    <w:p w:rsidR="0085289C" w:rsidRDefault="0085289C" w:rsidP="00AA3272">
      <w:r>
        <w:continuationSeparator/>
      </w:r>
    </w:p>
  </w:footnote>
  <w:footnote w:id="1">
    <w:p w:rsidR="0085289C" w:rsidRDefault="0085289C">
      <w:pPr>
        <w:pStyle w:val="ae"/>
      </w:pPr>
      <w:r>
        <w:rPr>
          <w:rStyle w:val="af"/>
        </w:rPr>
        <w:footnoteRef/>
      </w:r>
      <w:r>
        <w:t xml:space="preserve"> Показатель был рассчитан, как средневзвешенная величина на основании предоставленных данных( Приложение 2)</w:t>
      </w:r>
    </w:p>
  </w:footnote>
  <w:footnote w:id="2">
    <w:p w:rsidR="0085289C" w:rsidRDefault="0085289C">
      <w:pPr>
        <w:pStyle w:val="ae"/>
      </w:pPr>
      <w:r>
        <w:rPr>
          <w:rStyle w:val="af"/>
        </w:rPr>
        <w:footnoteRef/>
      </w:r>
      <w:r>
        <w:t xml:space="preserve"> Процент был рассчитан в соответствии с методикой расчета интегрального показателя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51D3A"/>
    <w:multiLevelType w:val="hybridMultilevel"/>
    <w:tmpl w:val="499E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45B28"/>
    <w:multiLevelType w:val="multilevel"/>
    <w:tmpl w:val="78F6E8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sz w:val="24"/>
        <w:szCs w:val="24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sz w:val="24"/>
        <w:szCs w:val="24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347D86"/>
    <w:multiLevelType w:val="hybridMultilevel"/>
    <w:tmpl w:val="89DE9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38F9"/>
    <w:multiLevelType w:val="hybridMultilevel"/>
    <w:tmpl w:val="EE9205C2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EA84732"/>
    <w:multiLevelType w:val="multilevel"/>
    <w:tmpl w:val="1A044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98174A"/>
    <w:multiLevelType w:val="hybridMultilevel"/>
    <w:tmpl w:val="5606B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3F57"/>
    <w:multiLevelType w:val="hybridMultilevel"/>
    <w:tmpl w:val="4DE23EF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E363FC"/>
    <w:multiLevelType w:val="hybridMultilevel"/>
    <w:tmpl w:val="021C65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10C3B"/>
    <w:multiLevelType w:val="hybridMultilevel"/>
    <w:tmpl w:val="A72C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A318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68A0959"/>
    <w:multiLevelType w:val="hybridMultilevel"/>
    <w:tmpl w:val="83F0ED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9E3B0C"/>
    <w:multiLevelType w:val="hybridMultilevel"/>
    <w:tmpl w:val="285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D24D2"/>
    <w:multiLevelType w:val="hybridMultilevel"/>
    <w:tmpl w:val="7764C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267A"/>
    <w:multiLevelType w:val="hybridMultilevel"/>
    <w:tmpl w:val="99026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340E0"/>
    <w:multiLevelType w:val="hybridMultilevel"/>
    <w:tmpl w:val="2C505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273F2A"/>
    <w:multiLevelType w:val="hybridMultilevel"/>
    <w:tmpl w:val="6044670E"/>
    <w:lvl w:ilvl="0" w:tplc="35C8AF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15C73"/>
    <w:multiLevelType w:val="hybridMultilevel"/>
    <w:tmpl w:val="0D1E8188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CFD476A0">
      <w:start w:val="1"/>
      <w:numFmt w:val="decimal"/>
      <w:lvlText w:val="%2."/>
      <w:lvlJc w:val="left"/>
      <w:pPr>
        <w:ind w:left="1480" w:hanging="360"/>
      </w:pPr>
      <w:rPr>
        <w:b/>
        <w:i w:val="0"/>
      </w:rPr>
    </w:lvl>
    <w:lvl w:ilvl="2" w:tplc="FFFFFFFF">
      <w:start w:val="1"/>
      <w:numFmt w:val="lowerRoman"/>
      <w:lvlText w:val="%3."/>
      <w:lvlJc w:val="right"/>
      <w:pPr>
        <w:ind w:left="2200" w:hanging="180"/>
      </w:pPr>
    </w:lvl>
    <w:lvl w:ilvl="3" w:tplc="FFFFFFFF">
      <w:start w:val="1"/>
      <w:numFmt w:val="decimal"/>
      <w:lvlText w:val="%4."/>
      <w:lvlJc w:val="left"/>
      <w:pPr>
        <w:ind w:left="2920" w:hanging="360"/>
      </w:pPr>
    </w:lvl>
    <w:lvl w:ilvl="4" w:tplc="FFFFFFFF">
      <w:start w:val="1"/>
      <w:numFmt w:val="lowerLetter"/>
      <w:lvlText w:val="%5."/>
      <w:lvlJc w:val="left"/>
      <w:pPr>
        <w:ind w:left="3640" w:hanging="360"/>
      </w:pPr>
    </w:lvl>
    <w:lvl w:ilvl="5" w:tplc="FFFFFFFF">
      <w:start w:val="1"/>
      <w:numFmt w:val="lowerRoman"/>
      <w:lvlText w:val="%6."/>
      <w:lvlJc w:val="right"/>
      <w:pPr>
        <w:ind w:left="4360" w:hanging="180"/>
      </w:pPr>
    </w:lvl>
    <w:lvl w:ilvl="6" w:tplc="FFFFFFFF">
      <w:start w:val="1"/>
      <w:numFmt w:val="decimal"/>
      <w:lvlText w:val="%7."/>
      <w:lvlJc w:val="left"/>
      <w:pPr>
        <w:ind w:left="5080" w:hanging="360"/>
      </w:pPr>
    </w:lvl>
    <w:lvl w:ilvl="7" w:tplc="97AC219E">
      <w:start w:val="1"/>
      <w:numFmt w:val="decimal"/>
      <w:lvlText w:val="%8."/>
      <w:lvlJc w:val="left"/>
      <w:pPr>
        <w:ind w:left="580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8D661CD"/>
    <w:multiLevelType w:val="hybridMultilevel"/>
    <w:tmpl w:val="7A68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987DE2"/>
    <w:multiLevelType w:val="hybridMultilevel"/>
    <w:tmpl w:val="30F8F8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decimal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6832A6"/>
    <w:multiLevelType w:val="hybridMultilevel"/>
    <w:tmpl w:val="98BE3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156F67"/>
    <w:multiLevelType w:val="hybridMultilevel"/>
    <w:tmpl w:val="45A8A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2E86"/>
    <w:multiLevelType w:val="hybridMultilevel"/>
    <w:tmpl w:val="285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C69B5"/>
    <w:multiLevelType w:val="hybridMultilevel"/>
    <w:tmpl w:val="0416F8CA"/>
    <w:lvl w:ilvl="0" w:tplc="97AC219E">
      <w:start w:val="1"/>
      <w:numFmt w:val="decimal"/>
      <w:lvlText w:val="%1."/>
      <w:lvlJc w:val="left"/>
      <w:pPr>
        <w:ind w:left="5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6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1"/>
  </w:num>
  <w:num w:numId="15">
    <w:abstractNumId w:val="14"/>
  </w:num>
  <w:num w:numId="16">
    <w:abstractNumId w:val="20"/>
  </w:num>
  <w:num w:numId="17">
    <w:abstractNumId w:val="4"/>
  </w:num>
  <w:num w:numId="18">
    <w:abstractNumId w:val="0"/>
  </w:num>
  <w:num w:numId="19">
    <w:abstractNumId w:val="19"/>
  </w:num>
  <w:num w:numId="20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A9"/>
    <w:rsid w:val="00002CE6"/>
    <w:rsid w:val="00015955"/>
    <w:rsid w:val="00016151"/>
    <w:rsid w:val="00023321"/>
    <w:rsid w:val="00027B05"/>
    <w:rsid w:val="0003582A"/>
    <w:rsid w:val="00043DF5"/>
    <w:rsid w:val="00050E49"/>
    <w:rsid w:val="00054B97"/>
    <w:rsid w:val="00055DD1"/>
    <w:rsid w:val="0006163C"/>
    <w:rsid w:val="00074946"/>
    <w:rsid w:val="0007553C"/>
    <w:rsid w:val="00086E24"/>
    <w:rsid w:val="0009555F"/>
    <w:rsid w:val="00097B1D"/>
    <w:rsid w:val="000A3273"/>
    <w:rsid w:val="000D031D"/>
    <w:rsid w:val="000D12C2"/>
    <w:rsid w:val="000E00FE"/>
    <w:rsid w:val="000E550B"/>
    <w:rsid w:val="00101581"/>
    <w:rsid w:val="0010290F"/>
    <w:rsid w:val="00104694"/>
    <w:rsid w:val="00122FC2"/>
    <w:rsid w:val="00131AEE"/>
    <w:rsid w:val="0013661D"/>
    <w:rsid w:val="001544FC"/>
    <w:rsid w:val="001629B9"/>
    <w:rsid w:val="00163338"/>
    <w:rsid w:val="001645C5"/>
    <w:rsid w:val="00164E57"/>
    <w:rsid w:val="00167059"/>
    <w:rsid w:val="0018371A"/>
    <w:rsid w:val="001919A9"/>
    <w:rsid w:val="001973EB"/>
    <w:rsid w:val="001B3C80"/>
    <w:rsid w:val="001B42AD"/>
    <w:rsid w:val="001C2EB3"/>
    <w:rsid w:val="001C3052"/>
    <w:rsid w:val="001E4AE1"/>
    <w:rsid w:val="001E625E"/>
    <w:rsid w:val="001F125A"/>
    <w:rsid w:val="001F5D75"/>
    <w:rsid w:val="001F626A"/>
    <w:rsid w:val="0020581B"/>
    <w:rsid w:val="00206F10"/>
    <w:rsid w:val="002151AE"/>
    <w:rsid w:val="00215BBA"/>
    <w:rsid w:val="00222921"/>
    <w:rsid w:val="002249A3"/>
    <w:rsid w:val="0022783E"/>
    <w:rsid w:val="00227BCA"/>
    <w:rsid w:val="00240961"/>
    <w:rsid w:val="00242EC2"/>
    <w:rsid w:val="0024509D"/>
    <w:rsid w:val="002519E9"/>
    <w:rsid w:val="00253851"/>
    <w:rsid w:val="00254136"/>
    <w:rsid w:val="00265F39"/>
    <w:rsid w:val="0027312B"/>
    <w:rsid w:val="00280A86"/>
    <w:rsid w:val="002A17CC"/>
    <w:rsid w:val="002B3E6E"/>
    <w:rsid w:val="002B49F7"/>
    <w:rsid w:val="002C2454"/>
    <w:rsid w:val="002D4D45"/>
    <w:rsid w:val="00300096"/>
    <w:rsid w:val="0030154D"/>
    <w:rsid w:val="00325789"/>
    <w:rsid w:val="0033167D"/>
    <w:rsid w:val="00343B31"/>
    <w:rsid w:val="00345876"/>
    <w:rsid w:val="003501C4"/>
    <w:rsid w:val="003507E8"/>
    <w:rsid w:val="003523D4"/>
    <w:rsid w:val="00352DE6"/>
    <w:rsid w:val="00360092"/>
    <w:rsid w:val="00363C6B"/>
    <w:rsid w:val="00370F83"/>
    <w:rsid w:val="00373F75"/>
    <w:rsid w:val="00383C37"/>
    <w:rsid w:val="00384EBE"/>
    <w:rsid w:val="003853D8"/>
    <w:rsid w:val="0038551C"/>
    <w:rsid w:val="003908C7"/>
    <w:rsid w:val="00396C0E"/>
    <w:rsid w:val="003A0F69"/>
    <w:rsid w:val="003C632B"/>
    <w:rsid w:val="003F5103"/>
    <w:rsid w:val="0040432D"/>
    <w:rsid w:val="00410EDF"/>
    <w:rsid w:val="00411232"/>
    <w:rsid w:val="00412697"/>
    <w:rsid w:val="00424013"/>
    <w:rsid w:val="0042412D"/>
    <w:rsid w:val="00433500"/>
    <w:rsid w:val="0044113E"/>
    <w:rsid w:val="00450FF2"/>
    <w:rsid w:val="00454C01"/>
    <w:rsid w:val="004562FA"/>
    <w:rsid w:val="00456B44"/>
    <w:rsid w:val="004648B8"/>
    <w:rsid w:val="004678BD"/>
    <w:rsid w:val="004700E9"/>
    <w:rsid w:val="0047491C"/>
    <w:rsid w:val="00475571"/>
    <w:rsid w:val="004761A3"/>
    <w:rsid w:val="00484148"/>
    <w:rsid w:val="00487ADB"/>
    <w:rsid w:val="004904C5"/>
    <w:rsid w:val="004941E9"/>
    <w:rsid w:val="004A1612"/>
    <w:rsid w:val="004A4AE3"/>
    <w:rsid w:val="004A5F92"/>
    <w:rsid w:val="004B2D4C"/>
    <w:rsid w:val="004E33D2"/>
    <w:rsid w:val="004E6599"/>
    <w:rsid w:val="004F5F59"/>
    <w:rsid w:val="00526FFE"/>
    <w:rsid w:val="005344AD"/>
    <w:rsid w:val="005402B3"/>
    <w:rsid w:val="00552187"/>
    <w:rsid w:val="005610A9"/>
    <w:rsid w:val="0056685E"/>
    <w:rsid w:val="005839A5"/>
    <w:rsid w:val="005A12DA"/>
    <w:rsid w:val="005A6FD8"/>
    <w:rsid w:val="005B0712"/>
    <w:rsid w:val="005C5583"/>
    <w:rsid w:val="005E3085"/>
    <w:rsid w:val="005E4616"/>
    <w:rsid w:val="005F086A"/>
    <w:rsid w:val="005F2764"/>
    <w:rsid w:val="00606334"/>
    <w:rsid w:val="006106D4"/>
    <w:rsid w:val="0062008A"/>
    <w:rsid w:val="00620E47"/>
    <w:rsid w:val="00623F9F"/>
    <w:rsid w:val="00630440"/>
    <w:rsid w:val="00631FAF"/>
    <w:rsid w:val="00634A74"/>
    <w:rsid w:val="00652791"/>
    <w:rsid w:val="00652DB8"/>
    <w:rsid w:val="00661790"/>
    <w:rsid w:val="0069239C"/>
    <w:rsid w:val="006950A0"/>
    <w:rsid w:val="006A31BE"/>
    <w:rsid w:val="006A5971"/>
    <w:rsid w:val="006B17E0"/>
    <w:rsid w:val="006B3DA1"/>
    <w:rsid w:val="006C1FD2"/>
    <w:rsid w:val="006D27ED"/>
    <w:rsid w:val="006D5248"/>
    <w:rsid w:val="00702D96"/>
    <w:rsid w:val="00725323"/>
    <w:rsid w:val="0073331C"/>
    <w:rsid w:val="007346CB"/>
    <w:rsid w:val="00746476"/>
    <w:rsid w:val="00760BB6"/>
    <w:rsid w:val="00775D05"/>
    <w:rsid w:val="007A70E3"/>
    <w:rsid w:val="007C4A0E"/>
    <w:rsid w:val="007E1262"/>
    <w:rsid w:val="007E601D"/>
    <w:rsid w:val="007E6EB1"/>
    <w:rsid w:val="007F0E88"/>
    <w:rsid w:val="007F5A9F"/>
    <w:rsid w:val="00800847"/>
    <w:rsid w:val="008132DE"/>
    <w:rsid w:val="008270D0"/>
    <w:rsid w:val="00831FFB"/>
    <w:rsid w:val="008320BA"/>
    <w:rsid w:val="00833A95"/>
    <w:rsid w:val="0083552E"/>
    <w:rsid w:val="00836779"/>
    <w:rsid w:val="00837A1B"/>
    <w:rsid w:val="00841C02"/>
    <w:rsid w:val="0085289C"/>
    <w:rsid w:val="00860C37"/>
    <w:rsid w:val="0086398E"/>
    <w:rsid w:val="008671DA"/>
    <w:rsid w:val="00874115"/>
    <w:rsid w:val="00877B1B"/>
    <w:rsid w:val="00877EB8"/>
    <w:rsid w:val="00881422"/>
    <w:rsid w:val="008B1A36"/>
    <w:rsid w:val="008E2C1A"/>
    <w:rsid w:val="008E39D7"/>
    <w:rsid w:val="008F1A55"/>
    <w:rsid w:val="009179FE"/>
    <w:rsid w:val="0092139A"/>
    <w:rsid w:val="00934BB6"/>
    <w:rsid w:val="00935557"/>
    <w:rsid w:val="00943985"/>
    <w:rsid w:val="009527C9"/>
    <w:rsid w:val="009565EB"/>
    <w:rsid w:val="00962412"/>
    <w:rsid w:val="009648ED"/>
    <w:rsid w:val="00964EE6"/>
    <w:rsid w:val="0096718D"/>
    <w:rsid w:val="00981A66"/>
    <w:rsid w:val="009953D3"/>
    <w:rsid w:val="00995F59"/>
    <w:rsid w:val="009A1AB1"/>
    <w:rsid w:val="009A1EB5"/>
    <w:rsid w:val="009A6A46"/>
    <w:rsid w:val="009B17BC"/>
    <w:rsid w:val="009B1EF0"/>
    <w:rsid w:val="009B63CB"/>
    <w:rsid w:val="009C6803"/>
    <w:rsid w:val="009D6435"/>
    <w:rsid w:val="009D6F5D"/>
    <w:rsid w:val="009E1747"/>
    <w:rsid w:val="00A05E59"/>
    <w:rsid w:val="00A07E53"/>
    <w:rsid w:val="00A13D56"/>
    <w:rsid w:val="00A14B36"/>
    <w:rsid w:val="00A249C4"/>
    <w:rsid w:val="00A27841"/>
    <w:rsid w:val="00A31C0B"/>
    <w:rsid w:val="00A42B06"/>
    <w:rsid w:val="00A46E15"/>
    <w:rsid w:val="00A472B5"/>
    <w:rsid w:val="00A47515"/>
    <w:rsid w:val="00A5177C"/>
    <w:rsid w:val="00A57E10"/>
    <w:rsid w:val="00A67B4B"/>
    <w:rsid w:val="00A73778"/>
    <w:rsid w:val="00A82C12"/>
    <w:rsid w:val="00A83EE2"/>
    <w:rsid w:val="00A93F3C"/>
    <w:rsid w:val="00A956E1"/>
    <w:rsid w:val="00AA3272"/>
    <w:rsid w:val="00AB681B"/>
    <w:rsid w:val="00AC103A"/>
    <w:rsid w:val="00AC179A"/>
    <w:rsid w:val="00AE2BCB"/>
    <w:rsid w:val="00AF3D6A"/>
    <w:rsid w:val="00AF7E3C"/>
    <w:rsid w:val="00B014DD"/>
    <w:rsid w:val="00B106A0"/>
    <w:rsid w:val="00B25CDA"/>
    <w:rsid w:val="00B26A05"/>
    <w:rsid w:val="00B50759"/>
    <w:rsid w:val="00B55D26"/>
    <w:rsid w:val="00B60EEC"/>
    <w:rsid w:val="00B62496"/>
    <w:rsid w:val="00B6291C"/>
    <w:rsid w:val="00B82352"/>
    <w:rsid w:val="00BA7E45"/>
    <w:rsid w:val="00BB0067"/>
    <w:rsid w:val="00BB38F3"/>
    <w:rsid w:val="00BB4574"/>
    <w:rsid w:val="00BC4341"/>
    <w:rsid w:val="00BD0308"/>
    <w:rsid w:val="00BD3043"/>
    <w:rsid w:val="00BD4B2C"/>
    <w:rsid w:val="00BE0873"/>
    <w:rsid w:val="00BE2E49"/>
    <w:rsid w:val="00BF2F46"/>
    <w:rsid w:val="00C130D7"/>
    <w:rsid w:val="00C16E95"/>
    <w:rsid w:val="00C24376"/>
    <w:rsid w:val="00C3415F"/>
    <w:rsid w:val="00C37A7D"/>
    <w:rsid w:val="00C43D19"/>
    <w:rsid w:val="00C4603E"/>
    <w:rsid w:val="00C60A7B"/>
    <w:rsid w:val="00C61EC0"/>
    <w:rsid w:val="00C669F0"/>
    <w:rsid w:val="00C843CA"/>
    <w:rsid w:val="00C86B44"/>
    <w:rsid w:val="00C91D02"/>
    <w:rsid w:val="00C933D3"/>
    <w:rsid w:val="00CA175F"/>
    <w:rsid w:val="00CA23AA"/>
    <w:rsid w:val="00CA5CE3"/>
    <w:rsid w:val="00CA5D8E"/>
    <w:rsid w:val="00CA7D16"/>
    <w:rsid w:val="00CC0D83"/>
    <w:rsid w:val="00CC43EF"/>
    <w:rsid w:val="00CD09A0"/>
    <w:rsid w:val="00CE49E6"/>
    <w:rsid w:val="00CF32C2"/>
    <w:rsid w:val="00CF361F"/>
    <w:rsid w:val="00CF6999"/>
    <w:rsid w:val="00D00F12"/>
    <w:rsid w:val="00D022D4"/>
    <w:rsid w:val="00D104E2"/>
    <w:rsid w:val="00D10FC9"/>
    <w:rsid w:val="00D14020"/>
    <w:rsid w:val="00D14DD5"/>
    <w:rsid w:val="00D16BA9"/>
    <w:rsid w:val="00D31008"/>
    <w:rsid w:val="00D40018"/>
    <w:rsid w:val="00D47CA0"/>
    <w:rsid w:val="00D65392"/>
    <w:rsid w:val="00D73DBF"/>
    <w:rsid w:val="00D87118"/>
    <w:rsid w:val="00D87C2F"/>
    <w:rsid w:val="00DA08E1"/>
    <w:rsid w:val="00DB2C87"/>
    <w:rsid w:val="00DC216F"/>
    <w:rsid w:val="00DC2A50"/>
    <w:rsid w:val="00DC41A8"/>
    <w:rsid w:val="00DD05AD"/>
    <w:rsid w:val="00DD306F"/>
    <w:rsid w:val="00DD6045"/>
    <w:rsid w:val="00DE232D"/>
    <w:rsid w:val="00DE5003"/>
    <w:rsid w:val="00DE787C"/>
    <w:rsid w:val="00DF11ED"/>
    <w:rsid w:val="00E0069D"/>
    <w:rsid w:val="00E01F8F"/>
    <w:rsid w:val="00E02BDF"/>
    <w:rsid w:val="00E05CEF"/>
    <w:rsid w:val="00E13DDE"/>
    <w:rsid w:val="00E21D2A"/>
    <w:rsid w:val="00E30329"/>
    <w:rsid w:val="00E304B8"/>
    <w:rsid w:val="00E35A1B"/>
    <w:rsid w:val="00E36DE6"/>
    <w:rsid w:val="00E41897"/>
    <w:rsid w:val="00E41EB0"/>
    <w:rsid w:val="00E43A1F"/>
    <w:rsid w:val="00E443CA"/>
    <w:rsid w:val="00E76A88"/>
    <w:rsid w:val="00E861DF"/>
    <w:rsid w:val="00E86CA8"/>
    <w:rsid w:val="00E92D62"/>
    <w:rsid w:val="00EA40B6"/>
    <w:rsid w:val="00EA5B83"/>
    <w:rsid w:val="00EB4801"/>
    <w:rsid w:val="00EB65BF"/>
    <w:rsid w:val="00EC584B"/>
    <w:rsid w:val="00ED7FF1"/>
    <w:rsid w:val="00EF0326"/>
    <w:rsid w:val="00EF37DA"/>
    <w:rsid w:val="00EF4F20"/>
    <w:rsid w:val="00F00DE8"/>
    <w:rsid w:val="00F13B8D"/>
    <w:rsid w:val="00F15CB9"/>
    <w:rsid w:val="00F1661D"/>
    <w:rsid w:val="00F17E2B"/>
    <w:rsid w:val="00F26DF0"/>
    <w:rsid w:val="00F53619"/>
    <w:rsid w:val="00F5410D"/>
    <w:rsid w:val="00F569A5"/>
    <w:rsid w:val="00F632E2"/>
    <w:rsid w:val="00F650FB"/>
    <w:rsid w:val="00F67C0C"/>
    <w:rsid w:val="00F80A19"/>
    <w:rsid w:val="00F8566E"/>
    <w:rsid w:val="00F86287"/>
    <w:rsid w:val="00FA1AE8"/>
    <w:rsid w:val="00FB7781"/>
    <w:rsid w:val="00FC6DF3"/>
    <w:rsid w:val="00FD718A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D51819"/>
  <w15:docId w15:val="{233F7E5F-DD28-4BDE-92E5-F65EFA15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16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44F2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6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7835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4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E7835F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BA9"/>
    <w:rPr>
      <w:rFonts w:asciiTheme="majorHAnsi" w:eastAsiaTheme="majorEastAsia" w:hAnsiTheme="majorHAnsi" w:cstheme="majorBidi"/>
      <w:b/>
      <w:bCs/>
      <w:color w:val="D44F20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16BA9"/>
    <w:rPr>
      <w:rFonts w:asciiTheme="majorHAnsi" w:eastAsiaTheme="majorEastAsia" w:hAnsiTheme="majorHAnsi" w:cstheme="majorBidi"/>
      <w:b/>
      <w:bCs/>
      <w:color w:val="E7835F" w:themeColor="accent1"/>
      <w:sz w:val="26"/>
      <w:szCs w:val="26"/>
      <w:lang w:eastAsia="zh-CN"/>
    </w:rPr>
  </w:style>
  <w:style w:type="paragraph" w:styleId="a3">
    <w:name w:val="No Spacing"/>
    <w:link w:val="a4"/>
    <w:uiPriority w:val="1"/>
    <w:qFormat/>
    <w:rsid w:val="00D16BA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6BA9"/>
    <w:rPr>
      <w:rFonts w:eastAsiaTheme="minorEastAsia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D16BA9"/>
    <w:pPr>
      <w:suppressAutoHyphens w:val="0"/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6B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6BA9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D16BA9"/>
    <w:rPr>
      <w:color w:val="FFFF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6B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BA9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AA3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2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A3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27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link w:val="ae"/>
    <w:semiHidden/>
    <w:locked/>
    <w:rsid w:val="00EF4F20"/>
  </w:style>
  <w:style w:type="paragraph" w:styleId="ae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N"/>
    <w:basedOn w:val="a"/>
    <w:link w:val="ad"/>
    <w:semiHidden/>
    <w:rsid w:val="00EF4F2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EF4F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aliases w:val="Знак сноски-FN,Ciae niinee-FN,16 Point,Superscript 6 Point,Ciae niinee 1,Çíàê ñíîñêè 1,Çíàê ñíîñêè-FN,Знак сноски 1,Ссылка на сноску 45,fr,Used by Word for Help footnote symbols,Referencia nota al pie,SUPERS"/>
    <w:semiHidden/>
    <w:rsid w:val="00EF4F2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84148"/>
    <w:rPr>
      <w:rFonts w:asciiTheme="majorHAnsi" w:eastAsiaTheme="majorEastAsia" w:hAnsiTheme="majorHAnsi" w:cstheme="majorBidi"/>
      <w:b/>
      <w:bCs/>
      <w:color w:val="E7835F" w:themeColor="accent1"/>
    </w:rPr>
  </w:style>
  <w:style w:type="paragraph" w:styleId="af0">
    <w:name w:val="caption"/>
    <w:aliases w:val="Название объекта - Times New Roman"/>
    <w:basedOn w:val="a"/>
    <w:next w:val="a"/>
    <w:uiPriority w:val="35"/>
    <w:qFormat/>
    <w:rsid w:val="00484148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table" w:styleId="-1">
    <w:name w:val="Light Grid Accent 1"/>
    <w:basedOn w:val="a1"/>
    <w:uiPriority w:val="62"/>
    <w:rsid w:val="00A82C12"/>
    <w:pPr>
      <w:spacing w:after="0" w:line="240" w:lineRule="auto"/>
    </w:pPr>
    <w:tblPr>
      <w:tblStyleRowBandSize w:val="1"/>
      <w:tblStyleColBandSize w:val="1"/>
      <w:tblBorders>
        <w:top w:val="single" w:sz="8" w:space="0" w:color="E7835F" w:themeColor="accent1"/>
        <w:left w:val="single" w:sz="8" w:space="0" w:color="E7835F" w:themeColor="accent1"/>
        <w:bottom w:val="single" w:sz="8" w:space="0" w:color="E7835F" w:themeColor="accent1"/>
        <w:right w:val="single" w:sz="8" w:space="0" w:color="E7835F" w:themeColor="accent1"/>
        <w:insideH w:val="single" w:sz="8" w:space="0" w:color="E7835F" w:themeColor="accent1"/>
        <w:insideV w:val="single" w:sz="8" w:space="0" w:color="E78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18" w:space="0" w:color="E7835F" w:themeColor="accent1"/>
          <w:right w:val="single" w:sz="8" w:space="0" w:color="E7835F" w:themeColor="accent1"/>
          <w:insideH w:val="nil"/>
          <w:insideV w:val="single" w:sz="8" w:space="0" w:color="E78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  <w:insideH w:val="nil"/>
          <w:insideV w:val="single" w:sz="8" w:space="0" w:color="E78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</w:tcBorders>
      </w:tcPr>
    </w:tblStylePr>
    <w:tblStylePr w:type="band1Vert"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</w:tcBorders>
        <w:shd w:val="clear" w:color="auto" w:fill="F9E0D7" w:themeFill="accent1" w:themeFillTint="3F"/>
      </w:tcPr>
    </w:tblStylePr>
    <w:tblStylePr w:type="band1Horz"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  <w:insideV w:val="single" w:sz="8" w:space="0" w:color="E7835F" w:themeColor="accent1"/>
        </w:tcBorders>
        <w:shd w:val="clear" w:color="auto" w:fill="F9E0D7" w:themeFill="accent1" w:themeFillTint="3F"/>
      </w:tcPr>
    </w:tblStylePr>
    <w:tblStylePr w:type="band2Horz"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  <w:insideV w:val="single" w:sz="8" w:space="0" w:color="E7835F" w:themeColor="accent1"/>
        </w:tcBorders>
      </w:tcPr>
    </w:tblStylePr>
  </w:style>
  <w:style w:type="table" w:styleId="-10">
    <w:name w:val="Light Shading Accent 1"/>
    <w:basedOn w:val="a1"/>
    <w:uiPriority w:val="60"/>
    <w:rsid w:val="00A82C12"/>
    <w:pPr>
      <w:spacing w:after="0" w:line="240" w:lineRule="auto"/>
    </w:pPr>
    <w:rPr>
      <w:color w:val="D44F20" w:themeColor="accent1" w:themeShade="BF"/>
    </w:rPr>
    <w:tblPr>
      <w:tblStyleRowBandSize w:val="1"/>
      <w:tblStyleColBandSize w:val="1"/>
      <w:tblBorders>
        <w:top w:val="single" w:sz="8" w:space="0" w:color="E7835F" w:themeColor="accent1"/>
        <w:bottom w:val="single" w:sz="8" w:space="0" w:color="E78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35F" w:themeColor="accent1"/>
          <w:left w:val="nil"/>
          <w:bottom w:val="single" w:sz="8" w:space="0" w:color="E78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35F" w:themeColor="accent1"/>
          <w:left w:val="nil"/>
          <w:bottom w:val="single" w:sz="8" w:space="0" w:color="E78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7" w:themeFill="accent1" w:themeFillTint="3F"/>
      </w:tcPr>
    </w:tblStylePr>
  </w:style>
  <w:style w:type="table" w:styleId="-11">
    <w:name w:val="Light List Accent 1"/>
    <w:basedOn w:val="a1"/>
    <w:uiPriority w:val="61"/>
    <w:rsid w:val="00A82C12"/>
    <w:pPr>
      <w:spacing w:after="0" w:line="240" w:lineRule="auto"/>
    </w:pPr>
    <w:tblPr>
      <w:tblStyleRowBandSize w:val="1"/>
      <w:tblStyleColBandSize w:val="1"/>
      <w:tblBorders>
        <w:top w:val="single" w:sz="8" w:space="0" w:color="E7835F" w:themeColor="accent1"/>
        <w:left w:val="single" w:sz="8" w:space="0" w:color="E7835F" w:themeColor="accent1"/>
        <w:bottom w:val="single" w:sz="8" w:space="0" w:color="E7835F" w:themeColor="accent1"/>
        <w:right w:val="single" w:sz="8" w:space="0" w:color="E783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8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</w:tcBorders>
      </w:tcPr>
    </w:tblStylePr>
    <w:tblStylePr w:type="band1Horz">
      <w:tblPr/>
      <w:tcPr>
        <w:tcBorders>
          <w:top w:val="single" w:sz="8" w:space="0" w:color="E7835F" w:themeColor="accent1"/>
          <w:left w:val="single" w:sz="8" w:space="0" w:color="E7835F" w:themeColor="accent1"/>
          <w:bottom w:val="single" w:sz="8" w:space="0" w:color="E7835F" w:themeColor="accent1"/>
          <w:right w:val="single" w:sz="8" w:space="0" w:color="E7835F" w:themeColor="accent1"/>
        </w:tcBorders>
      </w:tcPr>
    </w:tblStylePr>
  </w:style>
  <w:style w:type="paragraph" w:styleId="af1">
    <w:name w:val="List Paragraph"/>
    <w:basedOn w:val="a"/>
    <w:uiPriority w:val="34"/>
    <w:qFormat/>
    <w:rsid w:val="001B3C8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0">
    <w:name w:val="Заголовок 1 Знак2"/>
    <w:aliases w:val="Header1-2000 Знак1,H1 Знак1,Head 1 + Arial Narrow Знак1,12 пт Знак1,Темно-синий Знак1,все пр... Знак1,Head 1 Знак1,H11 Знак1,H12 Знак1,H111 Знак1,H13 Знак1,H112 Знак1,H14 Знак1,H15 Знак1,H16 Знак1,H17 Знак1,H18 Знак1,H19 Знак1,1 Знак1"/>
    <w:rsid w:val="004112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164E57"/>
  </w:style>
  <w:style w:type="table" w:styleId="1-1">
    <w:name w:val="Medium Shading 1 Accent 1"/>
    <w:basedOn w:val="a1"/>
    <w:uiPriority w:val="63"/>
    <w:rsid w:val="00AC179A"/>
    <w:pPr>
      <w:spacing w:after="0" w:line="240" w:lineRule="auto"/>
    </w:pPr>
    <w:tblPr>
      <w:tblStyleRowBandSize w:val="1"/>
      <w:tblStyleColBandSize w:val="1"/>
      <w:tblBorders>
        <w:top w:val="single" w:sz="8" w:space="0" w:color="EDA187" w:themeColor="accent1" w:themeTint="BF"/>
        <w:left w:val="single" w:sz="8" w:space="0" w:color="EDA187" w:themeColor="accent1" w:themeTint="BF"/>
        <w:bottom w:val="single" w:sz="8" w:space="0" w:color="EDA187" w:themeColor="accent1" w:themeTint="BF"/>
        <w:right w:val="single" w:sz="8" w:space="0" w:color="EDA187" w:themeColor="accent1" w:themeTint="BF"/>
        <w:insideH w:val="single" w:sz="8" w:space="0" w:color="EDA18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187" w:themeColor="accent1" w:themeTint="BF"/>
          <w:left w:val="single" w:sz="8" w:space="0" w:color="EDA187" w:themeColor="accent1" w:themeTint="BF"/>
          <w:bottom w:val="single" w:sz="8" w:space="0" w:color="EDA187" w:themeColor="accent1" w:themeTint="BF"/>
          <w:right w:val="single" w:sz="8" w:space="0" w:color="EDA187" w:themeColor="accent1" w:themeTint="BF"/>
          <w:insideH w:val="nil"/>
          <w:insideV w:val="nil"/>
        </w:tcBorders>
        <w:shd w:val="clear" w:color="auto" w:fill="E78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187" w:themeColor="accent1" w:themeTint="BF"/>
          <w:left w:val="single" w:sz="8" w:space="0" w:color="EDA187" w:themeColor="accent1" w:themeTint="BF"/>
          <w:bottom w:val="single" w:sz="8" w:space="0" w:color="EDA187" w:themeColor="accent1" w:themeTint="BF"/>
          <w:right w:val="single" w:sz="8" w:space="0" w:color="EDA18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2">
    <w:name w:val="2 Заголовок"/>
    <w:basedOn w:val="2"/>
    <w:link w:val="23"/>
    <w:qFormat/>
    <w:rsid w:val="00634A74"/>
    <w:pPr>
      <w:keepLines w:val="0"/>
      <w:widowControl w:val="0"/>
      <w:tabs>
        <w:tab w:val="left" w:pos="708"/>
      </w:tabs>
      <w:overflowPunct w:val="0"/>
      <w:autoSpaceDE w:val="0"/>
      <w:spacing w:before="240" w:after="60" w:line="360" w:lineRule="auto"/>
      <w:ind w:left="1440" w:hanging="360"/>
      <w:jc w:val="both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23">
    <w:name w:val="2 Заголовок Знак"/>
    <w:link w:val="22"/>
    <w:rsid w:val="00634A74"/>
    <w:rPr>
      <w:rFonts w:ascii="Times New Roman" w:eastAsia="Times New Roman" w:hAnsi="Times New Roman" w:cs="Times New Roman"/>
      <w:b/>
      <w:bCs/>
      <w:iCs/>
      <w:sz w:val="26"/>
      <w:szCs w:val="26"/>
      <w:lang w:eastAsia="zh-CN"/>
    </w:rPr>
  </w:style>
  <w:style w:type="table" w:styleId="af2">
    <w:name w:val="Table Grid"/>
    <w:basedOn w:val="a1"/>
    <w:uiPriority w:val="39"/>
    <w:rsid w:val="006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84EBE"/>
    <w:pPr>
      <w:spacing w:after="0" w:line="240" w:lineRule="auto"/>
    </w:pPr>
    <w:rPr>
      <w:color w:val="866DC0" w:themeColor="accent3" w:themeShade="BF"/>
    </w:rPr>
    <w:tblPr>
      <w:tblStyleRowBandSize w:val="1"/>
      <w:tblStyleColBandSize w:val="1"/>
      <w:tblBorders>
        <w:top w:val="single" w:sz="8" w:space="0" w:color="C1B4DF" w:themeColor="accent3"/>
        <w:bottom w:val="single" w:sz="8" w:space="0" w:color="C1B4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4DF" w:themeColor="accent3"/>
          <w:left w:val="nil"/>
          <w:bottom w:val="single" w:sz="8" w:space="0" w:color="C1B4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4DF" w:themeColor="accent3"/>
          <w:left w:val="nil"/>
          <w:bottom w:val="single" w:sz="8" w:space="0" w:color="C1B4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F7" w:themeFill="accent3" w:themeFillTint="3F"/>
      </w:tcPr>
    </w:tblStylePr>
  </w:style>
  <w:style w:type="table" w:styleId="1-3">
    <w:name w:val="Medium Shading 1 Accent 3"/>
    <w:basedOn w:val="a1"/>
    <w:uiPriority w:val="63"/>
    <w:rsid w:val="005E3085"/>
    <w:pPr>
      <w:spacing w:after="0" w:line="240" w:lineRule="auto"/>
    </w:pPr>
    <w:tblPr>
      <w:tblStyleRowBandSize w:val="1"/>
      <w:tblStyleColBandSize w:val="1"/>
      <w:tblBorders>
        <w:top w:val="single" w:sz="8" w:space="0" w:color="D0C6E7" w:themeColor="accent3" w:themeTint="BF"/>
        <w:left w:val="single" w:sz="8" w:space="0" w:color="D0C6E7" w:themeColor="accent3" w:themeTint="BF"/>
        <w:bottom w:val="single" w:sz="8" w:space="0" w:color="D0C6E7" w:themeColor="accent3" w:themeTint="BF"/>
        <w:right w:val="single" w:sz="8" w:space="0" w:color="D0C6E7" w:themeColor="accent3" w:themeTint="BF"/>
        <w:insideH w:val="single" w:sz="8" w:space="0" w:color="D0C6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C6E7" w:themeColor="accent3" w:themeTint="BF"/>
          <w:left w:val="single" w:sz="8" w:space="0" w:color="D0C6E7" w:themeColor="accent3" w:themeTint="BF"/>
          <w:bottom w:val="single" w:sz="8" w:space="0" w:color="D0C6E7" w:themeColor="accent3" w:themeTint="BF"/>
          <w:right w:val="single" w:sz="8" w:space="0" w:color="D0C6E7" w:themeColor="accent3" w:themeTint="BF"/>
          <w:insideH w:val="nil"/>
          <w:insideV w:val="nil"/>
        </w:tcBorders>
        <w:shd w:val="clear" w:color="auto" w:fill="C1B4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6E7" w:themeColor="accent3" w:themeTint="BF"/>
          <w:left w:val="single" w:sz="8" w:space="0" w:color="D0C6E7" w:themeColor="accent3" w:themeTint="BF"/>
          <w:bottom w:val="single" w:sz="8" w:space="0" w:color="D0C6E7" w:themeColor="accent3" w:themeTint="BF"/>
          <w:right w:val="single" w:sz="8" w:space="0" w:color="D0C6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5E3085"/>
    <w:pPr>
      <w:spacing w:after="0" w:line="240" w:lineRule="auto"/>
    </w:pPr>
    <w:tblPr>
      <w:tblStyleRowBandSize w:val="1"/>
      <w:tblStyleColBandSize w:val="1"/>
      <w:tblBorders>
        <w:top w:val="single" w:sz="8" w:space="0" w:color="EEF4F9" w:themeColor="accent5" w:themeTint="BF"/>
        <w:left w:val="single" w:sz="8" w:space="0" w:color="EEF4F9" w:themeColor="accent5" w:themeTint="BF"/>
        <w:bottom w:val="single" w:sz="8" w:space="0" w:color="EEF4F9" w:themeColor="accent5" w:themeTint="BF"/>
        <w:right w:val="single" w:sz="8" w:space="0" w:color="EEF4F9" w:themeColor="accent5" w:themeTint="BF"/>
        <w:insideH w:val="single" w:sz="8" w:space="0" w:color="EEF4F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F4F9" w:themeColor="accent5" w:themeTint="BF"/>
          <w:left w:val="single" w:sz="8" w:space="0" w:color="EEF4F9" w:themeColor="accent5" w:themeTint="BF"/>
          <w:bottom w:val="single" w:sz="8" w:space="0" w:color="EEF4F9" w:themeColor="accent5" w:themeTint="BF"/>
          <w:right w:val="single" w:sz="8" w:space="0" w:color="EEF4F9" w:themeColor="accent5" w:themeTint="BF"/>
          <w:insideH w:val="nil"/>
          <w:insideV w:val="nil"/>
        </w:tcBorders>
        <w:shd w:val="clear" w:color="auto" w:fill="E9F1F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F4F9" w:themeColor="accent5" w:themeTint="BF"/>
          <w:left w:val="single" w:sz="8" w:space="0" w:color="EEF4F9" w:themeColor="accent5" w:themeTint="BF"/>
          <w:bottom w:val="single" w:sz="8" w:space="0" w:color="EEF4F9" w:themeColor="accent5" w:themeTint="BF"/>
          <w:right w:val="single" w:sz="8" w:space="0" w:color="EEF4F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B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List 1 Accent 3"/>
    <w:basedOn w:val="a1"/>
    <w:uiPriority w:val="65"/>
    <w:rsid w:val="00097B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B4DF" w:themeColor="accent3"/>
        <w:bottom w:val="single" w:sz="8" w:space="0" w:color="C1B4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B4DF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C1B4DF" w:themeColor="accent3"/>
          <w:bottom w:val="single" w:sz="8" w:space="0" w:color="C1B4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B4DF" w:themeColor="accent3"/>
          <w:bottom w:val="single" w:sz="8" w:space="0" w:color="C1B4DF" w:themeColor="accent3"/>
        </w:tcBorders>
      </w:tcPr>
    </w:tblStylePr>
    <w:tblStylePr w:type="band1Vert">
      <w:tblPr/>
      <w:tcPr>
        <w:shd w:val="clear" w:color="auto" w:fill="EFECF7" w:themeFill="accent3" w:themeFillTint="3F"/>
      </w:tcPr>
    </w:tblStylePr>
    <w:tblStylePr w:type="band1Horz">
      <w:tblPr/>
      <w:tcPr>
        <w:shd w:val="clear" w:color="auto" w:fill="EFECF7" w:themeFill="accent3" w:themeFillTint="3F"/>
      </w:tcPr>
    </w:tblStylePr>
  </w:style>
  <w:style w:type="table" w:styleId="-30">
    <w:name w:val="Light Grid Accent 3"/>
    <w:basedOn w:val="a1"/>
    <w:uiPriority w:val="62"/>
    <w:rsid w:val="00097B1D"/>
    <w:pPr>
      <w:spacing w:after="0" w:line="240" w:lineRule="auto"/>
    </w:pPr>
    <w:tblPr>
      <w:tblStyleRowBandSize w:val="1"/>
      <w:tblStyleColBandSize w:val="1"/>
      <w:tblBorders>
        <w:top w:val="single" w:sz="8" w:space="0" w:color="C1B4DF" w:themeColor="accent3"/>
        <w:left w:val="single" w:sz="8" w:space="0" w:color="C1B4DF" w:themeColor="accent3"/>
        <w:bottom w:val="single" w:sz="8" w:space="0" w:color="C1B4DF" w:themeColor="accent3"/>
        <w:right w:val="single" w:sz="8" w:space="0" w:color="C1B4DF" w:themeColor="accent3"/>
        <w:insideH w:val="single" w:sz="8" w:space="0" w:color="C1B4DF" w:themeColor="accent3"/>
        <w:insideV w:val="single" w:sz="8" w:space="0" w:color="C1B4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4DF" w:themeColor="accent3"/>
          <w:left w:val="single" w:sz="8" w:space="0" w:color="C1B4DF" w:themeColor="accent3"/>
          <w:bottom w:val="single" w:sz="18" w:space="0" w:color="C1B4DF" w:themeColor="accent3"/>
          <w:right w:val="single" w:sz="8" w:space="0" w:color="C1B4DF" w:themeColor="accent3"/>
          <w:insideH w:val="nil"/>
          <w:insideV w:val="single" w:sz="8" w:space="0" w:color="C1B4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B4DF" w:themeColor="accent3"/>
          <w:left w:val="single" w:sz="8" w:space="0" w:color="C1B4DF" w:themeColor="accent3"/>
          <w:bottom w:val="single" w:sz="8" w:space="0" w:color="C1B4DF" w:themeColor="accent3"/>
          <w:right w:val="single" w:sz="8" w:space="0" w:color="C1B4DF" w:themeColor="accent3"/>
          <w:insideH w:val="nil"/>
          <w:insideV w:val="single" w:sz="8" w:space="0" w:color="C1B4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4DF" w:themeColor="accent3"/>
          <w:left w:val="single" w:sz="8" w:space="0" w:color="C1B4DF" w:themeColor="accent3"/>
          <w:bottom w:val="single" w:sz="8" w:space="0" w:color="C1B4DF" w:themeColor="accent3"/>
          <w:right w:val="single" w:sz="8" w:space="0" w:color="C1B4DF" w:themeColor="accent3"/>
        </w:tcBorders>
      </w:tcPr>
    </w:tblStylePr>
    <w:tblStylePr w:type="band1Vert">
      <w:tblPr/>
      <w:tcPr>
        <w:tcBorders>
          <w:top w:val="single" w:sz="8" w:space="0" w:color="C1B4DF" w:themeColor="accent3"/>
          <w:left w:val="single" w:sz="8" w:space="0" w:color="C1B4DF" w:themeColor="accent3"/>
          <w:bottom w:val="single" w:sz="8" w:space="0" w:color="C1B4DF" w:themeColor="accent3"/>
          <w:right w:val="single" w:sz="8" w:space="0" w:color="C1B4DF" w:themeColor="accent3"/>
        </w:tcBorders>
        <w:shd w:val="clear" w:color="auto" w:fill="EFECF7" w:themeFill="accent3" w:themeFillTint="3F"/>
      </w:tcPr>
    </w:tblStylePr>
    <w:tblStylePr w:type="band1Horz">
      <w:tblPr/>
      <w:tcPr>
        <w:tcBorders>
          <w:top w:val="single" w:sz="8" w:space="0" w:color="C1B4DF" w:themeColor="accent3"/>
          <w:left w:val="single" w:sz="8" w:space="0" w:color="C1B4DF" w:themeColor="accent3"/>
          <w:bottom w:val="single" w:sz="8" w:space="0" w:color="C1B4DF" w:themeColor="accent3"/>
          <w:right w:val="single" w:sz="8" w:space="0" w:color="C1B4DF" w:themeColor="accent3"/>
          <w:insideV w:val="single" w:sz="8" w:space="0" w:color="C1B4DF" w:themeColor="accent3"/>
        </w:tcBorders>
        <w:shd w:val="clear" w:color="auto" w:fill="EFECF7" w:themeFill="accent3" w:themeFillTint="3F"/>
      </w:tcPr>
    </w:tblStylePr>
    <w:tblStylePr w:type="band2Horz">
      <w:tblPr/>
      <w:tcPr>
        <w:tcBorders>
          <w:top w:val="single" w:sz="8" w:space="0" w:color="C1B4DF" w:themeColor="accent3"/>
          <w:left w:val="single" w:sz="8" w:space="0" w:color="C1B4DF" w:themeColor="accent3"/>
          <w:bottom w:val="single" w:sz="8" w:space="0" w:color="C1B4DF" w:themeColor="accent3"/>
          <w:right w:val="single" w:sz="8" w:space="0" w:color="C1B4DF" w:themeColor="accent3"/>
          <w:insideV w:val="single" w:sz="8" w:space="0" w:color="C1B4D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chart" Target="charts/chart18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chart" Target="charts/chart1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4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hart" Target="charts/chart8.xml"/><Relationship Id="rId32" Type="http://schemas.openxmlformats.org/officeDocument/2006/relationships/chart" Target="charts/chart16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36" Type="http://schemas.openxmlformats.org/officeDocument/2006/relationships/hyperlink" Target="http://www.gosuslugi.ru/" TargetMode="External"/><Relationship Id="rId10" Type="http://schemas.openxmlformats.org/officeDocument/2006/relationships/image" Target="media/image3.wmf"/><Relationship Id="rId19" Type="http://schemas.openxmlformats.org/officeDocument/2006/relationships/chart" Target="charts/chart3.xml"/><Relationship Id="rId31" Type="http://schemas.openxmlformats.org/officeDocument/2006/relationships/chart" Target="charts/chart1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48;&#1074;&#1072;&#1085;&#1086;&#1074;&#1089;&#1082;&#1072;&#1103;%20&#1086;&#1073;&#1083;&#1072;&#1089;&#1090;&#1100;_&#1043;&#1086;&#1089;&#1091;&#1089;&#1083;&#1091;&#1075;&#1080;%202022\&#1051;&#1080;&#1085;&#1077;&#1081;&#1082;&#1080;_&#1075;&#1088;&#1072;&#1092;&#1080;&#1082;&#1080;_&#1075;&#1086;&#1089;&#1091;&#1089;&#1083;&#1091;&#1075;&#1080;_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5;&#1077;&#1081;&#1082;&#1080;_&#1075;&#1088;&#1072;&#1092;&#1080;&#1082;&#1080;_&#1075;&#1086;&#1089;&#1091;&#1089;&#1083;&#1091;&#1075;&#1080;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Лист4!$A$1:$A$20</c:f>
              <c:strCache>
                <c:ptCount val="20"/>
                <c:pt idx="0">
                  <c:v>Получение или замена паспорта гражданина Российской Федерации</c:v>
                </c:pt>
                <c:pt idx="1">
                  <c:v>Регистрация (снятие с учета) автомототранспортных средств и прицепов</c:v>
                </c:pt>
                <c:pt idx="2">
                  <c:v>Регистрация актов гражданского состояния (брака, рождения ребенка и др.)</c:v>
                </c:pt>
                <c:pt idx="3">
                  <c:v>Получение СНИЛС, медицинского полиса, документов</c:v>
                </c:pt>
                <c:pt idx="4">
                  <c:v>Получение или замена водительского удостоверения (включая сдачу экзамена)</c:v>
                </c:pt>
                <c:pt idx="5">
                  <c:v>Постановка на учет (снятие) в налоговом органе организаций и граждан, предоставление сведений, содержащихся в ЕГРН</c:v>
                </c:pt>
                <c:pt idx="6">
                  <c:v>Получение (оформление) ежемесячного пособия на ребенка</c:v>
                </c:pt>
                <c:pt idx="7">
                  <c:v>Получение заграничного паспорта</c:v>
                </c:pt>
                <c:pt idx="8">
                  <c:v>Регистрация по месту жительства (пребывания)</c:v>
                </c:pt>
                <c:pt idx="9">
                  <c:v>Регистрация прав на недвижимое имущество и сделок с ним (регистрация дома, земельного участка и т.д.)</c:v>
                </c:pt>
                <c:pt idx="10">
                  <c:v>Получение сведений о зарегистрированных правах на недвижимое имущество и сделках с ним (выдача справок из ЕГРП)</c:v>
                </c:pt>
                <c:pt idx="11">
                  <c:v>Получение субсидии (льгот) на оплату жилья и услуг ЖКХ</c:v>
                </c:pt>
                <c:pt idx="12">
                  <c:v>Кадастровый учет недвижимого имущества</c:v>
                </c:pt>
                <c:pt idx="13">
                  <c:v>Оформление (перерасчет) пенсии</c:v>
                </c:pt>
                <c:pt idx="14">
                  <c:v>Получение сведений, внесенных в государственный кадастр недвижимости (выдача кадастровых выписок)</c:v>
                </c:pt>
                <c:pt idx="15">
                  <c:v>Предоставление ежемесячной денежной выплаты на ребенка в возрасте от трех до семи лет включительно</c:v>
                </c:pt>
                <c:pt idx="16">
                  <c:v>Технический осмотр самоходных машин и других видов техники</c:v>
                </c:pt>
                <c:pt idx="17">
                  <c:v>Получение технического паспорта здания</c:v>
                </c:pt>
                <c:pt idx="18">
                  <c:v>Содействие гражданам в поиске работы, работодателям в подборе необходимых работников</c:v>
                </c:pt>
                <c:pt idx="19">
                  <c:v>Получение справки об инвентаризационной стоимости объекта недвижимости</c:v>
                </c:pt>
              </c:strCache>
            </c:strRef>
          </c:cat>
          <c:val>
            <c:numRef>
              <c:f>Лист4!$B$1:$B$20</c:f>
              <c:numCache>
                <c:formatCode>###0</c:formatCode>
                <c:ptCount val="20"/>
                <c:pt idx="0">
                  <c:v>96</c:v>
                </c:pt>
                <c:pt idx="1">
                  <c:v>93</c:v>
                </c:pt>
                <c:pt idx="2">
                  <c:v>86</c:v>
                </c:pt>
                <c:pt idx="3">
                  <c:v>85</c:v>
                </c:pt>
                <c:pt idx="4">
                  <c:v>84</c:v>
                </c:pt>
                <c:pt idx="5">
                  <c:v>80</c:v>
                </c:pt>
                <c:pt idx="6">
                  <c:v>79</c:v>
                </c:pt>
                <c:pt idx="7">
                  <c:v>77</c:v>
                </c:pt>
                <c:pt idx="8">
                  <c:v>77</c:v>
                </c:pt>
                <c:pt idx="9">
                  <c:v>76</c:v>
                </c:pt>
                <c:pt idx="10">
                  <c:v>74</c:v>
                </c:pt>
                <c:pt idx="11">
                  <c:v>73</c:v>
                </c:pt>
                <c:pt idx="12">
                  <c:v>72</c:v>
                </c:pt>
                <c:pt idx="13">
                  <c:v>71</c:v>
                </c:pt>
                <c:pt idx="14">
                  <c:v>66</c:v>
                </c:pt>
                <c:pt idx="15">
                  <c:v>50</c:v>
                </c:pt>
                <c:pt idx="16">
                  <c:v>43</c:v>
                </c:pt>
                <c:pt idx="17">
                  <c:v>36</c:v>
                </c:pt>
                <c:pt idx="18">
                  <c:v>20</c:v>
                </c:pt>
                <c:pt idx="1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8A-4992-BFE5-A2520350E6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2"/>
        <c:overlap val="55"/>
        <c:axId val="93838336"/>
        <c:axId val="98317824"/>
      </c:barChart>
      <c:catAx>
        <c:axId val="9383833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8317824"/>
        <c:crosses val="autoZero"/>
        <c:auto val="1"/>
        <c:lblAlgn val="ctr"/>
        <c:lblOffset val="100"/>
        <c:noMultiLvlLbl val="0"/>
      </c:catAx>
      <c:valAx>
        <c:axId val="98317824"/>
        <c:scaling>
          <c:orientation val="minMax"/>
        </c:scaling>
        <c:delete val="1"/>
        <c:axPos val="t"/>
        <c:numFmt formatCode="###0" sourceLinked="1"/>
        <c:majorTickMark val="out"/>
        <c:minorTickMark val="none"/>
        <c:tickLblPos val="nextTo"/>
        <c:crossAx val="93838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0266841644815"/>
          <c:y val="0.17587846162086881"/>
          <c:w val="0.36763910761154855"/>
          <c:h val="0.7502838930847931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9.2108267716535436E-2"/>
                  <c:y val="-0.2328539289731640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4E0-424E-AD1D-BA34F2944D96}"/>
                </c:ext>
              </c:extLst>
            </c:dLbl>
            <c:dLbl>
              <c:idx val="1"/>
              <c:layout>
                <c:manualLayout>
                  <c:x val="4.374628171478568E-2"/>
                  <c:y val="-0.1271425893191922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4E0-424E-AD1D-BA34F2944D96}"/>
                </c:ext>
              </c:extLst>
            </c:dLbl>
            <c:dLbl>
              <c:idx val="2"/>
              <c:layout>
                <c:manualLayout>
                  <c:x val="3.8607174103237094E-2"/>
                  <c:y val="2.580704197689575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4E0-424E-AD1D-BA34F2944D96}"/>
                </c:ext>
              </c:extLst>
            </c:dLbl>
            <c:dLbl>
              <c:idx val="3"/>
              <c:layout>
                <c:manualLayout>
                  <c:x val="5.6180008748906406E-3"/>
                  <c:y val="6.41739725823497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E0-424E-AD1D-BA34F2944D96}"/>
                </c:ext>
              </c:extLst>
            </c:dLbl>
            <c:dLbl>
              <c:idx val="4"/>
              <c:layout>
                <c:manualLayout>
                  <c:x val="-3.2861220472440958E-2"/>
                  <c:y val="-0.2283335566041011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E0-424E-AD1D-BA34F2944D96}"/>
                </c:ext>
              </c:extLst>
            </c:dLbl>
            <c:dLbl>
              <c:idx val="5"/>
              <c:layout>
                <c:manualLayout>
                  <c:x val="2.8897637795275606E-3"/>
                  <c:y val="1.5752495223811313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0-424E-AD1D-BA34F2944D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Лист1!$B$67:$B$69</c:f>
              <c:strCache>
                <c:ptCount val="3"/>
                <c:pt idx="0">
                  <c:v>Повысилось</c:v>
                </c:pt>
                <c:pt idx="1">
                  <c:v>Осталось прежним</c:v>
                </c:pt>
                <c:pt idx="2">
                  <c:v>Снизилось</c:v>
                </c:pt>
              </c:strCache>
            </c:strRef>
          </c:cat>
          <c:val>
            <c:numRef>
              <c:f>Лист1!$C$67:$C$69</c:f>
              <c:numCache>
                <c:formatCode>0.0</c:formatCode>
                <c:ptCount val="3"/>
                <c:pt idx="0">
                  <c:v>88</c:v>
                </c:pt>
                <c:pt idx="1">
                  <c:v>11.4</c:v>
                </c:pt>
                <c:pt idx="2">
                  <c:v>0.6000000000000002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E0-424E-AD1D-BA34F2944D9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0266841644815"/>
          <c:y val="0.17587846162086881"/>
          <c:w val="0.36763910761154855"/>
          <c:h val="0.7502838930847931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233617672790907"/>
                  <c:y val="-4.577909904119131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DD-47EB-85A4-35C861234996}"/>
                </c:ext>
              </c:extLst>
            </c:dLbl>
            <c:dLbl>
              <c:idx val="1"/>
              <c:layout>
                <c:manualLayout>
                  <c:x val="0.12430183727034121"/>
                  <c:y val="0.1166215830164086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DD-47EB-85A4-35C861234996}"/>
                </c:ext>
              </c:extLst>
            </c:dLbl>
            <c:dLbl>
              <c:idx val="2"/>
              <c:layout>
                <c:manualLayout>
                  <c:x val="-7.8059492563429575E-2"/>
                  <c:y val="0.2185508061492313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DD-47EB-85A4-35C861234996}"/>
                </c:ext>
              </c:extLst>
            </c:dLbl>
            <c:dLbl>
              <c:idx val="3"/>
              <c:layout>
                <c:manualLayout>
                  <c:x val="-1.3826334208223977E-2"/>
                  <c:y val="-0.1512453800417806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DD-47EB-85A4-35C861234996}"/>
                </c:ext>
              </c:extLst>
            </c:dLbl>
            <c:dLbl>
              <c:idx val="4"/>
              <c:layout>
                <c:manualLayout>
                  <c:x val="-3.2861220472440958E-2"/>
                  <c:y val="-0.2283335566041011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DD-47EB-85A4-35C861234996}"/>
                </c:ext>
              </c:extLst>
            </c:dLbl>
            <c:dLbl>
              <c:idx val="5"/>
              <c:layout>
                <c:manualLayout>
                  <c:x val="2.8897637795275606E-3"/>
                  <c:y val="1.5752495223811313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DD-47EB-85A4-35C8612349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Лист1!$B$70:$B$73</c:f>
              <c:strCache>
                <c:ptCount val="4"/>
                <c:pt idx="0">
                  <c:v>Налаживание взаимодействия между органами власти и МФЦ</c:v>
                </c:pt>
                <c:pt idx="1">
                  <c:v>Уменьшение очередей</c:v>
                </c:pt>
                <c:pt idx="2">
                  <c:v>Упрощение формы подачи документов</c:v>
                </c:pt>
                <c:pt idx="3">
                  <c:v>Ничего</c:v>
                </c:pt>
              </c:strCache>
            </c:strRef>
          </c:cat>
          <c:val>
            <c:numRef>
              <c:f>Лист1!$C$70:$C$73</c:f>
              <c:numCache>
                <c:formatCode>0.0</c:formatCode>
                <c:ptCount val="4"/>
                <c:pt idx="0">
                  <c:v>5.8</c:v>
                </c:pt>
                <c:pt idx="1">
                  <c:v>4.4666666666666703</c:v>
                </c:pt>
                <c:pt idx="2">
                  <c:v>77</c:v>
                </c:pt>
                <c:pt idx="3">
                  <c:v>13.466666666666706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DD-47EB-85A4-35C86123499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[Линейки_графики_госуслуги_v2.xlsx]Лист2!$C$2:$D$2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[Линейки_графики_госуслуги_v2.xlsx]Лист2!$C$3:$D$3</c:f>
              <c:numCache>
                <c:formatCode>0.0</c:formatCode>
                <c:ptCount val="2"/>
                <c:pt idx="0">
                  <c:v>4.0229885057471284</c:v>
                </c:pt>
                <c:pt idx="1">
                  <c:v>7.0889894419306199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3-4E0C-B4A0-73200A379A4A}"/>
            </c:ext>
          </c:extLst>
        </c:ser>
        <c:ser>
          <c:idx val="1"/>
          <c:order val="1"/>
          <c:tx>
            <c:strRef>
              <c:f>[Линейки_графики_госуслуги_v2.xlsx]Лист2!$B$4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[Линейки_графики_госуслуги_v2.xlsx]Лист2!$C$2:$D$2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[Линейки_графики_госуслуги_v2.xlsx]Лист2!$C$4:$D$4</c:f>
              <c:numCache>
                <c:formatCode>0.0</c:formatCode>
                <c:ptCount val="2"/>
                <c:pt idx="0">
                  <c:v>80.459770114942472</c:v>
                </c:pt>
                <c:pt idx="1">
                  <c:v>76.696832579185454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13-4E0C-B4A0-73200A379A4A}"/>
            </c:ext>
          </c:extLst>
        </c:ser>
        <c:ser>
          <c:idx val="2"/>
          <c:order val="2"/>
          <c:tx>
            <c:strRef>
              <c:f>[Линейки_графики_госуслуги_v2.xlsx]Лист2!$B$5</c:f>
              <c:strCache>
                <c:ptCount val="1"/>
                <c:pt idx="0">
                  <c:v>Услугу получали только в электронном виде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[Линейки_графики_госуслуги_v2.xlsx]Лист2!$C$2:$D$2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[Линейки_графики_госуслуги_v2.xlsx]Лист2!$C$5:$D$5</c:f>
              <c:numCache>
                <c:formatCode>0.0</c:formatCode>
                <c:ptCount val="2"/>
                <c:pt idx="0">
                  <c:v>15.517241379310301</c:v>
                </c:pt>
                <c:pt idx="1">
                  <c:v>16.2141779788839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13-4E0C-B4A0-73200A379A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8395264"/>
        <c:axId val="98396800"/>
      </c:barChart>
      <c:catAx>
        <c:axId val="98395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8396800"/>
        <c:crosses val="autoZero"/>
        <c:auto val="1"/>
        <c:lblAlgn val="ctr"/>
        <c:lblOffset val="100"/>
        <c:noMultiLvlLbl val="0"/>
      </c:catAx>
      <c:valAx>
        <c:axId val="983968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839526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[Линейки_графики_госуслуги_v2.xlsx]Лист2!$B$8</c:f>
              <c:strCache>
                <c:ptCount val="1"/>
                <c:pt idx="0">
                  <c:v>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[Линейки_графики_госуслуги_v2.xlsx]Лист2!$C$7:$D$7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[Линейки_графики_госуслуги_v2.xlsx]Лист2!$C$8:$D$8</c:f>
              <c:numCache>
                <c:formatCode>0.0</c:formatCode>
                <c:ptCount val="2"/>
                <c:pt idx="0">
                  <c:v>71.428571428571388</c:v>
                </c:pt>
                <c:pt idx="1">
                  <c:v>75.531914893617028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6A-47F6-8707-2CE05D3622C0}"/>
            </c:ext>
          </c:extLst>
        </c:ser>
        <c:ser>
          <c:idx val="1"/>
          <c:order val="1"/>
          <c:tx>
            <c:strRef>
              <c:f>[Линейки_графики_госуслуги_v2.xlsx]Лист2!$B$9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[Линейки_графики_госуслуги_v2.xlsx]Лист2!$C$7:$D$7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[Линейки_графики_госуслуги_v2.xlsx]Лист2!$C$9:$D$9</c:f>
              <c:numCache>
                <c:formatCode>0.0</c:formatCode>
                <c:ptCount val="2"/>
                <c:pt idx="0">
                  <c:v>28.571428571428594</c:v>
                </c:pt>
                <c:pt idx="1">
                  <c:v>17.021276595744691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6A-47F6-8707-2CE05D3622C0}"/>
            </c:ext>
          </c:extLst>
        </c:ser>
        <c:ser>
          <c:idx val="2"/>
          <c:order val="2"/>
          <c:tx>
            <c:strRef>
              <c:f>[Линейки_графики_госуслуги_v2.xlsx]Лист2!$B$10</c:f>
              <c:strCache>
                <c:ptCount val="1"/>
                <c:pt idx="0">
                  <c:v>3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[Линейки_графики_госуслуги_v2.xlsx]Лист2!$C$7:$D$7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[Линейки_графики_госуслуги_v2.xlsx]Лист2!$C$10:$D$10</c:f>
              <c:numCache>
                <c:formatCode>0.0</c:formatCode>
                <c:ptCount val="2"/>
                <c:pt idx="0">
                  <c:v>0</c:v>
                </c:pt>
                <c:pt idx="1">
                  <c:v>5.3191489361702082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6A-47F6-8707-2CE05D3622C0}"/>
            </c:ext>
          </c:extLst>
        </c:ser>
        <c:ser>
          <c:idx val="3"/>
          <c:order val="3"/>
          <c:tx>
            <c:strRef>
              <c:f>[Линейки_графики_госуслуги_v2.xlsx]Лист2!$B$11</c:f>
              <c:strCache>
                <c:ptCount val="1"/>
                <c:pt idx="0">
                  <c:v>4 и более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[Линейки_графики_госуслуги_v2.xlsx]Лист2!$C$7:$D$7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[Линейки_графики_госуслуги_v2.xlsx]Лист2!$C$11:$D$11</c:f>
              <c:numCache>
                <c:formatCode>0.0</c:formatCode>
                <c:ptCount val="2"/>
                <c:pt idx="0">
                  <c:v>0</c:v>
                </c:pt>
                <c:pt idx="1">
                  <c:v>2.12765957446809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6A-47F6-8707-2CE05D3622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9163776"/>
        <c:axId val="39165312"/>
      </c:barChart>
      <c:catAx>
        <c:axId val="39163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165312"/>
        <c:crosses val="autoZero"/>
        <c:auto val="1"/>
        <c:lblAlgn val="ctr"/>
        <c:lblOffset val="100"/>
        <c:noMultiLvlLbl val="0"/>
      </c:catAx>
      <c:valAx>
        <c:axId val="391653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9163776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[Линейки_графики_госуслуги_v2.xlsx]Лист2!$G$39</c:f>
              <c:strCache>
                <c:ptCount val="1"/>
                <c:pt idx="0">
                  <c:v>Юридическое лицо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[Линейки_графики_госуслуги_v2.xlsx]Лист2!$F$40:$F$44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[Линейки_графики_госуслуги_v2.xlsx]Лист2!$G$40:$G$44</c:f>
              <c:numCache>
                <c:formatCode>0.00</c:formatCode>
                <c:ptCount val="5"/>
                <c:pt idx="0">
                  <c:v>4.6918061437117711</c:v>
                </c:pt>
                <c:pt idx="1">
                  <c:v>4.6783625730994176</c:v>
                </c:pt>
                <c:pt idx="2">
                  <c:v>4.6783625730994105</c:v>
                </c:pt>
                <c:pt idx="3">
                  <c:v>4.6313100759561729</c:v>
                </c:pt>
                <c:pt idx="4">
                  <c:v>4.6178665053438186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B-4DAE-A682-4F4054D3C74E}"/>
            </c:ext>
          </c:extLst>
        </c:ser>
        <c:ser>
          <c:idx val="1"/>
          <c:order val="1"/>
          <c:tx>
            <c:strRef>
              <c:f>[Линейки_графики_госуслуги_v2.xlsx]Лист2!$H$39</c:f>
              <c:strCache>
                <c:ptCount val="1"/>
                <c:pt idx="0">
                  <c:v>Физическое лицо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[Линейки_графики_госуслуги_v2.xlsx]Лист2!$F$40:$F$44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[Линейки_графики_госуслуги_v2.xlsx]Лист2!$H$40:$H$44</c:f>
              <c:numCache>
                <c:formatCode>0.00</c:formatCode>
                <c:ptCount val="5"/>
                <c:pt idx="0">
                  <c:v>4.6706767891661896</c:v>
                </c:pt>
                <c:pt idx="1">
                  <c:v>4.6805761041335954</c:v>
                </c:pt>
                <c:pt idx="2">
                  <c:v>4.7093741113114964</c:v>
                </c:pt>
                <c:pt idx="3">
                  <c:v>4.6382790310910504</c:v>
                </c:pt>
                <c:pt idx="4">
                  <c:v>4.5905823317026435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7B-4DAE-A682-4F4054D3C7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9186816"/>
        <c:axId val="39188352"/>
      </c:barChart>
      <c:catAx>
        <c:axId val="391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188352"/>
        <c:crosses val="autoZero"/>
        <c:auto val="1"/>
        <c:lblAlgn val="ctr"/>
        <c:lblOffset val="100"/>
        <c:noMultiLvlLbl val="0"/>
      </c:catAx>
      <c:valAx>
        <c:axId val="3918835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391868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394536538767468E-2"/>
          <c:y val="4.3287038615013082E-2"/>
          <c:w val="0.95441610890420303"/>
          <c:h val="0.578455688906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[Линейки_графики_госуслуги_v2.xlsx]Лист2!$B$58</c:f>
              <c:strCache>
                <c:ptCount val="1"/>
                <c:pt idx="0">
                  <c:v>0 мин. (очереди не было)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[Линейки_графики_госуслуги_v2.xlsx]Лист2!$C$58:$D$58</c:f>
              <c:numCache>
                <c:formatCode>0.0</c:formatCode>
                <c:ptCount val="2"/>
                <c:pt idx="0">
                  <c:v>42.528735632183931</c:v>
                </c:pt>
                <c:pt idx="1">
                  <c:v>43.665158371040718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C-4D7F-B794-A31ECF35966F}"/>
            </c:ext>
          </c:extLst>
        </c:ser>
        <c:ser>
          <c:idx val="1"/>
          <c:order val="1"/>
          <c:tx>
            <c:strRef>
              <c:f>[Линейки_графики_госуслуги_v2.xlsx]Лист2!$B$59</c:f>
              <c:strCache>
                <c:ptCount val="1"/>
                <c:pt idx="0">
                  <c:v>1-15 минут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[Линейки_графики_госуслуги_v2.xlsx]Лист2!$C$59:$D$59</c:f>
              <c:numCache>
                <c:formatCode>0.0</c:formatCode>
                <c:ptCount val="2"/>
                <c:pt idx="0">
                  <c:v>36.206896551724085</c:v>
                </c:pt>
                <c:pt idx="1">
                  <c:v>29.336349924585193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C-4D7F-B794-A31ECF35966F}"/>
            </c:ext>
          </c:extLst>
        </c:ser>
        <c:ser>
          <c:idx val="2"/>
          <c:order val="2"/>
          <c:tx>
            <c:strRef>
              <c:f>[Линейки_графики_госуслуги_v2.xlsx]Лист2!$B$60</c:f>
              <c:strCache>
                <c:ptCount val="1"/>
                <c:pt idx="0">
                  <c:v>16-30 минут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[Линейки_графики_госуслуги_v2.xlsx]Лист2!$C$60:$D$60</c:f>
              <c:numCache>
                <c:formatCode>0.0</c:formatCode>
                <c:ptCount val="2"/>
                <c:pt idx="0">
                  <c:v>3.4482758620689702</c:v>
                </c:pt>
                <c:pt idx="1">
                  <c:v>6.184012066365006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BC-4D7F-B794-A31ECF35966F}"/>
            </c:ext>
          </c:extLst>
        </c:ser>
        <c:ser>
          <c:idx val="3"/>
          <c:order val="3"/>
          <c:tx>
            <c:strRef>
              <c:f>[Линейки_графики_госуслуги_v2.xlsx]Лист2!$B$61</c:f>
              <c:strCache>
                <c:ptCount val="1"/>
                <c:pt idx="0">
                  <c:v>31-45 минут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[Линейки_графики_госуслуги_v2.xlsx]Лист2!$C$61:$D$61</c:f>
              <c:numCache>
                <c:formatCode>0.0</c:formatCode>
                <c:ptCount val="2"/>
                <c:pt idx="0">
                  <c:v>1.72413793103448</c:v>
                </c:pt>
                <c:pt idx="1">
                  <c:v>3.2428355957767701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BC-4D7F-B794-A31ECF35966F}"/>
            </c:ext>
          </c:extLst>
        </c:ser>
        <c:ser>
          <c:idx val="4"/>
          <c:order val="4"/>
          <c:tx>
            <c:strRef>
              <c:f>[Линейки_графики_госуслуги_v2.xlsx]Лист2!$B$62</c:f>
              <c:strCache>
                <c:ptCount val="1"/>
                <c:pt idx="0">
                  <c:v>46-60 минут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[Линейки_графики_госуслуги_v2.xlsx]Лист2!$C$62:$D$62</c:f>
              <c:numCache>
                <c:formatCode>0.0</c:formatCode>
                <c:ptCount val="2"/>
                <c:pt idx="0">
                  <c:v>0</c:v>
                </c:pt>
                <c:pt idx="1">
                  <c:v>1.0558069381598798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BC-4D7F-B794-A31ECF35966F}"/>
            </c:ext>
          </c:extLst>
        </c:ser>
        <c:ser>
          <c:idx val="5"/>
          <c:order val="5"/>
          <c:tx>
            <c:strRef>
              <c:f>[Линейки_графики_госуслуги_v2.xlsx]Лист2!$B$63</c:f>
              <c:strCache>
                <c:ptCount val="1"/>
                <c:pt idx="0">
                  <c:v>более 60 минут</c:v>
                </c:pt>
              </c:strCache>
            </c:strRef>
          </c:tx>
          <c:invertIfNegative val="0"/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[Линейки_графики_госуслуги_v2.xlsx]Лист2!$C$63:$D$63</c:f>
              <c:numCache>
                <c:formatCode>0.0</c:formatCode>
                <c:ptCount val="2"/>
                <c:pt idx="0">
                  <c:v>0.57471264367816122</c:v>
                </c:pt>
                <c:pt idx="1">
                  <c:v>0.30165912518853699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BC-4D7F-B794-A31ECF35966F}"/>
            </c:ext>
          </c:extLst>
        </c:ser>
        <c:ser>
          <c:idx val="6"/>
          <c:order val="6"/>
          <c:tx>
            <c:strRef>
              <c:f>[Линейки_графики_госуслуги_v2.xlsx]Лист2!$B$64</c:f>
              <c:strCache>
                <c:ptCount val="1"/>
                <c:pt idx="0">
                  <c:v>Услугу получали только в электронном виде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[Линейки_графики_госуслуги_v2.xlsx]Лист2!$C$57:$D$57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[Линейки_графики_госуслуги_v2.xlsx]Лист2!$C$64:$D$64</c:f>
              <c:numCache>
                <c:formatCode>0.0</c:formatCode>
                <c:ptCount val="2"/>
                <c:pt idx="0">
                  <c:v>15.517241379310301</c:v>
                </c:pt>
                <c:pt idx="1">
                  <c:v>16.2141779788839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BC-4D7F-B794-A31ECF359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9252736"/>
        <c:axId val="39254272"/>
      </c:barChart>
      <c:catAx>
        <c:axId val="3925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254272"/>
        <c:crosses val="autoZero"/>
        <c:auto val="1"/>
        <c:lblAlgn val="ctr"/>
        <c:lblOffset val="100"/>
        <c:noMultiLvlLbl val="0"/>
      </c:catAx>
      <c:valAx>
        <c:axId val="39254272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extTo"/>
        <c:crossAx val="39252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67829114335914664"/>
          <c:w val="0.97827646544181979"/>
          <c:h val="0.2976186861190832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[Линейки_графики_госуслуги_v2.xlsx]Лист2!$B$66</c:f>
              <c:strCache>
                <c:ptCount val="1"/>
                <c:pt idx="0">
                  <c:v>Повысилось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[Линейки_графики_госуслуги_v2.xlsx]Лист2!$C$65:$D$65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[Линейки_графики_госуслуги_v2.xlsx]Лист2!$C$66:$D$66</c:f>
              <c:numCache>
                <c:formatCode>0.0</c:formatCode>
                <c:ptCount val="2"/>
                <c:pt idx="0">
                  <c:v>1.72413793103448</c:v>
                </c:pt>
                <c:pt idx="1">
                  <c:v>2.6395173453997001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3-4214-A7D8-F3DFECCD06B0}"/>
            </c:ext>
          </c:extLst>
        </c:ser>
        <c:ser>
          <c:idx val="1"/>
          <c:order val="1"/>
          <c:tx>
            <c:strRef>
              <c:f>[Линейки_графики_госуслуги_v2.xlsx]Лист2!$B$67</c:f>
              <c:strCache>
                <c:ptCount val="1"/>
                <c:pt idx="0">
                  <c:v>Осталось прежним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[Линейки_графики_госуслуги_v2.xlsx]Лист2!$C$65:$D$65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[Линейки_графики_госуслуги_v2.xlsx]Лист2!$C$67:$D$67</c:f>
              <c:numCache>
                <c:formatCode>0.0</c:formatCode>
                <c:ptCount val="2"/>
                <c:pt idx="0">
                  <c:v>14.367816091954003</c:v>
                </c:pt>
                <c:pt idx="1">
                  <c:v>15.158371040723997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C3-4214-A7D8-F3DFECCD06B0}"/>
            </c:ext>
          </c:extLst>
        </c:ser>
        <c:ser>
          <c:idx val="2"/>
          <c:order val="2"/>
          <c:tx>
            <c:strRef>
              <c:f>[Линейки_графики_госуслуги_v2.xlsx]Лист2!$B$68</c:f>
              <c:strCache>
                <c:ptCount val="1"/>
                <c:pt idx="0">
                  <c:v>Снизилось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[Линейки_графики_госуслуги_v2.xlsx]Лист2!$C$65:$D$65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[Линейки_графики_госуслуги_v2.xlsx]Лист2!$C$68:$D$68</c:f>
              <c:numCache>
                <c:formatCode>0.0</c:formatCode>
                <c:ptCount val="2"/>
                <c:pt idx="0">
                  <c:v>83.908045977011483</c:v>
                </c:pt>
                <c:pt idx="1">
                  <c:v>82.202111613876298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C3-4214-A7D8-F3DFECCD06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5307008"/>
        <c:axId val="65308544"/>
      </c:barChart>
      <c:catAx>
        <c:axId val="65307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5308544"/>
        <c:crosses val="autoZero"/>
        <c:auto val="1"/>
        <c:lblAlgn val="ctr"/>
        <c:lblOffset val="100"/>
        <c:noMultiLvlLbl val="0"/>
      </c:catAx>
      <c:valAx>
        <c:axId val="653085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530700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[Линейки_графики_госуслуги_v2.xlsx]Лист2!$B$70</c:f>
              <c:strCache>
                <c:ptCount val="1"/>
                <c:pt idx="0">
                  <c:v>Очень плохо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[Линейки_графики_госуслуги_v2.xlsx]Лист2!$C$69:$D$69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[Линейки_графики_госуслуги_v2.xlsx]Лист2!$C$70:$D$70</c:f>
              <c:numCache>
                <c:formatCode>0.0</c:formatCode>
                <c:ptCount val="2"/>
                <c:pt idx="0">
                  <c:v>0</c:v>
                </c:pt>
                <c:pt idx="1">
                  <c:v>0.22624434389140313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1-436D-A56F-0FAC92EFE68A}"/>
            </c:ext>
          </c:extLst>
        </c:ser>
        <c:ser>
          <c:idx val="1"/>
          <c:order val="1"/>
          <c:tx>
            <c:strRef>
              <c:f>[Линейки_графики_госуслуги_v2.xlsx]Лист2!$B$71</c:f>
              <c:strCache>
                <c:ptCount val="1"/>
                <c:pt idx="0">
                  <c:v>Плохо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[Линейки_графики_госуслуги_v2.xlsx]Лист2!$C$69:$D$69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[Линейки_графики_госуслуги_v2.xlsx]Лист2!$C$71:$D$71</c:f>
              <c:numCache>
                <c:formatCode>0.0</c:formatCode>
                <c:ptCount val="2"/>
                <c:pt idx="0">
                  <c:v>0</c:v>
                </c:pt>
                <c:pt idx="1">
                  <c:v>1.2820512820512799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61-436D-A56F-0FAC92EFE68A}"/>
            </c:ext>
          </c:extLst>
        </c:ser>
        <c:ser>
          <c:idx val="2"/>
          <c:order val="2"/>
          <c:tx>
            <c:strRef>
              <c:f>[Линейки_графики_госуслуги_v2.xlsx]Лист2!$B$72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[Линейки_графики_госуслуги_v2.xlsx]Лист2!$C$69:$D$69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[Линейки_графики_госуслуги_v2.xlsx]Лист2!$C$72:$D$72</c:f>
              <c:numCache>
                <c:formatCode>0.0</c:formatCode>
                <c:ptCount val="2"/>
                <c:pt idx="0">
                  <c:v>2.8735632183908</c:v>
                </c:pt>
                <c:pt idx="1">
                  <c:v>2.0361990950226199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61-436D-A56F-0FAC92EFE68A}"/>
            </c:ext>
          </c:extLst>
        </c:ser>
        <c:ser>
          <c:idx val="3"/>
          <c:order val="3"/>
          <c:tx>
            <c:strRef>
              <c:f>[Линейки_графики_госуслуги_v2.xlsx]Лист2!$B$73</c:f>
              <c:strCache>
                <c:ptCount val="1"/>
                <c:pt idx="0">
                  <c:v>Хорошо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[Линейки_графики_госуслуги_v2.xlsx]Лист2!$C$69:$D$69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[Линейки_графики_госуслуги_v2.xlsx]Лист2!$C$73:$D$73</c:f>
              <c:numCache>
                <c:formatCode>0.0</c:formatCode>
                <c:ptCount val="2"/>
                <c:pt idx="0">
                  <c:v>9.1954022988505706</c:v>
                </c:pt>
                <c:pt idx="1">
                  <c:v>7.6923076923076898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61-436D-A56F-0FAC92EFE68A}"/>
            </c:ext>
          </c:extLst>
        </c:ser>
        <c:ser>
          <c:idx val="4"/>
          <c:order val="4"/>
          <c:tx>
            <c:strRef>
              <c:f>[Линейки_графики_госуслуги_v2.xlsx]Лист2!$B$74</c:f>
              <c:strCache>
                <c:ptCount val="1"/>
                <c:pt idx="0">
                  <c:v>Очень хорошо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[Линейки_графики_госуслуги_v2.xlsx]Лист2!$C$69:$D$69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[Линейки_графики_госуслуги_v2.xlsx]Лист2!$C$74:$D$74</c:f>
              <c:numCache>
                <c:formatCode>0.0</c:formatCode>
                <c:ptCount val="2"/>
                <c:pt idx="0">
                  <c:v>87.931034482758605</c:v>
                </c:pt>
                <c:pt idx="1">
                  <c:v>88.763197586727003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61-436D-A56F-0FAC92EFE6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466688"/>
        <c:axId val="104480768"/>
      </c:barChart>
      <c:catAx>
        <c:axId val="104466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480768"/>
        <c:crosses val="autoZero"/>
        <c:auto val="1"/>
        <c:lblAlgn val="ctr"/>
        <c:lblOffset val="100"/>
        <c:noMultiLvlLbl val="0"/>
      </c:catAx>
      <c:valAx>
        <c:axId val="1044807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46668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[Линейки_графики_госуслуги_v2.xlsx]Лист2!$B$76</c:f>
              <c:strCache>
                <c:ptCount val="1"/>
                <c:pt idx="0">
                  <c:v>Повысилось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[Линейки_графики_госуслуги_v2.xlsx]Лист2!$C$75:$D$75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[Линейки_графики_госуслуги_v2.xlsx]Лист2!$C$76:$D$76</c:f>
              <c:numCache>
                <c:formatCode>0.0</c:formatCode>
                <c:ptCount val="2"/>
                <c:pt idx="0">
                  <c:v>87.356321839080437</c:v>
                </c:pt>
                <c:pt idx="1">
                  <c:v>88.084464555052804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A-45C4-8F69-61735CD91FD1}"/>
            </c:ext>
          </c:extLst>
        </c:ser>
        <c:ser>
          <c:idx val="1"/>
          <c:order val="1"/>
          <c:tx>
            <c:strRef>
              <c:f>[Линейки_графики_госуслуги_v2.xlsx]Лист2!$B$77</c:f>
              <c:strCache>
                <c:ptCount val="1"/>
                <c:pt idx="0">
                  <c:v>Осталось прежним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[Линейки_графики_госуслуги_v2.xlsx]Лист2!$C$75:$D$75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[Линейки_графики_госуслуги_v2.xlsx]Лист2!$C$77:$D$77</c:f>
              <c:numCache>
                <c:formatCode>0.0</c:formatCode>
                <c:ptCount val="2"/>
                <c:pt idx="0">
                  <c:v>12.643678160919492</c:v>
                </c:pt>
                <c:pt idx="1">
                  <c:v>11.236802413273001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9A-45C4-8F69-61735CD91FD1}"/>
            </c:ext>
          </c:extLst>
        </c:ser>
        <c:ser>
          <c:idx val="2"/>
          <c:order val="2"/>
          <c:tx>
            <c:strRef>
              <c:f>[Линейки_графики_госуслуги_v2.xlsx]Лист2!$B$78</c:f>
              <c:strCache>
                <c:ptCount val="1"/>
                <c:pt idx="0">
                  <c:v>Снизилось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[Линейки_графики_госуслуги_v2.xlsx]Лист2!$C$75:$D$75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[Линейки_графики_госуслуги_v2.xlsx]Лист2!$C$78:$D$78</c:f>
              <c:numCache>
                <c:formatCode>0.0</c:formatCode>
                <c:ptCount val="2"/>
                <c:pt idx="0">
                  <c:v>0</c:v>
                </c:pt>
                <c:pt idx="1">
                  <c:v>0.67873303167420829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9A-45C4-8F69-61735CD91F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507264"/>
        <c:axId val="104508800"/>
      </c:barChart>
      <c:catAx>
        <c:axId val="10450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4508800"/>
        <c:crosses val="autoZero"/>
        <c:auto val="1"/>
        <c:lblAlgn val="ctr"/>
        <c:lblOffset val="100"/>
        <c:noMultiLvlLbl val="0"/>
      </c:catAx>
      <c:valAx>
        <c:axId val="1045088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50726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[Линейки_графики_госуслуги_v2.xlsx]Лист2!$B$80</c:f>
              <c:strCache>
                <c:ptCount val="1"/>
                <c:pt idx="0">
                  <c:v>Налаживание взаимодействия между органами власти и МФЦ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[Линейки_графики_госуслуги_v2.xlsx]Лист2!$C$79:$D$79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[Линейки_графики_госуслуги_v2.xlsx]Лист2!$C$80:$D$80</c:f>
              <c:numCache>
                <c:formatCode>0.0</c:formatCode>
                <c:ptCount val="2"/>
                <c:pt idx="0">
                  <c:v>5.1724137931034502</c:v>
                </c:pt>
                <c:pt idx="1">
                  <c:v>5.8823529411764683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1D-4CD5-A919-1488C84CC022}"/>
            </c:ext>
          </c:extLst>
        </c:ser>
        <c:ser>
          <c:idx val="1"/>
          <c:order val="1"/>
          <c:tx>
            <c:strRef>
              <c:f>[Линейки_графики_госуслуги_v2.xlsx]Лист2!$B$81</c:f>
              <c:strCache>
                <c:ptCount val="1"/>
                <c:pt idx="0">
                  <c:v>Уменьшение очередей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[Линейки_графики_госуслуги_v2.xlsx]Лист2!$C$79:$D$79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[Линейки_графики_госуслуги_v2.xlsx]Лист2!$C$81:$D$81</c:f>
              <c:numCache>
                <c:formatCode>0.0</c:formatCode>
                <c:ptCount val="2"/>
                <c:pt idx="0">
                  <c:v>5.7471264367816097</c:v>
                </c:pt>
                <c:pt idx="1">
                  <c:v>4.2986425339366514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1D-4CD5-A919-1488C84CC022}"/>
            </c:ext>
          </c:extLst>
        </c:ser>
        <c:ser>
          <c:idx val="2"/>
          <c:order val="2"/>
          <c:tx>
            <c:strRef>
              <c:f>[Линейки_графики_госуслуги_v2.xlsx]Лист2!$B$82</c:f>
              <c:strCache>
                <c:ptCount val="1"/>
                <c:pt idx="0">
                  <c:v>Упрощение формы подачи документов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[Линейки_графики_госуслуги_v2.xlsx]Лист2!$C$79:$D$79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[Линейки_графики_госуслуги_v2.xlsx]Лист2!$C$82:$D$82</c:f>
              <c:numCache>
                <c:formatCode>0.0</c:formatCode>
                <c:ptCount val="2"/>
                <c:pt idx="0">
                  <c:v>79.310344827586164</c:v>
                </c:pt>
                <c:pt idx="1">
                  <c:v>76.696832579185454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1D-4CD5-A919-1488C84CC022}"/>
            </c:ext>
          </c:extLst>
        </c:ser>
        <c:ser>
          <c:idx val="3"/>
          <c:order val="3"/>
          <c:tx>
            <c:strRef>
              <c:f>[Линейки_графики_госуслуги_v2.xlsx]Лист2!$B$83</c:f>
              <c:strCache>
                <c:ptCount val="1"/>
                <c:pt idx="0">
                  <c:v>Ничего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[Линейки_графики_госуслуги_v2.xlsx]Лист2!$C$79:$D$79</c:f>
              <c:strCache>
                <c:ptCount val="2"/>
                <c:pt idx="0">
                  <c:v>Юридическое лицо</c:v>
                </c:pt>
                <c:pt idx="1">
                  <c:v>Физическое лицо</c:v>
                </c:pt>
              </c:strCache>
            </c:strRef>
          </c:cat>
          <c:val>
            <c:numRef>
              <c:f>[Линейки_графики_госуслуги_v2.xlsx]Лист2!$C$83:$D$83</c:f>
              <c:numCache>
                <c:formatCode>0.0</c:formatCode>
                <c:ptCount val="2"/>
                <c:pt idx="0">
                  <c:v>10.919540229885106</c:v>
                </c:pt>
                <c:pt idx="1">
                  <c:v>13.800904977375604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1D-4CD5-A919-1488C84CC0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540800"/>
        <c:axId val="104550784"/>
      </c:barChart>
      <c:catAx>
        <c:axId val="10454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4550784"/>
        <c:crosses val="autoZero"/>
        <c:auto val="1"/>
        <c:lblAlgn val="ctr"/>
        <c:lblOffset val="100"/>
        <c:noMultiLvlLbl val="0"/>
      </c:catAx>
      <c:valAx>
        <c:axId val="1045507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540800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8011395450568679"/>
                  <c:y val="6.1342592592592587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003-49B1-95B1-527344711A64}"/>
                </c:ext>
              </c:extLst>
            </c:dLbl>
            <c:dLbl>
              <c:idx val="1"/>
              <c:layout>
                <c:manualLayout>
                  <c:x val="0.16041316710411199"/>
                  <c:y val="-0.1265740740740740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003-49B1-95B1-527344711A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Лист1!$B$2:$B$4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Услугу получали только в электронном виде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6.7333333333333334</c:v>
                </c:pt>
                <c:pt idx="1">
                  <c:v>77.133333333333255</c:v>
                </c:pt>
                <c:pt idx="2">
                  <c:v>16.133333333333287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03-49B1-95B1-527344711A6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0266841644815"/>
          <c:y val="0.17587846162086881"/>
          <c:w val="0.36763910761154855"/>
          <c:h val="0.7502838930847931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3.7987308213045592E-2"/>
                  <c:y val="-4.151649364047289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DE-4B66-B2E7-874D2D9E5EA1}"/>
                </c:ext>
              </c:extLst>
            </c:dLbl>
            <c:dLbl>
              <c:idx val="1"/>
              <c:layout>
                <c:manualLayout>
                  <c:x val="-3.0989519991002936E-2"/>
                  <c:y val="-0.3423975129124635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DE-4B66-B2E7-874D2D9E5EA1}"/>
                </c:ext>
              </c:extLst>
            </c:dLbl>
            <c:dLbl>
              <c:idx val="2"/>
              <c:layout>
                <c:manualLayout>
                  <c:x val="3.8607174103237094E-2"/>
                  <c:y val="2.580704197689575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2DE-4B66-B2E7-874D2D9E5EA1}"/>
                </c:ext>
              </c:extLst>
            </c:dLbl>
            <c:dLbl>
              <c:idx val="3"/>
              <c:layout>
                <c:manualLayout>
                  <c:x val="5.6180008748906406E-3"/>
                  <c:y val="6.41739725823497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DE-4B66-B2E7-874D2D9E5EA1}"/>
                </c:ext>
              </c:extLst>
            </c:dLbl>
            <c:dLbl>
              <c:idx val="4"/>
              <c:layout>
                <c:manualLayout>
                  <c:x val="-3.2861220472440958E-2"/>
                  <c:y val="-0.2283335566041011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DE-4B66-B2E7-874D2D9E5EA1}"/>
                </c:ext>
              </c:extLst>
            </c:dLbl>
            <c:dLbl>
              <c:idx val="5"/>
              <c:layout>
                <c:manualLayout>
                  <c:x val="2.8897637795275606E-3"/>
                  <c:y val="1.5752495223811313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DE-4B66-B2E7-874D2D9E5E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Лист1!$A$127:$A$129</c:f>
              <c:strCache>
                <c:ptCount val="3"/>
                <c:pt idx="0">
                  <c:v>В государственных / муниципальных органах власти</c:v>
                </c:pt>
                <c:pt idx="1">
                  <c:v>В МФЦ</c:v>
                </c:pt>
                <c:pt idx="2">
                  <c:v>Услугу получали только в электронном виде</c:v>
                </c:pt>
              </c:strCache>
            </c:strRef>
          </c:cat>
          <c:val>
            <c:numRef>
              <c:f>Лист1!$B$127:$B$129</c:f>
              <c:numCache>
                <c:formatCode>General</c:formatCode>
                <c:ptCount val="3"/>
                <c:pt idx="0">
                  <c:v>22.5</c:v>
                </c:pt>
                <c:pt idx="1">
                  <c:v>61.4</c:v>
                </c:pt>
                <c:pt idx="2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DE-4B66-B2E7-874D2D9E5EA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9002843394575687E-2"/>
                  <c:y val="-0.2348143627604206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44-4355-A22A-089E0C5F93EC}"/>
                </c:ext>
              </c:extLst>
            </c:dLbl>
            <c:dLbl>
              <c:idx val="1"/>
              <c:layout>
                <c:manualLayout>
                  <c:x val="2.7079833770778779E-2"/>
                  <c:y val="-0.1643818624751301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44-4355-A22A-089E0C5F93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Лист1!$B$6:$B$9</c:f>
              <c:strCache>
                <c:ptCount val="4"/>
                <c:pt idx="0">
                  <c:v>1 раз</c:v>
                </c:pt>
                <c:pt idx="1">
                  <c:v>2 раза</c:v>
                </c:pt>
                <c:pt idx="2">
                  <c:v>3 раза</c:v>
                </c:pt>
                <c:pt idx="3">
                  <c:v>4 и  более раз</c:v>
                </c:pt>
              </c:strCache>
            </c:strRef>
          </c:cat>
          <c:val>
            <c:numRef>
              <c:f>Лист1!$C$6:$C$9</c:f>
              <c:numCache>
                <c:formatCode>0.0</c:formatCode>
                <c:ptCount val="4"/>
                <c:pt idx="0">
                  <c:v>75.247524752475229</c:v>
                </c:pt>
                <c:pt idx="1">
                  <c:v>17.821782178217799</c:v>
                </c:pt>
                <c:pt idx="2">
                  <c:v>4.9504950495049496</c:v>
                </c:pt>
                <c:pt idx="3">
                  <c:v>1.9801980198019804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44-4355-A22A-089E0C5F93E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Лист1!$B$10:$B$21</c:f>
              <c:strCache>
                <c:ptCount val="12"/>
                <c:pt idx="0">
                  <c:v>Затруднений не возникает</c:v>
                </c:pt>
                <c:pt idx="1">
                  <c:v>Дороговизна услуг (пошлин, платежей)</c:v>
                </c:pt>
                <c:pt idx="2">
                  <c:v>Некорректная работа сайта/портала</c:v>
                </c:pt>
                <c:pt idx="3">
                  <c:v>Сложность заполнения официальных бланков / официальных форм на сайте</c:v>
                </c:pt>
                <c:pt idx="4">
                  <c:v>Большие очереди</c:v>
                </c:pt>
                <c:pt idx="5">
                  <c:v>Отсутствие необходимой информации об услугах</c:v>
                </c:pt>
                <c:pt idx="6">
                  <c:v>Неудобный режим работы</c:v>
                </c:pt>
                <c:pt idx="7">
                  <c:v>Низкая культура работников</c:v>
                </c:pt>
                <c:pt idx="8">
                  <c:v>Отсутствие наглядной информации о порядке получения государственной услуги</c:v>
                </c:pt>
                <c:pt idx="9">
                  <c:v>Недостаточный профессиональный уровень работников</c:v>
                </c:pt>
                <c:pt idx="10">
                  <c:v>Отсутствие возможности получить консультацию или справочную информацию в МФЦ или государственном органе</c:v>
                </c:pt>
                <c:pt idx="11">
                  <c:v>Собственный вариант</c:v>
                </c:pt>
              </c:strCache>
            </c:strRef>
          </c:cat>
          <c:val>
            <c:numRef>
              <c:f>Лист1!$C$10:$C$21</c:f>
              <c:numCache>
                <c:formatCode>0.0</c:formatCode>
                <c:ptCount val="12"/>
                <c:pt idx="0">
                  <c:v>80.599999999999994</c:v>
                </c:pt>
                <c:pt idx="1">
                  <c:v>4.7333333333333334</c:v>
                </c:pt>
                <c:pt idx="2">
                  <c:v>3</c:v>
                </c:pt>
                <c:pt idx="3">
                  <c:v>1.86666666666667</c:v>
                </c:pt>
                <c:pt idx="4">
                  <c:v>1.86666666666667</c:v>
                </c:pt>
                <c:pt idx="5">
                  <c:v>1.6666666666666701</c:v>
                </c:pt>
                <c:pt idx="6">
                  <c:v>1.4666666666666699</c:v>
                </c:pt>
                <c:pt idx="7">
                  <c:v>1.06666666666667</c:v>
                </c:pt>
                <c:pt idx="8">
                  <c:v>1</c:v>
                </c:pt>
                <c:pt idx="9">
                  <c:v>0.93333333333333302</c:v>
                </c:pt>
                <c:pt idx="10">
                  <c:v>0.93333333333333302</c:v>
                </c:pt>
                <c:pt idx="11">
                  <c:v>0.86666666666666703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2-440D-A6A6-0B28D24536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5005056"/>
        <c:axId val="105008512"/>
      </c:barChart>
      <c:catAx>
        <c:axId val="10500505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5008512"/>
        <c:crosses val="autoZero"/>
        <c:auto val="1"/>
        <c:lblAlgn val="ctr"/>
        <c:lblOffset val="100"/>
        <c:noMultiLvlLbl val="0"/>
      </c:catAx>
      <c:valAx>
        <c:axId val="10500851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05005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0266841644815"/>
          <c:y val="0.17587846162086881"/>
          <c:w val="0.36763910761154855"/>
          <c:h val="0.7502838930847931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233617672790907"/>
                  <c:y val="-4.577909904119131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3CC-40DB-98FF-BE54FFA78451}"/>
                </c:ext>
              </c:extLst>
            </c:dLbl>
            <c:dLbl>
              <c:idx val="1"/>
              <c:layout>
                <c:manualLayout>
                  <c:x val="0.12430183727034121"/>
                  <c:y val="0.1166215830164086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3CC-40DB-98FF-BE54FFA78451}"/>
                </c:ext>
              </c:extLst>
            </c:dLbl>
            <c:dLbl>
              <c:idx val="2"/>
              <c:layout>
                <c:manualLayout>
                  <c:x val="8.3051618547681574E-2"/>
                  <c:y val="0.2752402641541262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3CC-40DB-98FF-BE54FFA78451}"/>
                </c:ext>
              </c:extLst>
            </c:dLbl>
            <c:dLbl>
              <c:idx val="3"/>
              <c:layout>
                <c:manualLayout>
                  <c:x val="5.6180008748906406E-3"/>
                  <c:y val="6.41739725823497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CC-40DB-98FF-BE54FFA78451}"/>
                </c:ext>
              </c:extLst>
            </c:dLbl>
            <c:dLbl>
              <c:idx val="4"/>
              <c:layout>
                <c:manualLayout>
                  <c:x val="-3.2861220472440958E-2"/>
                  <c:y val="-0.2283335566041011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3CC-40DB-98FF-BE54FFA78451}"/>
                </c:ext>
              </c:extLst>
            </c:dLbl>
            <c:dLbl>
              <c:idx val="5"/>
              <c:layout>
                <c:manualLayout>
                  <c:x val="2.8897637795275606E-3"/>
                  <c:y val="1.5752495223811313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3CC-40DB-98FF-BE54FFA784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Лист1!$B$46:$B$51</c:f>
              <c:strCache>
                <c:ptCount val="6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Очень хорошо</c:v>
                </c:pt>
                <c:pt idx="5">
                  <c:v>Услугу получали только в электронном виде</c:v>
                </c:pt>
              </c:strCache>
            </c:strRef>
          </c:cat>
          <c:val>
            <c:numRef>
              <c:f>Лист1!$C$46:$C$51</c:f>
              <c:numCache>
                <c:formatCode>0.0</c:formatCode>
                <c:ptCount val="6"/>
                <c:pt idx="0">
                  <c:v>0.4</c:v>
                </c:pt>
                <c:pt idx="1">
                  <c:v>0.26666666666666711</c:v>
                </c:pt>
                <c:pt idx="2">
                  <c:v>4.6666666666666696</c:v>
                </c:pt>
                <c:pt idx="3">
                  <c:v>21.733333333333285</c:v>
                </c:pt>
                <c:pt idx="4">
                  <c:v>56.8</c:v>
                </c:pt>
                <c:pt idx="5">
                  <c:v>16.133333333333287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CC-40DB-98FF-BE54FFA7845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Лист1!$B$87</c:f>
              <c:strCache>
                <c:ptCount val="1"/>
                <c:pt idx="0">
                  <c:v>Очень плохо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Лист1!$A$88:$A$92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Лист1!$B$88:$B$92</c:f>
              <c:numCache>
                <c:formatCode>0.0</c:formatCode>
                <c:ptCount val="5"/>
                <c:pt idx="0">
                  <c:v>0.6356773937226855</c:v>
                </c:pt>
                <c:pt idx="1">
                  <c:v>7.9459674215335785E-2</c:v>
                </c:pt>
                <c:pt idx="2">
                  <c:v>7.9459674215335785E-2</c:v>
                </c:pt>
                <c:pt idx="3">
                  <c:v>0.55621771950735022</c:v>
                </c:pt>
                <c:pt idx="4">
                  <c:v>0.47675804529201432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5-472C-B777-EBE48673C693}"/>
            </c:ext>
          </c:extLst>
        </c:ser>
        <c:ser>
          <c:idx val="1"/>
          <c:order val="1"/>
          <c:tx>
            <c:strRef>
              <c:f>Лист1!$C$87</c:f>
              <c:strCache>
                <c:ptCount val="1"/>
                <c:pt idx="0">
                  <c:v>Плохо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Лист1!$A$88:$A$92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Лист1!$C$88:$C$92</c:f>
              <c:numCache>
                <c:formatCode>0.0</c:formatCode>
                <c:ptCount val="5"/>
                <c:pt idx="0">
                  <c:v>7.9459674215335785E-2</c:v>
                </c:pt>
                <c:pt idx="1">
                  <c:v>0.31783869686134342</c:v>
                </c:pt>
                <c:pt idx="2">
                  <c:v>0.55621771950735022</c:v>
                </c:pt>
                <c:pt idx="3">
                  <c:v>7.9459674215335785E-2</c:v>
                </c:pt>
                <c:pt idx="4">
                  <c:v>0.31783869686134342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5-472C-B777-EBE48673C693}"/>
            </c:ext>
          </c:extLst>
        </c:ser>
        <c:ser>
          <c:idx val="2"/>
          <c:order val="2"/>
          <c:tx>
            <c:strRef>
              <c:f>Лист1!$D$87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Лист1!$A$88:$A$92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Лист1!$D$88:$D$92</c:f>
              <c:numCache>
                <c:formatCode>0.0</c:formatCode>
                <c:ptCount val="5"/>
                <c:pt idx="0">
                  <c:v>1.9070321811680575</c:v>
                </c:pt>
                <c:pt idx="1">
                  <c:v>3.4962256654747663</c:v>
                </c:pt>
                <c:pt idx="2">
                  <c:v>2.6221692491060797</c:v>
                </c:pt>
                <c:pt idx="3">
                  <c:v>3.9729837107667807</c:v>
                </c:pt>
                <c:pt idx="4">
                  <c:v>5.5621771950735033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35-472C-B777-EBE48673C693}"/>
            </c:ext>
          </c:extLst>
        </c:ser>
        <c:ser>
          <c:idx val="3"/>
          <c:order val="3"/>
          <c:tx>
            <c:strRef>
              <c:f>Лист1!$E$87</c:f>
              <c:strCache>
                <c:ptCount val="1"/>
                <c:pt idx="0">
                  <c:v>Хорошо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Лист1!$A$88:$A$92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Лист1!$E$88:$E$92</c:f>
              <c:numCache>
                <c:formatCode>0.0</c:formatCode>
                <c:ptCount val="5"/>
                <c:pt idx="0">
                  <c:v>25.347636074692129</c:v>
                </c:pt>
                <c:pt idx="1">
                  <c:v>22.963845848232062</c:v>
                </c:pt>
                <c:pt idx="2">
                  <c:v>21.454112038140632</c:v>
                </c:pt>
                <c:pt idx="3">
                  <c:v>25.109257052046136</c:v>
                </c:pt>
                <c:pt idx="4">
                  <c:v>25.903853794199399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35-472C-B777-EBE48673C693}"/>
            </c:ext>
          </c:extLst>
        </c:ser>
        <c:ser>
          <c:idx val="4"/>
          <c:order val="4"/>
          <c:tx>
            <c:strRef>
              <c:f>Лист1!$F$87</c:f>
              <c:strCache>
                <c:ptCount val="1"/>
                <c:pt idx="0">
                  <c:v>Очень хорошо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Лист1!$A$88:$A$92</c:f>
              <c:strCache>
                <c:ptCount val="5"/>
                <c:pt idx="0">
                  <c:v>Доступность информации о порядке предоставления государственной (муниципальной) услуги</c:v>
                </c:pt>
                <c:pt idx="1">
                  <c:v>Комфортностью помещений</c:v>
                </c:pt>
                <c:pt idx="2">
                  <c:v>Вежливостью и компетентностью сотрудников</c:v>
                </c:pt>
                <c:pt idx="3">
                  <c:v>Общее временя предоставления государственной (муниципальной)  услуги</c:v>
                </c:pt>
                <c:pt idx="4">
                  <c:v>Время ожидания в очереди при получении результата государственной</c:v>
                </c:pt>
              </c:strCache>
            </c:strRef>
          </c:cat>
          <c:val>
            <c:numRef>
              <c:f>Лист1!$F$88:$F$92</c:f>
              <c:numCache>
                <c:formatCode>0.0</c:formatCode>
                <c:ptCount val="5"/>
                <c:pt idx="0">
                  <c:v>71.990464839094145</c:v>
                </c:pt>
                <c:pt idx="1">
                  <c:v>73.102900278108791</c:v>
                </c:pt>
                <c:pt idx="2">
                  <c:v>75.248311481922897</c:v>
                </c:pt>
                <c:pt idx="3">
                  <c:v>70.242352006356697</c:v>
                </c:pt>
                <c:pt idx="4">
                  <c:v>67.699642431465989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35-472C-B777-EBE48673C6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5"/>
        <c:axId val="104054784"/>
        <c:axId val="104056320"/>
      </c:barChart>
      <c:catAx>
        <c:axId val="104054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056320"/>
        <c:crosses val="autoZero"/>
        <c:auto val="1"/>
        <c:lblAlgn val="ctr"/>
        <c:lblOffset val="100"/>
        <c:noMultiLvlLbl val="0"/>
      </c:catAx>
      <c:valAx>
        <c:axId val="1040563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0547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Лист1!$B$52:$B$58</c:f>
              <c:strCache>
                <c:ptCount val="7"/>
                <c:pt idx="0">
                  <c:v>0 мин. (очереди не было)</c:v>
                </c:pt>
                <c:pt idx="1">
                  <c:v>1-15 минут</c:v>
                </c:pt>
                <c:pt idx="2">
                  <c:v>16-30 минут</c:v>
                </c:pt>
                <c:pt idx="3">
                  <c:v>31-45 минут</c:v>
                </c:pt>
                <c:pt idx="4">
                  <c:v>46-60 минут</c:v>
                </c:pt>
                <c:pt idx="5">
                  <c:v>более 60 минут</c:v>
                </c:pt>
                <c:pt idx="6">
                  <c:v>Услугу получали только в электронном виде</c:v>
                </c:pt>
              </c:strCache>
            </c:strRef>
          </c:cat>
          <c:val>
            <c:numRef>
              <c:f>Лист1!$C$52:$C$58</c:f>
              <c:numCache>
                <c:formatCode>0.0</c:formatCode>
                <c:ptCount val="7"/>
                <c:pt idx="0">
                  <c:v>43.533333333333303</c:v>
                </c:pt>
                <c:pt idx="1">
                  <c:v>30.133333333333287</c:v>
                </c:pt>
                <c:pt idx="2">
                  <c:v>5.8666666666666698</c:v>
                </c:pt>
                <c:pt idx="3">
                  <c:v>3.06666666666667</c:v>
                </c:pt>
                <c:pt idx="4">
                  <c:v>0.93333333333333302</c:v>
                </c:pt>
                <c:pt idx="5">
                  <c:v>0.33333333333333298</c:v>
                </c:pt>
                <c:pt idx="6">
                  <c:v>16.133333333333287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02-46E2-A881-6E30379DBE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5"/>
        <c:axId val="104912000"/>
        <c:axId val="104913536"/>
      </c:barChart>
      <c:catAx>
        <c:axId val="10491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913536"/>
        <c:crosses val="autoZero"/>
        <c:auto val="1"/>
        <c:lblAlgn val="ctr"/>
        <c:lblOffset val="100"/>
        <c:noMultiLvlLbl val="0"/>
      </c:catAx>
      <c:valAx>
        <c:axId val="1049135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912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0266841644815"/>
          <c:y val="0.17587846162086881"/>
          <c:w val="0.36763910761154855"/>
          <c:h val="0.75028389308479315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233617672790907"/>
                  <c:y val="-4.577909904119131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5A-4C9F-9600-B37585D2F2C5}"/>
                </c:ext>
              </c:extLst>
            </c:dLbl>
            <c:dLbl>
              <c:idx val="1"/>
              <c:layout>
                <c:manualLayout>
                  <c:x val="0.12430183727034121"/>
                  <c:y val="0.1166215830164086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5A-4C9F-9600-B37585D2F2C5}"/>
                </c:ext>
              </c:extLst>
            </c:dLbl>
            <c:dLbl>
              <c:idx val="2"/>
              <c:layout>
                <c:manualLayout>
                  <c:x val="-7.8059492563429575E-2"/>
                  <c:y val="0.2185508061492313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5A-4C9F-9600-B37585D2F2C5}"/>
                </c:ext>
              </c:extLst>
            </c:dLbl>
            <c:dLbl>
              <c:idx val="3"/>
              <c:layout>
                <c:manualLayout>
                  <c:x val="5.6180008748906406E-3"/>
                  <c:y val="6.41739725823497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5A-4C9F-9600-B37585D2F2C5}"/>
                </c:ext>
              </c:extLst>
            </c:dLbl>
            <c:dLbl>
              <c:idx val="4"/>
              <c:layout>
                <c:manualLayout>
                  <c:x val="-3.2861220472440958E-2"/>
                  <c:y val="-0.2283335566041011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5A-4C9F-9600-B37585D2F2C5}"/>
                </c:ext>
              </c:extLst>
            </c:dLbl>
            <c:dLbl>
              <c:idx val="5"/>
              <c:layout>
                <c:manualLayout>
                  <c:x val="2.8897637795275606E-3"/>
                  <c:y val="1.5752495223811313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5A-4C9F-9600-B37585D2F2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Лист1!$B$59:$B$61</c:f>
              <c:strCache>
                <c:ptCount val="3"/>
                <c:pt idx="0">
                  <c:v>Повысилось</c:v>
                </c:pt>
                <c:pt idx="1">
                  <c:v>Осталось прежним</c:v>
                </c:pt>
                <c:pt idx="2">
                  <c:v>Снизилось</c:v>
                </c:pt>
              </c:strCache>
            </c:strRef>
          </c:cat>
          <c:val>
            <c:numRef>
              <c:f>Лист1!$C$59:$C$61</c:f>
              <c:numCache>
                <c:formatCode>0.0</c:formatCode>
                <c:ptCount val="3"/>
                <c:pt idx="0">
                  <c:v>2.5333333333333301</c:v>
                </c:pt>
                <c:pt idx="1">
                  <c:v>15.066666666666704</c:v>
                </c:pt>
                <c:pt idx="2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5A-4C9F-9600-B37585D2F2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Другая 6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E7835F"/>
      </a:accent1>
      <a:accent2>
        <a:srgbClr val="F5C0A3"/>
      </a:accent2>
      <a:accent3>
        <a:srgbClr val="C1B4DF"/>
      </a:accent3>
      <a:accent4>
        <a:srgbClr val="BED7E8"/>
      </a:accent4>
      <a:accent5>
        <a:srgbClr val="E9F1F7"/>
      </a:accent5>
      <a:accent6>
        <a:srgbClr val="F7D5C9"/>
      </a:accent6>
      <a:hlink>
        <a:srgbClr val="FFFFFF"/>
      </a:hlink>
      <a:folHlink>
        <a:srgbClr val="FF00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7350-25E6-47E4-AEB6-49E8256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(2этап)</vt:lpstr>
    </vt:vector>
  </TitlesOfParts>
  <Company>ООО «Стратегия»</Company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(2этап)</dc:title>
  <dc:creator>DIRECTOR</dc:creator>
  <cp:lastModifiedBy>User1</cp:lastModifiedBy>
  <cp:revision>4</cp:revision>
  <cp:lastPrinted>2019-07-03T13:36:00Z</cp:lastPrinted>
  <dcterms:created xsi:type="dcterms:W3CDTF">2022-12-26T19:38:00Z</dcterms:created>
  <dcterms:modified xsi:type="dcterms:W3CDTF">2022-12-27T10:36:00Z</dcterms:modified>
</cp:coreProperties>
</file>