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CFD" w:rsidRDefault="001A7CFD">
      <w:pPr>
        <w:pStyle w:val="ConsPlusTitlePage"/>
      </w:pPr>
      <w:r>
        <w:t xml:space="preserve">Документ предоставлен </w:t>
      </w:r>
      <w:hyperlink r:id="rId5" w:history="1">
        <w:r>
          <w:rPr>
            <w:color w:val="0000FF"/>
          </w:rPr>
          <w:t>КонсультантПлюс</w:t>
        </w:r>
      </w:hyperlink>
      <w:r>
        <w:br/>
      </w:r>
    </w:p>
    <w:p w:rsidR="001A7CFD" w:rsidRDefault="001A7CFD">
      <w:pPr>
        <w:pStyle w:val="ConsPlusNormal"/>
        <w:jc w:val="both"/>
        <w:outlineLvl w:val="0"/>
      </w:pPr>
    </w:p>
    <w:p w:rsidR="001A7CFD" w:rsidRDefault="001A7CFD">
      <w:pPr>
        <w:pStyle w:val="ConsPlusTitle"/>
        <w:jc w:val="center"/>
        <w:outlineLvl w:val="0"/>
      </w:pPr>
      <w:r>
        <w:t>ПРАВИТЕЛЬСТВО РОССИЙСКОЙ ФЕДЕРАЦИИ</w:t>
      </w:r>
    </w:p>
    <w:p w:rsidR="001A7CFD" w:rsidRDefault="001A7CFD">
      <w:pPr>
        <w:pStyle w:val="ConsPlusTitle"/>
        <w:jc w:val="center"/>
      </w:pPr>
    </w:p>
    <w:p w:rsidR="001A7CFD" w:rsidRDefault="001A7CFD">
      <w:pPr>
        <w:pStyle w:val="ConsPlusTitle"/>
        <w:jc w:val="center"/>
      </w:pPr>
      <w:bookmarkStart w:id="0" w:name="_GoBack"/>
      <w:r>
        <w:t>ПОСТАНОВЛЕНИЕ</w:t>
      </w:r>
    </w:p>
    <w:p w:rsidR="001A7CFD" w:rsidRDefault="001A7CFD">
      <w:pPr>
        <w:pStyle w:val="ConsPlusTitle"/>
        <w:jc w:val="center"/>
      </w:pPr>
      <w:r>
        <w:t>от 5 декабря 2019 г. N 1598</w:t>
      </w:r>
    </w:p>
    <w:bookmarkEnd w:id="0"/>
    <w:p w:rsidR="001A7CFD" w:rsidRDefault="001A7CFD">
      <w:pPr>
        <w:pStyle w:val="ConsPlusTitle"/>
        <w:jc w:val="center"/>
      </w:pPr>
    </w:p>
    <w:p w:rsidR="001A7CFD" w:rsidRDefault="001A7CFD">
      <w:pPr>
        <w:pStyle w:val="ConsPlusTitle"/>
        <w:jc w:val="center"/>
      </w:pPr>
      <w:r>
        <w:t>ОБ УТВЕРЖДЕНИИ ПРАВИЛ</w:t>
      </w:r>
    </w:p>
    <w:p w:rsidR="001A7CFD" w:rsidRDefault="001A7CFD">
      <w:pPr>
        <w:pStyle w:val="ConsPlusTitle"/>
        <w:jc w:val="center"/>
      </w:pPr>
      <w:r>
        <w:t>ПРЕДОСТАВЛЕНИЯ ИЗ ФЕДЕРАЛЬНОГО БЮДЖЕТА</w:t>
      </w:r>
    </w:p>
    <w:p w:rsidR="001A7CFD" w:rsidRDefault="001A7CFD">
      <w:pPr>
        <w:pStyle w:val="ConsPlusTitle"/>
        <w:jc w:val="center"/>
      </w:pPr>
      <w:r>
        <w:t>СУБСИДИЙ В ЦЕЛЯХ ОБЕСПЕЧЕНИЯ ЛЬГОТНОГО КРЕДИТОВАНИЯ</w:t>
      </w:r>
    </w:p>
    <w:p w:rsidR="001A7CFD" w:rsidRDefault="001A7CFD">
      <w:pPr>
        <w:pStyle w:val="ConsPlusTitle"/>
        <w:jc w:val="center"/>
      </w:pPr>
      <w:r>
        <w:t>ПРОЕКТОВ ПО ЦИФРОВОЙ ТРАНСФОРМАЦИИ, РЕАЛИЗУЕМЫХ НА ОСНОВЕ</w:t>
      </w:r>
    </w:p>
    <w:p w:rsidR="001A7CFD" w:rsidRDefault="001A7CFD">
      <w:pPr>
        <w:pStyle w:val="ConsPlusTitle"/>
        <w:jc w:val="center"/>
      </w:pPr>
      <w:r>
        <w:t>РОССИЙСКИХ РЕШЕНИЙ В СФЕРЕ ИНФОРМАЦИОННЫХ ТЕХНОЛОГИЙ</w:t>
      </w:r>
    </w:p>
    <w:p w:rsidR="001A7CFD" w:rsidRDefault="001A7CF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A7CF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7CFD" w:rsidRDefault="001A7CF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A7CFD" w:rsidRDefault="001A7CF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A7CFD" w:rsidRDefault="001A7CFD">
            <w:pPr>
              <w:pStyle w:val="ConsPlusNormal"/>
              <w:jc w:val="center"/>
            </w:pPr>
            <w:r>
              <w:rPr>
                <w:color w:val="392C69"/>
              </w:rPr>
              <w:t>Список изменяющих документов</w:t>
            </w:r>
          </w:p>
          <w:p w:rsidR="001A7CFD" w:rsidRDefault="001A7CFD">
            <w:pPr>
              <w:pStyle w:val="ConsPlusNormal"/>
              <w:jc w:val="center"/>
            </w:pPr>
            <w:proofErr w:type="gramStart"/>
            <w:r>
              <w:rPr>
                <w:color w:val="392C69"/>
              </w:rPr>
              <w:t xml:space="preserve">(в ред. Постановлений Правительства РФ от 02.07.2020 </w:t>
            </w:r>
            <w:hyperlink r:id="rId6" w:history="1">
              <w:r>
                <w:rPr>
                  <w:color w:val="0000FF"/>
                </w:rPr>
                <w:t>N 974</w:t>
              </w:r>
            </w:hyperlink>
            <w:r>
              <w:rPr>
                <w:color w:val="392C69"/>
              </w:rPr>
              <w:t>,</w:t>
            </w:r>
            <w:proofErr w:type="gramEnd"/>
          </w:p>
          <w:p w:rsidR="001A7CFD" w:rsidRDefault="001A7CFD">
            <w:pPr>
              <w:pStyle w:val="ConsPlusNormal"/>
              <w:jc w:val="center"/>
            </w:pPr>
            <w:r>
              <w:rPr>
                <w:color w:val="392C69"/>
              </w:rPr>
              <w:t xml:space="preserve">от 26.12.2020 </w:t>
            </w:r>
            <w:hyperlink r:id="rId7" w:history="1">
              <w:r>
                <w:rPr>
                  <w:color w:val="0000FF"/>
                </w:rPr>
                <w:t>N 2292</w:t>
              </w:r>
            </w:hyperlink>
            <w:r>
              <w:rPr>
                <w:color w:val="392C69"/>
              </w:rPr>
              <w:t xml:space="preserve">, от 24.05.2021 </w:t>
            </w:r>
            <w:hyperlink r:id="rId8" w:history="1">
              <w:r>
                <w:rPr>
                  <w:color w:val="0000FF"/>
                </w:rPr>
                <w:t>N 785</w:t>
              </w:r>
            </w:hyperlink>
            <w:r>
              <w:rPr>
                <w:color w:val="392C69"/>
              </w:rPr>
              <w:t xml:space="preserve">, от 16.08.2021 </w:t>
            </w:r>
            <w:hyperlink r:id="rId9" w:history="1">
              <w:r>
                <w:rPr>
                  <w:color w:val="0000FF"/>
                </w:rPr>
                <w:t>N 1344</w:t>
              </w:r>
            </w:hyperlink>
            <w:r>
              <w:rPr>
                <w:color w:val="392C69"/>
              </w:rPr>
              <w:t>,</w:t>
            </w:r>
          </w:p>
          <w:p w:rsidR="001A7CFD" w:rsidRDefault="001A7CFD">
            <w:pPr>
              <w:pStyle w:val="ConsPlusNormal"/>
              <w:jc w:val="center"/>
            </w:pPr>
            <w:r>
              <w:rPr>
                <w:color w:val="392C69"/>
              </w:rPr>
              <w:t xml:space="preserve">от 16.04.2022 </w:t>
            </w:r>
            <w:hyperlink r:id="rId10" w:history="1">
              <w:r>
                <w:rPr>
                  <w:color w:val="0000FF"/>
                </w:rPr>
                <w:t>N 682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A7CFD" w:rsidRDefault="001A7CFD">
            <w:pPr>
              <w:spacing w:after="1" w:line="0" w:lineRule="atLeast"/>
            </w:pPr>
          </w:p>
        </w:tc>
      </w:tr>
    </w:tbl>
    <w:p w:rsidR="001A7CFD" w:rsidRDefault="001A7CFD">
      <w:pPr>
        <w:pStyle w:val="ConsPlusNormal"/>
        <w:jc w:val="both"/>
      </w:pPr>
    </w:p>
    <w:p w:rsidR="001A7CFD" w:rsidRDefault="001A7CFD">
      <w:pPr>
        <w:pStyle w:val="ConsPlusNormal"/>
        <w:ind w:firstLine="540"/>
        <w:jc w:val="both"/>
      </w:pPr>
      <w:r>
        <w:t>Правительство Российской Федерации постановляет:</w:t>
      </w:r>
    </w:p>
    <w:p w:rsidR="001A7CFD" w:rsidRDefault="001A7CFD">
      <w:pPr>
        <w:pStyle w:val="ConsPlusNormal"/>
        <w:spacing w:before="220"/>
        <w:ind w:firstLine="540"/>
        <w:jc w:val="both"/>
      </w:pPr>
      <w:r>
        <w:t xml:space="preserve">Утвердить прилагаемые </w:t>
      </w:r>
      <w:hyperlink w:anchor="P33" w:history="1">
        <w:r>
          <w:rPr>
            <w:color w:val="0000FF"/>
          </w:rPr>
          <w:t>Правила</w:t>
        </w:r>
      </w:hyperlink>
      <w:r>
        <w:t xml:space="preserve"> предоставления из федерального бюджета субсидий в целях обеспечения льготного кредитования проектов по цифровой трансформации, реализуемых на основе российских решений в сфере информационных технологий.</w:t>
      </w:r>
    </w:p>
    <w:p w:rsidR="001A7CFD" w:rsidRDefault="001A7CFD">
      <w:pPr>
        <w:pStyle w:val="ConsPlusNormal"/>
        <w:jc w:val="both"/>
      </w:pPr>
      <w:r>
        <w:t xml:space="preserve">(в ред. </w:t>
      </w:r>
      <w:hyperlink r:id="rId11" w:history="1">
        <w:r>
          <w:rPr>
            <w:color w:val="0000FF"/>
          </w:rPr>
          <w:t>Постановления</w:t>
        </w:r>
      </w:hyperlink>
      <w:r>
        <w:t xml:space="preserve"> Правительства РФ от 26.12.2020 N 2292)</w:t>
      </w:r>
    </w:p>
    <w:p w:rsidR="001A7CFD" w:rsidRDefault="001A7CFD">
      <w:pPr>
        <w:pStyle w:val="ConsPlusNormal"/>
        <w:jc w:val="both"/>
      </w:pPr>
    </w:p>
    <w:p w:rsidR="001A7CFD" w:rsidRDefault="001A7CFD">
      <w:pPr>
        <w:pStyle w:val="ConsPlusNormal"/>
        <w:jc w:val="right"/>
      </w:pPr>
      <w:r>
        <w:t>Председатель Правительства</w:t>
      </w:r>
    </w:p>
    <w:p w:rsidR="001A7CFD" w:rsidRDefault="001A7CFD">
      <w:pPr>
        <w:pStyle w:val="ConsPlusNormal"/>
        <w:jc w:val="right"/>
      </w:pPr>
      <w:r>
        <w:t>Российской Федерации</w:t>
      </w:r>
    </w:p>
    <w:p w:rsidR="001A7CFD" w:rsidRDefault="001A7CFD">
      <w:pPr>
        <w:pStyle w:val="ConsPlusNormal"/>
        <w:jc w:val="right"/>
      </w:pPr>
      <w:r>
        <w:t>Д.МЕДВЕДЕВ</w:t>
      </w:r>
    </w:p>
    <w:p w:rsidR="001A7CFD" w:rsidRDefault="001A7CFD">
      <w:pPr>
        <w:pStyle w:val="ConsPlusNormal"/>
        <w:jc w:val="both"/>
      </w:pPr>
    </w:p>
    <w:p w:rsidR="001A7CFD" w:rsidRDefault="001A7CFD">
      <w:pPr>
        <w:pStyle w:val="ConsPlusNormal"/>
        <w:jc w:val="both"/>
      </w:pPr>
    </w:p>
    <w:p w:rsidR="001A7CFD" w:rsidRDefault="001A7CFD">
      <w:pPr>
        <w:pStyle w:val="ConsPlusNormal"/>
        <w:jc w:val="both"/>
      </w:pPr>
    </w:p>
    <w:p w:rsidR="001A7CFD" w:rsidRDefault="001A7CFD">
      <w:pPr>
        <w:pStyle w:val="ConsPlusNormal"/>
        <w:jc w:val="both"/>
      </w:pPr>
    </w:p>
    <w:p w:rsidR="001A7CFD" w:rsidRDefault="001A7CFD">
      <w:pPr>
        <w:pStyle w:val="ConsPlusNormal"/>
        <w:jc w:val="both"/>
      </w:pPr>
    </w:p>
    <w:p w:rsidR="001A7CFD" w:rsidRDefault="001A7CFD">
      <w:pPr>
        <w:pStyle w:val="ConsPlusNormal"/>
        <w:jc w:val="right"/>
        <w:outlineLvl w:val="0"/>
      </w:pPr>
      <w:r>
        <w:t>Утверждены</w:t>
      </w:r>
    </w:p>
    <w:p w:rsidR="001A7CFD" w:rsidRDefault="001A7CFD">
      <w:pPr>
        <w:pStyle w:val="ConsPlusNormal"/>
        <w:jc w:val="right"/>
      </w:pPr>
      <w:r>
        <w:t>постановлением Правительства</w:t>
      </w:r>
    </w:p>
    <w:p w:rsidR="001A7CFD" w:rsidRDefault="001A7CFD">
      <w:pPr>
        <w:pStyle w:val="ConsPlusNormal"/>
        <w:jc w:val="right"/>
      </w:pPr>
      <w:r>
        <w:t>Российской Федерации</w:t>
      </w:r>
    </w:p>
    <w:p w:rsidR="001A7CFD" w:rsidRDefault="001A7CFD">
      <w:pPr>
        <w:pStyle w:val="ConsPlusNormal"/>
        <w:jc w:val="right"/>
      </w:pPr>
      <w:r>
        <w:t>от 5 декабря 2019 г. N 1598</w:t>
      </w:r>
    </w:p>
    <w:p w:rsidR="001A7CFD" w:rsidRDefault="001A7CFD">
      <w:pPr>
        <w:pStyle w:val="ConsPlusNormal"/>
        <w:jc w:val="both"/>
      </w:pPr>
    </w:p>
    <w:p w:rsidR="001A7CFD" w:rsidRDefault="001A7CFD">
      <w:pPr>
        <w:pStyle w:val="ConsPlusTitle"/>
        <w:jc w:val="center"/>
      </w:pPr>
      <w:bookmarkStart w:id="1" w:name="P33"/>
      <w:bookmarkEnd w:id="1"/>
      <w:r>
        <w:t>ПРАВИЛА</w:t>
      </w:r>
    </w:p>
    <w:p w:rsidR="001A7CFD" w:rsidRDefault="001A7CFD">
      <w:pPr>
        <w:pStyle w:val="ConsPlusTitle"/>
        <w:jc w:val="center"/>
      </w:pPr>
      <w:r>
        <w:t>ПРЕДОСТАВЛЕНИЯ ИЗ ФЕДЕРАЛЬНОГО БЮДЖЕТА СУБСИДИЙ В ЦЕЛЯХ</w:t>
      </w:r>
    </w:p>
    <w:p w:rsidR="001A7CFD" w:rsidRDefault="001A7CFD">
      <w:pPr>
        <w:pStyle w:val="ConsPlusTitle"/>
        <w:jc w:val="center"/>
      </w:pPr>
      <w:r>
        <w:t xml:space="preserve">ОБЕСПЕЧЕНИЯ ЛЬГОТНОГО КРЕДИТОВАНИЯ ПРОЕКТОВ ПО </w:t>
      </w:r>
      <w:proofErr w:type="gramStart"/>
      <w:r>
        <w:t>ЦИФРОВОЙ</w:t>
      </w:r>
      <w:proofErr w:type="gramEnd"/>
    </w:p>
    <w:p w:rsidR="001A7CFD" w:rsidRDefault="001A7CFD">
      <w:pPr>
        <w:pStyle w:val="ConsPlusTitle"/>
        <w:jc w:val="center"/>
      </w:pPr>
      <w:r>
        <w:t>ТРАНСФОРМАЦИИ, РЕАЛИЗУЕМЫХ НА ОСНОВЕ РОССИЙСКИХ РЕШЕНИЙ</w:t>
      </w:r>
    </w:p>
    <w:p w:rsidR="001A7CFD" w:rsidRDefault="001A7CFD">
      <w:pPr>
        <w:pStyle w:val="ConsPlusTitle"/>
        <w:jc w:val="center"/>
      </w:pPr>
      <w:r>
        <w:t>В СФЕРЕ ИНФОРМАЦИОННЫХ ТЕХНОЛОГИЙ</w:t>
      </w:r>
    </w:p>
    <w:p w:rsidR="001A7CFD" w:rsidRDefault="001A7CF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A7CF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7CFD" w:rsidRDefault="001A7CF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A7CFD" w:rsidRDefault="001A7CF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A7CFD" w:rsidRDefault="001A7CFD">
            <w:pPr>
              <w:pStyle w:val="ConsPlusNormal"/>
              <w:jc w:val="center"/>
            </w:pPr>
            <w:r>
              <w:rPr>
                <w:color w:val="392C69"/>
              </w:rPr>
              <w:t>Список изменяющих документов</w:t>
            </w:r>
          </w:p>
          <w:p w:rsidR="001A7CFD" w:rsidRDefault="001A7CFD">
            <w:pPr>
              <w:pStyle w:val="ConsPlusNormal"/>
              <w:jc w:val="center"/>
            </w:pPr>
            <w:proofErr w:type="gramStart"/>
            <w:r>
              <w:rPr>
                <w:color w:val="392C69"/>
              </w:rPr>
              <w:t xml:space="preserve">(в ред. Постановлений Правительства РФ от 26.12.2020 </w:t>
            </w:r>
            <w:hyperlink r:id="rId12" w:history="1">
              <w:r>
                <w:rPr>
                  <w:color w:val="0000FF"/>
                </w:rPr>
                <w:t>N 2292</w:t>
              </w:r>
            </w:hyperlink>
            <w:r>
              <w:rPr>
                <w:color w:val="392C69"/>
              </w:rPr>
              <w:t>,</w:t>
            </w:r>
            <w:proofErr w:type="gramEnd"/>
          </w:p>
          <w:p w:rsidR="001A7CFD" w:rsidRDefault="001A7CFD">
            <w:pPr>
              <w:pStyle w:val="ConsPlusNormal"/>
              <w:jc w:val="center"/>
            </w:pPr>
            <w:r>
              <w:rPr>
                <w:color w:val="392C69"/>
              </w:rPr>
              <w:t xml:space="preserve">от 24.05.2021 </w:t>
            </w:r>
            <w:hyperlink r:id="rId13" w:history="1">
              <w:r>
                <w:rPr>
                  <w:color w:val="0000FF"/>
                </w:rPr>
                <w:t>N 785</w:t>
              </w:r>
            </w:hyperlink>
            <w:r>
              <w:rPr>
                <w:color w:val="392C69"/>
              </w:rPr>
              <w:t xml:space="preserve">, от 16.08.2021 </w:t>
            </w:r>
            <w:hyperlink r:id="rId14" w:history="1">
              <w:r>
                <w:rPr>
                  <w:color w:val="0000FF"/>
                </w:rPr>
                <w:t>N 1344</w:t>
              </w:r>
            </w:hyperlink>
            <w:r>
              <w:rPr>
                <w:color w:val="392C69"/>
              </w:rPr>
              <w:t xml:space="preserve">, от 16.04.2022 </w:t>
            </w:r>
            <w:hyperlink r:id="rId15" w:history="1">
              <w:r>
                <w:rPr>
                  <w:color w:val="0000FF"/>
                </w:rPr>
                <w:t>N 682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A7CFD" w:rsidRDefault="001A7CFD">
            <w:pPr>
              <w:spacing w:after="1" w:line="0" w:lineRule="atLeast"/>
            </w:pPr>
          </w:p>
        </w:tc>
      </w:tr>
    </w:tbl>
    <w:p w:rsidR="001A7CFD" w:rsidRDefault="001A7CFD">
      <w:pPr>
        <w:pStyle w:val="ConsPlusNormal"/>
        <w:jc w:val="center"/>
      </w:pPr>
    </w:p>
    <w:p w:rsidR="001A7CFD" w:rsidRDefault="001A7CFD">
      <w:pPr>
        <w:pStyle w:val="ConsPlusNormal"/>
        <w:ind w:firstLine="540"/>
        <w:jc w:val="both"/>
      </w:pPr>
      <w:r>
        <w:t xml:space="preserve">1. Настоящие Правила устанавливают цели, условия и порядок предоставления из федерального бюджета субсидий в целях обеспечения льготного кредитования проектов по цифровой трансформации, реализуемых на основе российских решений в сфере </w:t>
      </w:r>
      <w:r>
        <w:lastRenderedPageBreak/>
        <w:t xml:space="preserve">информационных технологий (далее - проект) в рамках федерального </w:t>
      </w:r>
      <w:hyperlink r:id="rId16" w:history="1">
        <w:r>
          <w:rPr>
            <w:color w:val="0000FF"/>
          </w:rPr>
          <w:t>проекта</w:t>
        </w:r>
      </w:hyperlink>
      <w:r>
        <w:t xml:space="preserve"> "Цифровые технологии" национальной </w:t>
      </w:r>
      <w:hyperlink r:id="rId17" w:history="1">
        <w:r>
          <w:rPr>
            <w:color w:val="0000FF"/>
          </w:rPr>
          <w:t>программы</w:t>
        </w:r>
      </w:hyperlink>
      <w:r>
        <w:t xml:space="preserve"> "Цифровая экономика Российской Федерации" (далее - субсидия).</w:t>
      </w:r>
    </w:p>
    <w:p w:rsidR="001A7CFD" w:rsidRDefault="001A7CFD">
      <w:pPr>
        <w:pStyle w:val="ConsPlusNormal"/>
        <w:jc w:val="both"/>
      </w:pPr>
      <w:r>
        <w:t>(</w:t>
      </w:r>
      <w:proofErr w:type="gramStart"/>
      <w:r>
        <w:t>в</w:t>
      </w:r>
      <w:proofErr w:type="gramEnd"/>
      <w:r>
        <w:t xml:space="preserve"> ред. </w:t>
      </w:r>
      <w:hyperlink r:id="rId18" w:history="1">
        <w:r>
          <w:rPr>
            <w:color w:val="0000FF"/>
          </w:rPr>
          <w:t>Постановления</w:t>
        </w:r>
      </w:hyperlink>
      <w:r>
        <w:t xml:space="preserve"> Правительства РФ от 16.04.2022 N 682)</w:t>
      </w:r>
    </w:p>
    <w:p w:rsidR="001A7CFD" w:rsidRDefault="001A7CFD">
      <w:pPr>
        <w:pStyle w:val="ConsPlusNormal"/>
        <w:spacing w:before="220"/>
        <w:ind w:firstLine="540"/>
        <w:jc w:val="both"/>
      </w:pPr>
      <w:r>
        <w:t>Министерство цифрового развития, связи и массовых коммуникаций Российской Федерации осуществляет мероприятия по обеспечению стимулирования внедрения отечественного программного обеспечения в рамках реализации настоящих Правил.</w:t>
      </w:r>
    </w:p>
    <w:p w:rsidR="001A7CFD" w:rsidRDefault="001A7CFD">
      <w:pPr>
        <w:pStyle w:val="ConsPlusNormal"/>
        <w:jc w:val="both"/>
      </w:pPr>
      <w:r>
        <w:t xml:space="preserve">(абзац введен </w:t>
      </w:r>
      <w:hyperlink r:id="rId19" w:history="1">
        <w:r>
          <w:rPr>
            <w:color w:val="0000FF"/>
          </w:rPr>
          <w:t>Постановлением</w:t>
        </w:r>
      </w:hyperlink>
      <w:r>
        <w:t xml:space="preserve"> Правительства РФ от 16.04.2022 N 682)</w:t>
      </w:r>
    </w:p>
    <w:p w:rsidR="001A7CFD" w:rsidRDefault="001A7CFD">
      <w:pPr>
        <w:pStyle w:val="ConsPlusNormal"/>
        <w:spacing w:before="220"/>
        <w:ind w:firstLine="540"/>
        <w:jc w:val="both"/>
      </w:pPr>
      <w:bookmarkStart w:id="2" w:name="P46"/>
      <w:bookmarkEnd w:id="2"/>
      <w:r>
        <w:t>2. Субсидии предоставляются юридическим лицам, имеющим в соответствии с законодательством Российской Федерации право осуществлять банковские операции, а также предоставлять кредиты (далее - юридические лица), в целях возмещения недополученных доходов от предоставления финансовых средств по льготной ставке заемщикам:</w:t>
      </w:r>
    </w:p>
    <w:p w:rsidR="001A7CFD" w:rsidRDefault="001A7CFD">
      <w:pPr>
        <w:pStyle w:val="ConsPlusNormal"/>
        <w:spacing w:before="220"/>
        <w:ind w:firstLine="540"/>
        <w:jc w:val="both"/>
      </w:pPr>
      <w:r>
        <w:t xml:space="preserve">российским организациям, которые реализуют проекты. При этом проект реализуется российской организацией самостоятельно или его дочерней организацией или юридическим лицом, входящим в одну группу лиц с такой российской организацией. </w:t>
      </w:r>
      <w:proofErr w:type="gramStart"/>
      <w:r>
        <w:t>При реализации проекта дочерней организацией заемщика или юридическим лицом, входящим с ним в одну группу лиц, заемщик вправе предоставить им не более 30 процентов финансовых средств, полученных заемщиком по льготной ставке (указанное требование не распространяется на случаи реализации проекта дочерней организацией заемщика, являющегося аккредитованной организацией, осуществляющей деятельность в области информационных технологий);</w:t>
      </w:r>
      <w:proofErr w:type="gramEnd"/>
    </w:p>
    <w:p w:rsidR="001A7CFD" w:rsidRDefault="001A7CFD">
      <w:pPr>
        <w:pStyle w:val="ConsPlusNormal"/>
        <w:spacing w:before="220"/>
        <w:ind w:firstLine="540"/>
        <w:jc w:val="both"/>
      </w:pPr>
      <w:r>
        <w:t>российским организациям, являющимся разработчиками (поставщиками) товаров, исполнителями работ (услуг) в рамках реализации ими проектов.</w:t>
      </w:r>
    </w:p>
    <w:p w:rsidR="001A7CFD" w:rsidRDefault="001A7CFD">
      <w:pPr>
        <w:pStyle w:val="ConsPlusNormal"/>
        <w:spacing w:before="220"/>
        <w:ind w:firstLine="540"/>
        <w:jc w:val="both"/>
      </w:pPr>
      <w:r>
        <w:t xml:space="preserve">Для целей настоящих </w:t>
      </w:r>
      <w:proofErr w:type="gramStart"/>
      <w:r>
        <w:t>Правил</w:t>
      </w:r>
      <w:proofErr w:type="gramEnd"/>
      <w:r>
        <w:t xml:space="preserve"> группа лиц определяется в соответствии со </w:t>
      </w:r>
      <w:hyperlink r:id="rId20" w:history="1">
        <w:r>
          <w:rPr>
            <w:color w:val="0000FF"/>
          </w:rPr>
          <w:t>статьей 9</w:t>
        </w:r>
      </w:hyperlink>
      <w:r>
        <w:t xml:space="preserve"> Федерального закона "О защите конкуренции".</w:t>
      </w:r>
    </w:p>
    <w:p w:rsidR="001A7CFD" w:rsidRDefault="001A7CFD">
      <w:pPr>
        <w:pStyle w:val="ConsPlusNormal"/>
        <w:spacing w:before="220"/>
        <w:ind w:firstLine="540"/>
        <w:jc w:val="both"/>
      </w:pPr>
      <w:proofErr w:type="gramStart"/>
      <w:r>
        <w:t>На едином портале бюджетной системы Российской Федерации в информационно-телекоммуникационной сети "Интернет" (далее - единый портал) размещаются сведения о субсидии при формировании проекта федерального закона о федеральном бюджете на соответствующий финансовый год и плановый период (проекта федерального закона о внесении изменений в федеральный закон о федеральном бюджете на соответствующий финансовый год и плановый период).</w:t>
      </w:r>
      <w:proofErr w:type="gramEnd"/>
    </w:p>
    <w:p w:rsidR="001A7CFD" w:rsidRDefault="001A7CFD">
      <w:pPr>
        <w:pStyle w:val="ConsPlusNormal"/>
        <w:jc w:val="both"/>
      </w:pPr>
      <w:r>
        <w:t xml:space="preserve">(п. 2 в ред. </w:t>
      </w:r>
      <w:hyperlink r:id="rId21" w:history="1">
        <w:r>
          <w:rPr>
            <w:color w:val="0000FF"/>
          </w:rPr>
          <w:t>Постановления</w:t>
        </w:r>
      </w:hyperlink>
      <w:r>
        <w:t xml:space="preserve"> Правительства РФ от 16.04.2022 N 682)</w:t>
      </w:r>
    </w:p>
    <w:p w:rsidR="001A7CFD" w:rsidRDefault="001A7CFD">
      <w:pPr>
        <w:pStyle w:val="ConsPlusNormal"/>
        <w:spacing w:before="220"/>
        <w:ind w:firstLine="540"/>
        <w:jc w:val="both"/>
      </w:pPr>
      <w:bookmarkStart w:id="3" w:name="P52"/>
      <w:bookmarkEnd w:id="3"/>
      <w:r>
        <w:t xml:space="preserve">3. </w:t>
      </w:r>
      <w:proofErr w:type="gramStart"/>
      <w:r>
        <w:t xml:space="preserve">Субсидии предоставляются Министерством цифрового развития, связи и массовых коммуникаций Российской Федерации в пределах бюджетных ассигнований, предусмотренных в федеральном законе о федеральном бюджете на соответствующий финансовый год и плановый период, и лимитов бюджетных обязательств, доведенных в установленном порядке до Министерства цифрового развития, связи и массовых коммуникаций Российской Федерации как получателя средств федерального бюджета на цели, предусмотренные </w:t>
      </w:r>
      <w:hyperlink w:anchor="P46" w:history="1">
        <w:r>
          <w:rPr>
            <w:color w:val="0000FF"/>
          </w:rPr>
          <w:t>пунктом 2</w:t>
        </w:r>
      </w:hyperlink>
      <w:r>
        <w:t xml:space="preserve"> настоящих Правил.</w:t>
      </w:r>
      <w:proofErr w:type="gramEnd"/>
    </w:p>
    <w:p w:rsidR="001A7CFD" w:rsidRDefault="001A7CFD">
      <w:pPr>
        <w:pStyle w:val="ConsPlusNormal"/>
        <w:spacing w:before="220"/>
        <w:ind w:firstLine="540"/>
        <w:jc w:val="both"/>
      </w:pPr>
      <w:bookmarkStart w:id="4" w:name="P53"/>
      <w:bookmarkEnd w:id="4"/>
      <w:r>
        <w:t>4. Понятия, используемые в настоящих Правилах, означают следующее:</w:t>
      </w:r>
    </w:p>
    <w:p w:rsidR="001A7CFD" w:rsidRDefault="001A7CFD">
      <w:pPr>
        <w:pStyle w:val="ConsPlusNormal"/>
        <w:spacing w:before="220"/>
        <w:ind w:firstLine="540"/>
        <w:jc w:val="both"/>
      </w:pPr>
      <w:proofErr w:type="gramStart"/>
      <w:r>
        <w:t xml:space="preserve">"проект по цифровой трансформации, реализуемый на основе российских решений в сфере информационных технологий" - комплекс мероприятий, ограниченный по времени и ресурсам, направленный на обеспечение текущей деятельности заемщиков по разработке, внедрению и (или) приобретению российских продуктов, сервисов и платформенных решений в сфере информационных технологий, а также связанных с этим работ (услуг), соответствующий требованиям согласно </w:t>
      </w:r>
      <w:hyperlink w:anchor="P322" w:history="1">
        <w:r>
          <w:rPr>
            <w:color w:val="0000FF"/>
          </w:rPr>
          <w:t>приложению N 1</w:t>
        </w:r>
      </w:hyperlink>
      <w:r>
        <w:t>;</w:t>
      </w:r>
      <w:proofErr w:type="gramEnd"/>
    </w:p>
    <w:p w:rsidR="001A7CFD" w:rsidRDefault="001A7CFD">
      <w:pPr>
        <w:pStyle w:val="ConsPlusNormal"/>
        <w:jc w:val="both"/>
      </w:pPr>
      <w:r>
        <w:t xml:space="preserve">(в ред. </w:t>
      </w:r>
      <w:hyperlink r:id="rId22" w:history="1">
        <w:r>
          <w:rPr>
            <w:color w:val="0000FF"/>
          </w:rPr>
          <w:t>Постановления</w:t>
        </w:r>
      </w:hyperlink>
      <w:r>
        <w:t xml:space="preserve"> Правительства РФ от 16.04.2022 N 682)</w:t>
      </w:r>
    </w:p>
    <w:p w:rsidR="001A7CFD" w:rsidRDefault="001A7CFD">
      <w:pPr>
        <w:pStyle w:val="ConsPlusNormal"/>
        <w:spacing w:before="220"/>
        <w:ind w:firstLine="540"/>
        <w:jc w:val="both"/>
      </w:pPr>
      <w:r>
        <w:lastRenderedPageBreak/>
        <w:t>"программа" - совокупность проектов;</w:t>
      </w:r>
    </w:p>
    <w:p w:rsidR="001A7CFD" w:rsidRDefault="001A7CFD">
      <w:pPr>
        <w:pStyle w:val="ConsPlusNormal"/>
        <w:spacing w:before="220"/>
        <w:ind w:firstLine="540"/>
        <w:jc w:val="both"/>
      </w:pPr>
      <w:proofErr w:type="gramStart"/>
      <w:r>
        <w:t>"льготная ставка" - применяемая с учетом субсидии процентная ставка по льготному кредиту, составляющая не менее 1 процента и не более 5 процентов годовых (а для кредитных договоров (соглашений), заключенных с аккредитованными организациями, осуществляющими деятельность в области информационных технологий, - не более 3 процентов годовых), или применяемый с учетом субсидии льготный размер комиссии (вознаграждения) за дисконтирование, устанавливаемые уполномоченным банком для заемщика в соответствующем</w:t>
      </w:r>
      <w:proofErr w:type="gramEnd"/>
      <w:r>
        <w:t xml:space="preserve"> кредитном </w:t>
      </w:r>
      <w:proofErr w:type="gramStart"/>
      <w:r>
        <w:t>договоре</w:t>
      </w:r>
      <w:proofErr w:type="gramEnd"/>
      <w:r>
        <w:t xml:space="preserve"> (соглашении);</w:t>
      </w:r>
    </w:p>
    <w:p w:rsidR="001A7CFD" w:rsidRDefault="001A7CFD">
      <w:pPr>
        <w:pStyle w:val="ConsPlusNormal"/>
        <w:jc w:val="both"/>
      </w:pPr>
      <w:r>
        <w:t xml:space="preserve">(в ред. Постановлений Правительства РФ от 24.05.2021 </w:t>
      </w:r>
      <w:hyperlink r:id="rId23" w:history="1">
        <w:r>
          <w:rPr>
            <w:color w:val="0000FF"/>
          </w:rPr>
          <w:t>N 785</w:t>
        </w:r>
      </w:hyperlink>
      <w:r>
        <w:t xml:space="preserve">, от 16.04.2022 </w:t>
      </w:r>
      <w:hyperlink r:id="rId24" w:history="1">
        <w:r>
          <w:rPr>
            <w:color w:val="0000FF"/>
          </w:rPr>
          <w:t>N 682</w:t>
        </w:r>
      </w:hyperlink>
      <w:r>
        <w:t>)</w:t>
      </w:r>
    </w:p>
    <w:p w:rsidR="001A7CFD" w:rsidRDefault="001A7CFD">
      <w:pPr>
        <w:pStyle w:val="ConsPlusNormal"/>
        <w:spacing w:before="220"/>
        <w:ind w:firstLine="540"/>
        <w:jc w:val="both"/>
      </w:pPr>
      <w:r>
        <w:t xml:space="preserve">"кредитный договор (соглашение)" - соглашение о предоставлении заемщику денежных средств, по которому уполномоченный банк предоставляет заемщику льготный кредит. </w:t>
      </w:r>
      <w:proofErr w:type="gramStart"/>
      <w:r>
        <w:t>В целях заключения кредитного договора (соглашения), в соответствии с которым предоставляется льготный кредит по ставке, составляющей не более 3 процентов годовых, заемщик должен в составе пакета документов направить в уполномоченный банк справку об имеющихся депозитах и иных финансовых инструментах и об изменении депозитных счетов, в том числе открытии новых;</w:t>
      </w:r>
      <w:proofErr w:type="gramEnd"/>
    </w:p>
    <w:p w:rsidR="001A7CFD" w:rsidRDefault="001A7CFD">
      <w:pPr>
        <w:pStyle w:val="ConsPlusNormal"/>
        <w:jc w:val="both"/>
      </w:pPr>
      <w:r>
        <w:t xml:space="preserve">(в ред. </w:t>
      </w:r>
      <w:hyperlink r:id="rId25" w:history="1">
        <w:r>
          <w:rPr>
            <w:color w:val="0000FF"/>
          </w:rPr>
          <w:t>Постановления</w:t>
        </w:r>
      </w:hyperlink>
      <w:r>
        <w:t xml:space="preserve"> Правительства РФ от 16.04.2022 N 682)</w:t>
      </w:r>
    </w:p>
    <w:p w:rsidR="001A7CFD" w:rsidRDefault="001A7CFD">
      <w:pPr>
        <w:pStyle w:val="ConsPlusNormal"/>
        <w:spacing w:before="220"/>
        <w:ind w:firstLine="540"/>
        <w:jc w:val="both"/>
      </w:pPr>
      <w:proofErr w:type="gramStart"/>
      <w:r>
        <w:t>"льготный кредит" - целевые средства в рублях, выданные на основании кредитного договора (соглашения) уполномоченным банком по льготной ставке заемщику на реализацию проекта или программы, в том числе финансирование, предоставленное на основании кредитного договора (соглашения), кредитной линии, синдицированной кредитной линии уполномоченным банком по льготной ставке под уступку денежного требования (факторинг и другие формы уступки) на реализацию проекта или программы;</w:t>
      </w:r>
      <w:proofErr w:type="gramEnd"/>
    </w:p>
    <w:p w:rsidR="001A7CFD" w:rsidRDefault="001A7CFD">
      <w:pPr>
        <w:pStyle w:val="ConsPlusNormal"/>
        <w:spacing w:before="220"/>
        <w:ind w:firstLine="540"/>
        <w:jc w:val="both"/>
      </w:pPr>
      <w:r>
        <w:t xml:space="preserve">абзац утратил силу. - </w:t>
      </w:r>
      <w:hyperlink r:id="rId26" w:history="1">
        <w:r>
          <w:rPr>
            <w:color w:val="0000FF"/>
          </w:rPr>
          <w:t>Постановление</w:t>
        </w:r>
      </w:hyperlink>
      <w:r>
        <w:t xml:space="preserve"> Правительства РФ от 24.05.2021 N 785;</w:t>
      </w:r>
    </w:p>
    <w:p w:rsidR="001A7CFD" w:rsidRDefault="001A7CFD">
      <w:pPr>
        <w:pStyle w:val="ConsPlusNormal"/>
        <w:spacing w:before="220"/>
        <w:ind w:firstLine="540"/>
        <w:jc w:val="both"/>
      </w:pPr>
      <w:proofErr w:type="gramStart"/>
      <w:r>
        <w:t xml:space="preserve">"уполномоченный банк" - кредитная организация, созданная в соответствии с законодательством Российской Федерации, определенная в установленном порядке как системно значимая кредитная организация, соответствующая требованиям </w:t>
      </w:r>
      <w:hyperlink w:anchor="P76" w:history="1">
        <w:r>
          <w:rPr>
            <w:color w:val="0000FF"/>
          </w:rPr>
          <w:t>пункта 5</w:t>
        </w:r>
      </w:hyperlink>
      <w:r>
        <w:t xml:space="preserve"> настоящих Правил (далее - системно значимая кредитная организация), иное юридическое лицо, соответствующее требованиям </w:t>
      </w:r>
      <w:hyperlink w:anchor="P76" w:history="1">
        <w:r>
          <w:rPr>
            <w:color w:val="0000FF"/>
          </w:rPr>
          <w:t>пункта 5</w:t>
        </w:r>
      </w:hyperlink>
      <w:r>
        <w:t xml:space="preserve"> и </w:t>
      </w:r>
      <w:hyperlink w:anchor="P106" w:history="1">
        <w:r>
          <w:rPr>
            <w:color w:val="0000FF"/>
          </w:rPr>
          <w:t>подпункта "б" пункта 7</w:t>
        </w:r>
      </w:hyperlink>
      <w:r>
        <w:t xml:space="preserve"> настоящих Правил, дочернее общество системно значимой кредитной организации или иного юридического лица, отобранных в соответствии с </w:t>
      </w:r>
      <w:hyperlink w:anchor="P126" w:history="1">
        <w:r>
          <w:rPr>
            <w:color w:val="0000FF"/>
          </w:rPr>
          <w:t>пунктом</w:t>
        </w:r>
        <w:proofErr w:type="gramEnd"/>
        <w:r>
          <w:rPr>
            <w:color w:val="0000FF"/>
          </w:rPr>
          <w:t xml:space="preserve"> 9</w:t>
        </w:r>
      </w:hyperlink>
      <w:r>
        <w:t xml:space="preserve"> настоящих Правил, соответствующее требованиям </w:t>
      </w:r>
      <w:hyperlink w:anchor="P76" w:history="1">
        <w:r>
          <w:rPr>
            <w:color w:val="0000FF"/>
          </w:rPr>
          <w:t>пункта 5</w:t>
        </w:r>
      </w:hyperlink>
      <w:r>
        <w:t xml:space="preserve"> настоящих Правил (далее - дочернее общество);</w:t>
      </w:r>
    </w:p>
    <w:p w:rsidR="001A7CFD" w:rsidRDefault="001A7CFD">
      <w:pPr>
        <w:pStyle w:val="ConsPlusNormal"/>
        <w:jc w:val="both"/>
      </w:pPr>
      <w:r>
        <w:t xml:space="preserve">(в ред. Постановлений Правительства РФ от 24.05.2021 </w:t>
      </w:r>
      <w:hyperlink r:id="rId27" w:history="1">
        <w:r>
          <w:rPr>
            <w:color w:val="0000FF"/>
          </w:rPr>
          <w:t>N 785</w:t>
        </w:r>
      </w:hyperlink>
      <w:r>
        <w:t xml:space="preserve">, от 16.04.2022 </w:t>
      </w:r>
      <w:hyperlink r:id="rId28" w:history="1">
        <w:r>
          <w:rPr>
            <w:color w:val="0000FF"/>
          </w:rPr>
          <w:t>N 682</w:t>
        </w:r>
      </w:hyperlink>
      <w:r>
        <w:t>)</w:t>
      </w:r>
    </w:p>
    <w:p w:rsidR="001A7CFD" w:rsidRDefault="001A7CFD">
      <w:pPr>
        <w:pStyle w:val="ConsPlusNormal"/>
        <w:spacing w:before="220"/>
        <w:ind w:firstLine="540"/>
        <w:jc w:val="both"/>
      </w:pPr>
      <w:r>
        <w:t>"просроченная кредиторская задолженность" - кредиторская задолженность, в отношении которой срок оплаты по договору (соглашению), заключенному в рамках реализации проекта, наступил и превышает 30 календарных дней;</w:t>
      </w:r>
    </w:p>
    <w:p w:rsidR="001A7CFD" w:rsidRDefault="001A7CFD">
      <w:pPr>
        <w:pStyle w:val="ConsPlusNormal"/>
        <w:jc w:val="both"/>
      </w:pPr>
      <w:r>
        <w:t xml:space="preserve">(абзац введен </w:t>
      </w:r>
      <w:hyperlink r:id="rId29" w:history="1">
        <w:r>
          <w:rPr>
            <w:color w:val="0000FF"/>
          </w:rPr>
          <w:t>Постановлением</w:t>
        </w:r>
      </w:hyperlink>
      <w:r>
        <w:t xml:space="preserve"> Правительства РФ от 24.05.2021 N 785; в ред. </w:t>
      </w:r>
      <w:hyperlink r:id="rId30" w:history="1">
        <w:r>
          <w:rPr>
            <w:color w:val="0000FF"/>
          </w:rPr>
          <w:t>Постановления</w:t>
        </w:r>
      </w:hyperlink>
      <w:r>
        <w:t xml:space="preserve"> Правительства РФ от 16.04.2022 N 682)</w:t>
      </w:r>
    </w:p>
    <w:p w:rsidR="001A7CFD" w:rsidRDefault="001A7CFD">
      <w:pPr>
        <w:pStyle w:val="ConsPlusNormal"/>
        <w:spacing w:before="220"/>
        <w:ind w:firstLine="540"/>
        <w:jc w:val="both"/>
      </w:pPr>
      <w:r>
        <w:t xml:space="preserve">"аналогичные проекты" - проекты, соответствующие требованиям настоящих Правил, в рамках которых приобретаются одни и те же товары и выполняются одни и те же работы (оказываются одни и те же услуги), а также у которых идентичны направления расходов, осуществляемых в соответствии с </w:t>
      </w:r>
      <w:hyperlink w:anchor="P334" w:history="1">
        <w:r>
          <w:rPr>
            <w:color w:val="0000FF"/>
          </w:rPr>
          <w:t>пунктом 4</w:t>
        </w:r>
      </w:hyperlink>
      <w:r>
        <w:t xml:space="preserve"> требований, предусмотренных приложением N 1 к настоящим Правилам;</w:t>
      </w:r>
    </w:p>
    <w:p w:rsidR="001A7CFD" w:rsidRDefault="001A7CFD">
      <w:pPr>
        <w:pStyle w:val="ConsPlusNormal"/>
        <w:jc w:val="both"/>
      </w:pPr>
      <w:r>
        <w:t xml:space="preserve">(абзац введен </w:t>
      </w:r>
      <w:hyperlink r:id="rId31" w:history="1">
        <w:r>
          <w:rPr>
            <w:color w:val="0000FF"/>
          </w:rPr>
          <w:t>Постановлением</w:t>
        </w:r>
      </w:hyperlink>
      <w:r>
        <w:t xml:space="preserve"> Правительства РФ от 16.04.2022 N 682)</w:t>
      </w:r>
    </w:p>
    <w:p w:rsidR="001A7CFD" w:rsidRDefault="001A7CFD">
      <w:pPr>
        <w:pStyle w:val="ConsPlusNormal"/>
        <w:spacing w:before="220"/>
        <w:ind w:firstLine="540"/>
        <w:jc w:val="both"/>
      </w:pPr>
      <w:proofErr w:type="gramStart"/>
      <w:r>
        <w:t xml:space="preserve">"аккредитованная организация, осуществляющая деятельность в области информационных технологий" - организация, осуществляющая деятельность в области информационных технологий, аккредитованная Министерством цифрового развития, связи и массовых коммуникаций Российской Федерации в соответствии с </w:t>
      </w:r>
      <w:hyperlink r:id="rId32" w:history="1">
        <w:r>
          <w:rPr>
            <w:color w:val="0000FF"/>
          </w:rPr>
          <w:t>постановлением</w:t>
        </w:r>
      </w:hyperlink>
      <w:r>
        <w:t xml:space="preserve"> Правительства </w:t>
      </w:r>
      <w:r>
        <w:lastRenderedPageBreak/>
        <w:t>Российской Федерации от 18 июня 2021 г. N 929 "О государственной аккредитации организаций, осуществляющих деятельность в области информационных технологий", которая соответствует условиям, необходимым для применения налоговых ставок и пониженных тарифов</w:t>
      </w:r>
      <w:proofErr w:type="gramEnd"/>
      <w:r>
        <w:t xml:space="preserve"> страховых взносов согласно </w:t>
      </w:r>
      <w:hyperlink r:id="rId33" w:history="1">
        <w:r>
          <w:rPr>
            <w:color w:val="0000FF"/>
          </w:rPr>
          <w:t>пункту 1.15 статьи 284</w:t>
        </w:r>
      </w:hyperlink>
      <w:r>
        <w:t xml:space="preserve"> и </w:t>
      </w:r>
      <w:hyperlink r:id="rId34" w:history="1">
        <w:r>
          <w:rPr>
            <w:color w:val="0000FF"/>
          </w:rPr>
          <w:t>пункту 5 статьи 427</w:t>
        </w:r>
      </w:hyperlink>
      <w:r>
        <w:t xml:space="preserve"> Налогового кодекса Российской Федерации (на дату представления заявки о рассмотрении проекта организация за весь срок деятельности не менее чем один раз признавалась соответствующей указанным условиям согласно Налоговому </w:t>
      </w:r>
      <w:hyperlink r:id="rId35" w:history="1">
        <w:r>
          <w:rPr>
            <w:color w:val="0000FF"/>
          </w:rPr>
          <w:t>кодексу</w:t>
        </w:r>
      </w:hyperlink>
      <w:r>
        <w:t xml:space="preserve"> Российской Федерации).</w:t>
      </w:r>
    </w:p>
    <w:p w:rsidR="001A7CFD" w:rsidRDefault="001A7CFD">
      <w:pPr>
        <w:pStyle w:val="ConsPlusNormal"/>
        <w:jc w:val="both"/>
      </w:pPr>
      <w:r>
        <w:t xml:space="preserve">(абзац введен </w:t>
      </w:r>
      <w:hyperlink r:id="rId36" w:history="1">
        <w:r>
          <w:rPr>
            <w:color w:val="0000FF"/>
          </w:rPr>
          <w:t>Постановлением</w:t>
        </w:r>
      </w:hyperlink>
      <w:r>
        <w:t xml:space="preserve"> Правительства РФ от 16.04.2022 N 682)</w:t>
      </w:r>
    </w:p>
    <w:p w:rsidR="001A7CFD" w:rsidRDefault="001A7CFD">
      <w:pPr>
        <w:pStyle w:val="ConsPlusNormal"/>
        <w:spacing w:before="220"/>
        <w:ind w:firstLine="540"/>
        <w:jc w:val="both"/>
      </w:pPr>
      <w:r>
        <w:t>4(1). Право на получение льготного кредита по ставке, составляющей не более 3 процентов годовых, имеют только аккредитованные организации, осуществляющие деятельность в области информационных технологий. Условием его получения является обязанность такой организации обеспечить в том числе:</w:t>
      </w:r>
    </w:p>
    <w:p w:rsidR="001A7CFD" w:rsidRDefault="001A7CFD">
      <w:pPr>
        <w:pStyle w:val="ConsPlusNormal"/>
        <w:spacing w:before="220"/>
        <w:ind w:firstLine="540"/>
        <w:jc w:val="both"/>
      </w:pPr>
      <w:r>
        <w:t>сохранение занятости на период действия кредитного договора (соглашения) не менее 85 процентов среднесписочной численности работников по отношению к 1 марта 2022 г.;</w:t>
      </w:r>
    </w:p>
    <w:p w:rsidR="001A7CFD" w:rsidRDefault="001A7CFD">
      <w:pPr>
        <w:pStyle w:val="ConsPlusNormal"/>
        <w:spacing w:before="220"/>
        <w:ind w:firstLine="540"/>
        <w:jc w:val="both"/>
      </w:pPr>
      <w:r>
        <w:t xml:space="preserve">индексацию заработной платы сотрудников согласно нормам Трудового </w:t>
      </w:r>
      <w:hyperlink r:id="rId37" w:history="1">
        <w:r>
          <w:rPr>
            <w:color w:val="0000FF"/>
          </w:rPr>
          <w:t>кодекса</w:t>
        </w:r>
      </w:hyperlink>
      <w:r>
        <w:t xml:space="preserve"> Российской Федерации с периодичностью не реже одного раза </w:t>
      </w:r>
      <w:proofErr w:type="gramStart"/>
      <w:r>
        <w:t>в календарный год на уровне индекса потребительских цен Федеральной службы государственной статистики за соответствующий период в связи с ростом</w:t>
      </w:r>
      <w:proofErr w:type="gramEnd"/>
      <w:r>
        <w:t xml:space="preserve"> потребительских цен на товары и услуги.</w:t>
      </w:r>
    </w:p>
    <w:p w:rsidR="001A7CFD" w:rsidRDefault="001A7CFD">
      <w:pPr>
        <w:pStyle w:val="ConsPlusNormal"/>
        <w:spacing w:before="220"/>
        <w:ind w:firstLine="540"/>
        <w:jc w:val="both"/>
      </w:pPr>
      <w:proofErr w:type="gramStart"/>
      <w:r>
        <w:t>В кредитном договоре (соглашении), в соответствии с которым предоставляется льготный кредит по ставке, составляющей не более 3 процентов годовых, должно быть предусмотрено условие о запрете на объявление и выплату дивидендов (распределение прибыли) на срок действия кредитного договора (соглашения), за исключением случаев, определенных отдельными решениями Правительства Российской Федерации, и предусмотрена обязанность заемщика ежеквартально направлять в уполномоченный банк актуальную информацию об имеющихся</w:t>
      </w:r>
      <w:proofErr w:type="gramEnd"/>
      <w:r>
        <w:t xml:space="preserve"> </w:t>
      </w:r>
      <w:proofErr w:type="gramStart"/>
      <w:r>
        <w:t>депозитах</w:t>
      </w:r>
      <w:proofErr w:type="gramEnd"/>
      <w:r>
        <w:t xml:space="preserve"> и финансовых инструментах.</w:t>
      </w:r>
    </w:p>
    <w:p w:rsidR="001A7CFD" w:rsidRDefault="001A7CFD">
      <w:pPr>
        <w:pStyle w:val="ConsPlusNormal"/>
        <w:jc w:val="both"/>
      </w:pPr>
      <w:r>
        <w:t xml:space="preserve">(п. 4(1) </w:t>
      </w:r>
      <w:proofErr w:type="gramStart"/>
      <w:r>
        <w:t>введен</w:t>
      </w:r>
      <w:proofErr w:type="gramEnd"/>
      <w:r>
        <w:t xml:space="preserve"> </w:t>
      </w:r>
      <w:hyperlink r:id="rId38" w:history="1">
        <w:r>
          <w:rPr>
            <w:color w:val="0000FF"/>
          </w:rPr>
          <w:t>Постановлением</w:t>
        </w:r>
      </w:hyperlink>
      <w:r>
        <w:t xml:space="preserve"> Правительства РФ от 16.04.2022 N 682)</w:t>
      </w:r>
    </w:p>
    <w:p w:rsidR="001A7CFD" w:rsidRDefault="001A7CFD">
      <w:pPr>
        <w:pStyle w:val="ConsPlusNormal"/>
        <w:spacing w:before="220"/>
        <w:ind w:firstLine="540"/>
        <w:jc w:val="both"/>
      </w:pPr>
      <w:bookmarkStart w:id="5" w:name="P76"/>
      <w:bookmarkEnd w:id="5"/>
      <w:r>
        <w:t xml:space="preserve">5. </w:t>
      </w:r>
      <w:proofErr w:type="gramStart"/>
      <w:r>
        <w:t xml:space="preserve">Министерство цифрового развития, связи и массовых коммуникаций Российской Федерации для определения уполномоченных банков проводит путем запроса предложений отбор (далее - заявка на участие в отборе) среди системно значимых кредитных организаций, иных юридических лиц, соответствующих требованиям, указанным в </w:t>
      </w:r>
      <w:hyperlink w:anchor="P106" w:history="1">
        <w:r>
          <w:rPr>
            <w:color w:val="0000FF"/>
          </w:rPr>
          <w:t>подпункте "б" пункта 7</w:t>
        </w:r>
      </w:hyperlink>
      <w:r>
        <w:t xml:space="preserve"> настоящих Правил, или дочерних обществ (далее - отбор), которые на 1-е число месяца, предшествующего месяцу, в котором планируется заключение в государственной</w:t>
      </w:r>
      <w:proofErr w:type="gramEnd"/>
      <w:r>
        <w:t xml:space="preserve"> интегрированной информационной системе управления общественными финансами "Электронный бюджет" соглашения о предоставлении субсидии между Министерством цифрового развития, связи и массовых коммуникаций Российской Федерации и уполномоченным банком в соответствии с типовой формой, утвержденной Министерством финансов Российской Федерации (далее - соглашение о предоставлении субсидии), должны соответствовать следующим требованиям:</w:t>
      </w:r>
    </w:p>
    <w:p w:rsidR="001A7CFD" w:rsidRDefault="001A7CFD">
      <w:pPr>
        <w:pStyle w:val="ConsPlusNormal"/>
        <w:jc w:val="both"/>
      </w:pPr>
      <w:r>
        <w:t xml:space="preserve">(в ред. </w:t>
      </w:r>
      <w:hyperlink r:id="rId39" w:history="1">
        <w:r>
          <w:rPr>
            <w:color w:val="0000FF"/>
          </w:rPr>
          <w:t>Постановления</w:t>
        </w:r>
      </w:hyperlink>
      <w:r>
        <w:t xml:space="preserve"> Правительства РФ от 16.04.2022 N 682)</w:t>
      </w:r>
    </w:p>
    <w:p w:rsidR="001A7CFD" w:rsidRDefault="001A7CFD">
      <w:pPr>
        <w:pStyle w:val="ConsPlusNormal"/>
        <w:spacing w:before="220"/>
        <w:ind w:firstLine="540"/>
        <w:jc w:val="both"/>
      </w:pPr>
      <w:bookmarkStart w:id="6" w:name="P78"/>
      <w:bookmarkEnd w:id="6"/>
      <w:r>
        <w:t>а) у юридического лица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1A7CFD" w:rsidRDefault="001A7CFD">
      <w:pPr>
        <w:pStyle w:val="ConsPlusNormal"/>
        <w:spacing w:before="220"/>
        <w:ind w:firstLine="540"/>
        <w:jc w:val="both"/>
      </w:pPr>
      <w:bookmarkStart w:id="7" w:name="P79"/>
      <w:bookmarkEnd w:id="7"/>
      <w:r>
        <w:t xml:space="preserve">б) у юридического лица отсутствуют просроченная задолженность по возврату в федеральный бюджет субсидий, бюджетных инвестиций, </w:t>
      </w:r>
      <w:proofErr w:type="gramStart"/>
      <w:r>
        <w:t>предоставленных</w:t>
      </w:r>
      <w:proofErr w:type="gramEnd"/>
      <w:r>
        <w:t xml:space="preserve"> в том числе в соответствии с иными правовыми актами, и иная просроченная (неурегулированная) задолженность по денежным обязательствам перед Российской Федерацией;</w:t>
      </w:r>
    </w:p>
    <w:p w:rsidR="001A7CFD" w:rsidRDefault="001A7CFD">
      <w:pPr>
        <w:pStyle w:val="ConsPlusNormal"/>
        <w:jc w:val="both"/>
      </w:pPr>
      <w:r>
        <w:t xml:space="preserve">(в ред. </w:t>
      </w:r>
      <w:hyperlink r:id="rId40" w:history="1">
        <w:r>
          <w:rPr>
            <w:color w:val="0000FF"/>
          </w:rPr>
          <w:t>Постановления</w:t>
        </w:r>
      </w:hyperlink>
      <w:r>
        <w:t xml:space="preserve"> Правительства РФ от 24.05.2021 N 785)</w:t>
      </w:r>
    </w:p>
    <w:p w:rsidR="001A7CFD" w:rsidRDefault="001A7CFD">
      <w:pPr>
        <w:pStyle w:val="ConsPlusNormal"/>
        <w:spacing w:before="220"/>
        <w:ind w:firstLine="540"/>
        <w:jc w:val="both"/>
      </w:pPr>
      <w:r>
        <w:lastRenderedPageBreak/>
        <w:t>в) юридическое лицо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его деятельность не приостановлена в порядке, предусмотренном законодательством Российской Федерации;</w:t>
      </w:r>
    </w:p>
    <w:p w:rsidR="001A7CFD" w:rsidRDefault="001A7CFD">
      <w:pPr>
        <w:pStyle w:val="ConsPlusNormal"/>
        <w:jc w:val="both"/>
      </w:pPr>
      <w:r>
        <w:t xml:space="preserve">(пп. "в" в ред. </w:t>
      </w:r>
      <w:hyperlink r:id="rId41" w:history="1">
        <w:r>
          <w:rPr>
            <w:color w:val="0000FF"/>
          </w:rPr>
          <w:t>Постановления</w:t>
        </w:r>
      </w:hyperlink>
      <w:r>
        <w:t xml:space="preserve"> Правительства РФ от 24.05.2021 N 785)</w:t>
      </w:r>
    </w:p>
    <w:p w:rsidR="001A7CFD" w:rsidRDefault="001A7CFD">
      <w:pPr>
        <w:pStyle w:val="ConsPlusNormal"/>
        <w:spacing w:before="220"/>
        <w:ind w:firstLine="540"/>
        <w:jc w:val="both"/>
      </w:pPr>
      <w:proofErr w:type="gramStart"/>
      <w:r>
        <w:t xml:space="preserve">г) юридическое лицо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w:t>
      </w:r>
      <w:hyperlink r:id="rId42" w:history="1">
        <w:r>
          <w:rPr>
            <w:color w:val="0000FF"/>
          </w:rPr>
          <w:t>перечень</w:t>
        </w:r>
      </w:hyperlink>
      <w: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roofErr w:type="gramEnd"/>
      <w:r>
        <w:t>), в совокупности превышает 50 процентов;</w:t>
      </w:r>
    </w:p>
    <w:p w:rsidR="001A7CFD" w:rsidRDefault="001A7CFD">
      <w:pPr>
        <w:pStyle w:val="ConsPlusNormal"/>
        <w:spacing w:before="220"/>
        <w:ind w:firstLine="540"/>
        <w:jc w:val="both"/>
      </w:pPr>
      <w:bookmarkStart w:id="8" w:name="P84"/>
      <w:bookmarkEnd w:id="8"/>
      <w:r>
        <w:t xml:space="preserve">д) юридическое лицо не получает из федерального бюджета средства на основании иных нормативных правовых актов Российской Федерации на цели, указанные в </w:t>
      </w:r>
      <w:hyperlink w:anchor="P46" w:history="1">
        <w:r>
          <w:rPr>
            <w:color w:val="0000FF"/>
          </w:rPr>
          <w:t>пункте 2</w:t>
        </w:r>
      </w:hyperlink>
      <w:r>
        <w:t xml:space="preserve"> настоящих Правил.</w:t>
      </w:r>
    </w:p>
    <w:p w:rsidR="001A7CFD" w:rsidRDefault="001A7CFD">
      <w:pPr>
        <w:pStyle w:val="ConsPlusNormal"/>
        <w:jc w:val="both"/>
      </w:pPr>
      <w:r>
        <w:t xml:space="preserve">(в ред. </w:t>
      </w:r>
      <w:hyperlink r:id="rId43" w:history="1">
        <w:r>
          <w:rPr>
            <w:color w:val="0000FF"/>
          </w:rPr>
          <w:t>Постановления</w:t>
        </w:r>
      </w:hyperlink>
      <w:r>
        <w:t xml:space="preserve"> Правительства РФ от 16.08.2021 N 1344)</w:t>
      </w:r>
    </w:p>
    <w:p w:rsidR="001A7CFD" w:rsidRDefault="001A7CFD">
      <w:pPr>
        <w:pStyle w:val="ConsPlusNormal"/>
        <w:spacing w:before="220"/>
        <w:ind w:firstLine="540"/>
        <w:jc w:val="both"/>
      </w:pPr>
      <w:r>
        <w:t xml:space="preserve">6. В целях проведения отбора Министерство цифрового развития, связи и массовых коммуникаций Российской Федерации размещает на официальном сайте Министерства цифрового развития, связи и массовых коммуникаций Российской Федерации в информационно-телекоммуникационной сети "Интернет" объявление о проведении отбора не </w:t>
      </w:r>
      <w:proofErr w:type="gramStart"/>
      <w:r>
        <w:t>позднее</w:t>
      </w:r>
      <w:proofErr w:type="gramEnd"/>
      <w:r>
        <w:t xml:space="preserve"> чем за 5 рабочих дней до начала приема заявок на участие в отборе с указанием:</w:t>
      </w:r>
    </w:p>
    <w:p w:rsidR="001A7CFD" w:rsidRDefault="001A7CFD">
      <w:pPr>
        <w:pStyle w:val="ConsPlusNormal"/>
        <w:jc w:val="both"/>
      </w:pPr>
      <w:r>
        <w:t xml:space="preserve">(в ред. </w:t>
      </w:r>
      <w:hyperlink r:id="rId44" w:history="1">
        <w:r>
          <w:rPr>
            <w:color w:val="0000FF"/>
          </w:rPr>
          <w:t>Постановления</w:t>
        </w:r>
      </w:hyperlink>
      <w:r>
        <w:t xml:space="preserve"> Правительства РФ от 16.04.2022 N 682)</w:t>
      </w:r>
    </w:p>
    <w:p w:rsidR="001A7CFD" w:rsidRDefault="001A7CFD">
      <w:pPr>
        <w:pStyle w:val="ConsPlusNormal"/>
        <w:spacing w:before="220"/>
        <w:ind w:firstLine="540"/>
        <w:jc w:val="both"/>
      </w:pPr>
      <w:r>
        <w:t xml:space="preserve">сроков проведения отбора, даты </w:t>
      </w:r>
      <w:proofErr w:type="gramStart"/>
      <w:r>
        <w:t>начала подачи заявок участников отбора</w:t>
      </w:r>
      <w:proofErr w:type="gramEnd"/>
      <w:r>
        <w:t>;</w:t>
      </w:r>
    </w:p>
    <w:p w:rsidR="001A7CFD" w:rsidRDefault="001A7CFD">
      <w:pPr>
        <w:pStyle w:val="ConsPlusNormal"/>
        <w:jc w:val="both"/>
      </w:pPr>
      <w:r>
        <w:t xml:space="preserve">(в ред. </w:t>
      </w:r>
      <w:hyperlink r:id="rId45" w:history="1">
        <w:r>
          <w:rPr>
            <w:color w:val="0000FF"/>
          </w:rPr>
          <w:t>Постановления</w:t>
        </w:r>
      </w:hyperlink>
      <w:r>
        <w:t xml:space="preserve"> Правительства РФ от 16.04.2022 N 682)</w:t>
      </w:r>
    </w:p>
    <w:p w:rsidR="001A7CFD" w:rsidRDefault="001A7CFD">
      <w:pPr>
        <w:pStyle w:val="ConsPlusNormal"/>
        <w:spacing w:before="220"/>
        <w:ind w:firstLine="540"/>
        <w:jc w:val="both"/>
      </w:pPr>
      <w:r>
        <w:t>места нахождения, почтового адреса, адреса электронной почты Министерства цифрового развития, связи и массовых коммуникаций Российской Федерации;</w:t>
      </w:r>
    </w:p>
    <w:p w:rsidR="001A7CFD" w:rsidRDefault="001A7CFD">
      <w:pPr>
        <w:pStyle w:val="ConsPlusNormal"/>
        <w:spacing w:before="220"/>
        <w:ind w:firstLine="540"/>
        <w:jc w:val="both"/>
      </w:pPr>
      <w:r>
        <w:t xml:space="preserve">результата предоставления субсидии в соответствии с </w:t>
      </w:r>
      <w:hyperlink w:anchor="P282" w:history="1">
        <w:r>
          <w:rPr>
            <w:color w:val="0000FF"/>
          </w:rPr>
          <w:t>пунктом 31</w:t>
        </w:r>
      </w:hyperlink>
      <w:r>
        <w:t xml:space="preserve"> настоящих Правил;</w:t>
      </w:r>
    </w:p>
    <w:p w:rsidR="001A7CFD" w:rsidRDefault="001A7CFD">
      <w:pPr>
        <w:pStyle w:val="ConsPlusNormal"/>
        <w:jc w:val="both"/>
      </w:pPr>
      <w:r>
        <w:t xml:space="preserve">(в ред. </w:t>
      </w:r>
      <w:hyperlink r:id="rId46" w:history="1">
        <w:r>
          <w:rPr>
            <w:color w:val="0000FF"/>
          </w:rPr>
          <w:t>Постановления</w:t>
        </w:r>
      </w:hyperlink>
      <w:r>
        <w:t xml:space="preserve"> Правительства РФ от 24.05.2021 N 785)</w:t>
      </w:r>
    </w:p>
    <w:p w:rsidR="001A7CFD" w:rsidRDefault="001A7CFD">
      <w:pPr>
        <w:pStyle w:val="ConsPlusNormal"/>
        <w:spacing w:before="220"/>
        <w:ind w:firstLine="540"/>
        <w:jc w:val="both"/>
      </w:pPr>
      <w:r>
        <w:t>доменного имени и (или) указателей страниц государственной интегрированной информационной системы управления общественными финансами "Электронный бюджет" или иного сайта в информационно-телекоммуникационной сети "Интернет", на котором обеспечивается проведение отбора;</w:t>
      </w:r>
    </w:p>
    <w:p w:rsidR="001A7CFD" w:rsidRDefault="001A7CFD">
      <w:pPr>
        <w:pStyle w:val="ConsPlusNormal"/>
        <w:jc w:val="both"/>
      </w:pPr>
      <w:r>
        <w:t xml:space="preserve">(в ред. </w:t>
      </w:r>
      <w:hyperlink r:id="rId47" w:history="1">
        <w:r>
          <w:rPr>
            <w:color w:val="0000FF"/>
          </w:rPr>
          <w:t>Постановления</w:t>
        </w:r>
      </w:hyperlink>
      <w:r>
        <w:t xml:space="preserve"> Правительства РФ от 16.04.2022 N 682)</w:t>
      </w:r>
    </w:p>
    <w:p w:rsidR="001A7CFD" w:rsidRDefault="001A7CFD">
      <w:pPr>
        <w:pStyle w:val="ConsPlusNormal"/>
        <w:spacing w:before="220"/>
        <w:ind w:firstLine="540"/>
        <w:jc w:val="both"/>
      </w:pPr>
      <w:r>
        <w:t xml:space="preserve">требований к участникам отбора в соответствии с </w:t>
      </w:r>
      <w:hyperlink w:anchor="P76" w:history="1">
        <w:r>
          <w:rPr>
            <w:color w:val="0000FF"/>
          </w:rPr>
          <w:t>пунктом 5</w:t>
        </w:r>
      </w:hyperlink>
      <w:r>
        <w:t xml:space="preserve"> и </w:t>
      </w:r>
      <w:hyperlink w:anchor="P106" w:history="1">
        <w:r>
          <w:rPr>
            <w:color w:val="0000FF"/>
          </w:rPr>
          <w:t>подпунктом "б" пункта 7</w:t>
        </w:r>
      </w:hyperlink>
      <w:r>
        <w:t xml:space="preserve"> настоящих Правил и перечня документов, представляемых участниками отбора для подтверждения их соответствия указанным требованиям в соответствии с </w:t>
      </w:r>
      <w:hyperlink w:anchor="P113" w:history="1">
        <w:r>
          <w:rPr>
            <w:color w:val="0000FF"/>
          </w:rPr>
          <w:t>пунктом 8</w:t>
        </w:r>
      </w:hyperlink>
      <w:r>
        <w:t xml:space="preserve"> настоящих Правил;</w:t>
      </w:r>
    </w:p>
    <w:p w:rsidR="001A7CFD" w:rsidRDefault="001A7CFD">
      <w:pPr>
        <w:pStyle w:val="ConsPlusNormal"/>
        <w:jc w:val="both"/>
      </w:pPr>
      <w:r>
        <w:t xml:space="preserve">(в ред. </w:t>
      </w:r>
      <w:hyperlink r:id="rId48" w:history="1">
        <w:r>
          <w:rPr>
            <w:color w:val="0000FF"/>
          </w:rPr>
          <w:t>Постановления</w:t>
        </w:r>
      </w:hyperlink>
      <w:r>
        <w:t xml:space="preserve"> Правительства РФ от 24.05.2021 N 785)</w:t>
      </w:r>
    </w:p>
    <w:p w:rsidR="001A7CFD" w:rsidRDefault="001A7CFD">
      <w:pPr>
        <w:pStyle w:val="ConsPlusNormal"/>
        <w:spacing w:before="220"/>
        <w:ind w:firstLine="540"/>
        <w:jc w:val="both"/>
      </w:pPr>
      <w:r>
        <w:t xml:space="preserve">порядка подачи заявок на участие в отборе участниками отбора, требований, предъявляемых к форме и содержанию заявок на участие в отборе, в соответствии с </w:t>
      </w:r>
      <w:hyperlink w:anchor="P113" w:history="1">
        <w:r>
          <w:rPr>
            <w:color w:val="0000FF"/>
          </w:rPr>
          <w:t>пунктом 8</w:t>
        </w:r>
      </w:hyperlink>
      <w:r>
        <w:t xml:space="preserve"> настоящих Правил;</w:t>
      </w:r>
    </w:p>
    <w:p w:rsidR="001A7CFD" w:rsidRDefault="001A7CFD">
      <w:pPr>
        <w:pStyle w:val="ConsPlusNormal"/>
        <w:spacing w:before="220"/>
        <w:ind w:firstLine="540"/>
        <w:jc w:val="both"/>
      </w:pPr>
      <w:r>
        <w:t xml:space="preserve">порядка отзыва заявок на участие в отборе, порядка их возврата, </w:t>
      </w:r>
      <w:proofErr w:type="gramStart"/>
      <w:r>
        <w:t>определяющего</w:t>
      </w:r>
      <w:proofErr w:type="gramEnd"/>
      <w:r>
        <w:t xml:space="preserve"> в том числе основания для их возврата, порядка внесения изменений в заявки на участие в отборе;</w:t>
      </w:r>
    </w:p>
    <w:p w:rsidR="001A7CFD" w:rsidRDefault="001A7CFD">
      <w:pPr>
        <w:pStyle w:val="ConsPlusNormal"/>
        <w:spacing w:before="220"/>
        <w:ind w:firstLine="540"/>
        <w:jc w:val="both"/>
      </w:pPr>
      <w:r>
        <w:t xml:space="preserve">правил рассмотрения заявок на участие в отборе в соответствии с </w:t>
      </w:r>
      <w:hyperlink w:anchor="P126" w:history="1">
        <w:r>
          <w:rPr>
            <w:color w:val="0000FF"/>
          </w:rPr>
          <w:t>пунктом 9</w:t>
        </w:r>
      </w:hyperlink>
      <w:r>
        <w:t xml:space="preserve"> настоящих </w:t>
      </w:r>
      <w:r>
        <w:lastRenderedPageBreak/>
        <w:t>Правил;</w:t>
      </w:r>
    </w:p>
    <w:p w:rsidR="001A7CFD" w:rsidRDefault="001A7CFD">
      <w:pPr>
        <w:pStyle w:val="ConsPlusNormal"/>
        <w:spacing w:before="220"/>
        <w:ind w:firstLine="540"/>
        <w:jc w:val="both"/>
      </w:pPr>
      <w:r>
        <w:t>порядка предоставления участникам отбора разъяснений положений объявления о проведении отбора, даты начала и даты окончания срока предоставления таких разъяснений;</w:t>
      </w:r>
    </w:p>
    <w:p w:rsidR="001A7CFD" w:rsidRDefault="001A7CFD">
      <w:pPr>
        <w:pStyle w:val="ConsPlusNormal"/>
        <w:spacing w:before="220"/>
        <w:ind w:firstLine="540"/>
        <w:jc w:val="both"/>
      </w:pPr>
      <w:r>
        <w:t>срока, в течение которого участник отбора, прошедший отбор, должен подписать соглашение о предоставлении субсидии;</w:t>
      </w:r>
    </w:p>
    <w:p w:rsidR="001A7CFD" w:rsidRDefault="001A7CFD">
      <w:pPr>
        <w:pStyle w:val="ConsPlusNormal"/>
        <w:spacing w:before="220"/>
        <w:ind w:firstLine="540"/>
        <w:jc w:val="both"/>
      </w:pPr>
      <w:r>
        <w:t xml:space="preserve">условий признания участника отбора, прошедшего отбор, </w:t>
      </w:r>
      <w:proofErr w:type="gramStart"/>
      <w:r>
        <w:t>уклонившимся</w:t>
      </w:r>
      <w:proofErr w:type="gramEnd"/>
      <w:r>
        <w:t xml:space="preserve"> от заключения соглашения о предоставлении субсидии;</w:t>
      </w:r>
    </w:p>
    <w:p w:rsidR="001A7CFD" w:rsidRDefault="001A7CFD">
      <w:pPr>
        <w:pStyle w:val="ConsPlusNormal"/>
        <w:spacing w:before="220"/>
        <w:ind w:firstLine="540"/>
        <w:jc w:val="both"/>
      </w:pPr>
      <w:r>
        <w:t xml:space="preserve">даты размещения результатов отбора на едином портале, </w:t>
      </w:r>
      <w:proofErr w:type="gramStart"/>
      <w:r>
        <w:t>которая</w:t>
      </w:r>
      <w:proofErr w:type="gramEnd"/>
      <w:r>
        <w:t xml:space="preserve"> не может быть позднее 14-го календарного дня, следующего за днем признания участника отбора прошедшим отбор.</w:t>
      </w:r>
    </w:p>
    <w:p w:rsidR="001A7CFD" w:rsidRDefault="001A7CFD">
      <w:pPr>
        <w:pStyle w:val="ConsPlusNormal"/>
        <w:spacing w:before="220"/>
        <w:ind w:firstLine="540"/>
        <w:jc w:val="both"/>
      </w:pPr>
      <w:r>
        <w:t>7. Критериями отбора являются:</w:t>
      </w:r>
    </w:p>
    <w:p w:rsidR="001A7CFD" w:rsidRDefault="001A7CFD">
      <w:pPr>
        <w:pStyle w:val="ConsPlusNormal"/>
        <w:spacing w:before="220"/>
        <w:ind w:firstLine="540"/>
        <w:jc w:val="both"/>
      </w:pPr>
      <w:r>
        <w:t xml:space="preserve">а) для системно значимых кредитных организаций - соответствие требованиям, установленным </w:t>
      </w:r>
      <w:hyperlink w:anchor="P76" w:history="1">
        <w:r>
          <w:rPr>
            <w:color w:val="0000FF"/>
          </w:rPr>
          <w:t>пунктом 5</w:t>
        </w:r>
      </w:hyperlink>
      <w:r>
        <w:t xml:space="preserve"> настоящих Правил;</w:t>
      </w:r>
    </w:p>
    <w:p w:rsidR="001A7CFD" w:rsidRDefault="001A7CFD">
      <w:pPr>
        <w:pStyle w:val="ConsPlusNormal"/>
        <w:spacing w:before="220"/>
        <w:ind w:firstLine="540"/>
        <w:jc w:val="both"/>
      </w:pPr>
      <w:bookmarkStart w:id="9" w:name="P106"/>
      <w:bookmarkEnd w:id="9"/>
      <w:r>
        <w:t>б) для иного юридического лица:</w:t>
      </w:r>
    </w:p>
    <w:p w:rsidR="001A7CFD" w:rsidRDefault="001A7CFD">
      <w:pPr>
        <w:pStyle w:val="ConsPlusNormal"/>
        <w:spacing w:before="220"/>
        <w:ind w:firstLine="540"/>
        <w:jc w:val="both"/>
      </w:pPr>
      <w:r>
        <w:t xml:space="preserve">соответствие требованиям, установленным </w:t>
      </w:r>
      <w:hyperlink w:anchor="P76" w:history="1">
        <w:r>
          <w:rPr>
            <w:color w:val="0000FF"/>
          </w:rPr>
          <w:t>пунктом 5</w:t>
        </w:r>
      </w:hyperlink>
      <w:r>
        <w:t xml:space="preserve"> настоящих Правил;</w:t>
      </w:r>
    </w:p>
    <w:p w:rsidR="001A7CFD" w:rsidRDefault="001A7CFD">
      <w:pPr>
        <w:pStyle w:val="ConsPlusNormal"/>
        <w:jc w:val="both"/>
      </w:pPr>
      <w:r>
        <w:t xml:space="preserve">(в ред. </w:t>
      </w:r>
      <w:hyperlink r:id="rId49" w:history="1">
        <w:r>
          <w:rPr>
            <w:color w:val="0000FF"/>
          </w:rPr>
          <w:t>Постановления</w:t>
        </w:r>
      </w:hyperlink>
      <w:r>
        <w:t xml:space="preserve"> Правительства РФ от 24.05.2021 N 785)</w:t>
      </w:r>
    </w:p>
    <w:p w:rsidR="001A7CFD" w:rsidRDefault="001A7CFD">
      <w:pPr>
        <w:pStyle w:val="ConsPlusNormal"/>
        <w:spacing w:before="220"/>
        <w:ind w:firstLine="540"/>
        <w:jc w:val="both"/>
      </w:pPr>
      <w:r>
        <w:t>юридическое лицо имеет кредитный рейтинг не ниже уровня "BBB-(RU)" по национальной рейтинговой шкале для Российской Федерации кредитного рейтингового агентства Аналитическое Кредитное Рейтинговое Агентство (Акционерное общество) или кредитный рейтинг не ниже уровня "ruBBB-" по национальной рейтинговой шкале для Российской Федерации кредитного рейтингового агентства Акционерное общество "Рейтинговое Агентство "Эксперт РА";</w:t>
      </w:r>
    </w:p>
    <w:p w:rsidR="001A7CFD" w:rsidRDefault="001A7CFD">
      <w:pPr>
        <w:pStyle w:val="ConsPlusNormal"/>
        <w:jc w:val="both"/>
      </w:pPr>
      <w:r>
        <w:t xml:space="preserve">(в ред. </w:t>
      </w:r>
      <w:hyperlink r:id="rId50" w:history="1">
        <w:r>
          <w:rPr>
            <w:color w:val="0000FF"/>
          </w:rPr>
          <w:t>Постановления</w:t>
        </w:r>
      </w:hyperlink>
      <w:r>
        <w:t xml:space="preserve"> Правительства РФ от 16.04.2022 N 682)</w:t>
      </w:r>
    </w:p>
    <w:p w:rsidR="001A7CFD" w:rsidRDefault="001A7CFD">
      <w:pPr>
        <w:pStyle w:val="ConsPlusNormal"/>
        <w:spacing w:before="220"/>
        <w:ind w:firstLine="540"/>
        <w:jc w:val="both"/>
      </w:pPr>
      <w:r>
        <w:t>срок деятельности юридического лица с учетом реорганизации составляет не менее 5 лет;</w:t>
      </w:r>
    </w:p>
    <w:p w:rsidR="001A7CFD" w:rsidRDefault="001A7CFD">
      <w:pPr>
        <w:pStyle w:val="ConsPlusNormal"/>
        <w:spacing w:before="220"/>
        <w:ind w:firstLine="540"/>
        <w:jc w:val="both"/>
      </w:pPr>
      <w:r>
        <w:t xml:space="preserve">в) для дочерних обществ - соответствие дочернего общества требованиям, установленным </w:t>
      </w:r>
      <w:hyperlink w:anchor="P76" w:history="1">
        <w:r>
          <w:rPr>
            <w:color w:val="0000FF"/>
          </w:rPr>
          <w:t>пунктом 5</w:t>
        </w:r>
      </w:hyperlink>
      <w:r>
        <w:t xml:space="preserve"> настоящих Правил.</w:t>
      </w:r>
    </w:p>
    <w:p w:rsidR="001A7CFD" w:rsidRDefault="001A7CFD">
      <w:pPr>
        <w:pStyle w:val="ConsPlusNormal"/>
        <w:spacing w:before="220"/>
        <w:ind w:firstLine="540"/>
        <w:jc w:val="both"/>
      </w:pPr>
      <w:bookmarkStart w:id="10" w:name="P113"/>
      <w:bookmarkEnd w:id="10"/>
      <w:r>
        <w:t>8. В целях участия в отборе:</w:t>
      </w:r>
    </w:p>
    <w:p w:rsidR="001A7CFD" w:rsidRDefault="001A7CFD">
      <w:pPr>
        <w:pStyle w:val="ConsPlusNormal"/>
        <w:spacing w:before="220"/>
        <w:ind w:firstLine="540"/>
        <w:jc w:val="both"/>
      </w:pPr>
      <w:proofErr w:type="gramStart"/>
      <w:r>
        <w:t>а) системно значимая кредитная организация направляет в Министерство цифрового развития, связи и массовых коммуникаций Российской Федерации заявку на участие в отборе в произвольной форме, содержащую информацию о месте нахождения и адресе юридического лица, и согласие на публикацию (размещение) в информационно-телекоммуникационной сети "Интернет" информации об участнике отбора, о подаваемой заявке на участие в отборе, иной информации об участнике отбора, связанной с</w:t>
      </w:r>
      <w:proofErr w:type="gramEnd"/>
      <w:r>
        <w:t xml:space="preserve"> соответствующим отбором, а также следующие документы:</w:t>
      </w:r>
    </w:p>
    <w:p w:rsidR="001A7CFD" w:rsidRDefault="001A7CFD">
      <w:pPr>
        <w:pStyle w:val="ConsPlusNormal"/>
        <w:spacing w:before="220"/>
        <w:ind w:firstLine="540"/>
        <w:jc w:val="both"/>
      </w:pPr>
      <w:r>
        <w:t xml:space="preserve">справка налогового органа, подтверждающая соответствие кредитной организации требованиям, предусмотренным </w:t>
      </w:r>
      <w:hyperlink w:anchor="P78" w:history="1">
        <w:r>
          <w:rPr>
            <w:color w:val="0000FF"/>
          </w:rPr>
          <w:t>подпунктом "а" пункта 5</w:t>
        </w:r>
      </w:hyperlink>
      <w:r>
        <w:t xml:space="preserve"> настоящих Правил (в случае непредставления системно значимой кредитной организацией такого документа Министерство цифрового развития, связи и массовых коммуникаций Российской Федерации запрашивает его самостоятельно);</w:t>
      </w:r>
    </w:p>
    <w:p w:rsidR="001A7CFD" w:rsidRDefault="001A7CFD">
      <w:pPr>
        <w:pStyle w:val="ConsPlusNormal"/>
        <w:spacing w:before="220"/>
        <w:ind w:firstLine="540"/>
        <w:jc w:val="both"/>
      </w:pPr>
      <w:r>
        <w:t xml:space="preserve">справка, подписанная руководителем или уполномоченным им лицом (с представлением документов, подтверждающих полномочия этого лица) и главным бухгалтером (при наличии) системно значимой кредитной организации, подтверждающая соответствие системно значимой кредитной организации требованиям </w:t>
      </w:r>
      <w:hyperlink w:anchor="P79" w:history="1">
        <w:r>
          <w:rPr>
            <w:color w:val="0000FF"/>
          </w:rPr>
          <w:t>подпунктов "б"</w:t>
        </w:r>
      </w:hyperlink>
      <w:r>
        <w:t xml:space="preserve"> - </w:t>
      </w:r>
      <w:hyperlink w:anchor="P84" w:history="1">
        <w:r>
          <w:rPr>
            <w:color w:val="0000FF"/>
          </w:rPr>
          <w:t>"д" пункта 5</w:t>
        </w:r>
      </w:hyperlink>
      <w:r>
        <w:t xml:space="preserve"> настоящих Правил;</w:t>
      </w:r>
    </w:p>
    <w:p w:rsidR="001A7CFD" w:rsidRDefault="001A7CFD">
      <w:pPr>
        <w:pStyle w:val="ConsPlusNormal"/>
        <w:spacing w:before="220"/>
        <w:ind w:firstLine="540"/>
        <w:jc w:val="both"/>
      </w:pPr>
      <w:proofErr w:type="gramStart"/>
      <w:r>
        <w:lastRenderedPageBreak/>
        <w:t>б) иное юридическое лицо направляет в Министерство цифрового развития, связи и массовых коммуникаций Российской Федерации заявку на участие в отборе в произвольной форме, содержащую информацию о месте нахождения и адресе юридического лица, и согласие на публикацию (размещение) в информационно-телекоммуникационной сети "Интернет" информации об участнике отбора, о подаваемой заявке на участие в отборе, иной информации об участнике отбора, связанной с соответствующим</w:t>
      </w:r>
      <w:proofErr w:type="gramEnd"/>
      <w:r>
        <w:t xml:space="preserve"> отбором, а также следующие документы:</w:t>
      </w:r>
    </w:p>
    <w:p w:rsidR="001A7CFD" w:rsidRDefault="001A7CFD">
      <w:pPr>
        <w:pStyle w:val="ConsPlusNormal"/>
        <w:spacing w:before="220"/>
        <w:ind w:firstLine="540"/>
        <w:jc w:val="both"/>
      </w:pPr>
      <w:r>
        <w:t xml:space="preserve">справка налогового органа, подтверждающая соответствие иного юридического лица требованиям, предусмотренным </w:t>
      </w:r>
      <w:hyperlink w:anchor="P78" w:history="1">
        <w:r>
          <w:rPr>
            <w:color w:val="0000FF"/>
          </w:rPr>
          <w:t>подпунктом "а" пункта 5</w:t>
        </w:r>
      </w:hyperlink>
      <w:r>
        <w:t xml:space="preserve"> настоящих Правил (в случае непредставления иным юридическим лицом такого документа Министерство цифрового развития, связи и массовых коммуникаций Российской Федерации запрашивает его самостоятельно);</w:t>
      </w:r>
    </w:p>
    <w:p w:rsidR="001A7CFD" w:rsidRDefault="001A7CFD">
      <w:pPr>
        <w:pStyle w:val="ConsPlusNormal"/>
        <w:spacing w:before="220"/>
        <w:ind w:firstLine="540"/>
        <w:jc w:val="both"/>
      </w:pPr>
      <w:r>
        <w:t xml:space="preserve">справка, подписанная руководителем или уполномоченным им лицом (с представлением документов, подтверждающих полномочия этого лица) и главным бухгалтером (при наличии) иного юридического лица, подтверждающая соответствие его требованиям </w:t>
      </w:r>
      <w:hyperlink w:anchor="P79" w:history="1">
        <w:r>
          <w:rPr>
            <w:color w:val="0000FF"/>
          </w:rPr>
          <w:t>подпунктов "б"</w:t>
        </w:r>
      </w:hyperlink>
      <w:r>
        <w:t xml:space="preserve"> - </w:t>
      </w:r>
      <w:hyperlink w:anchor="P84" w:history="1">
        <w:r>
          <w:rPr>
            <w:color w:val="0000FF"/>
          </w:rPr>
          <w:t>"д" пункта 5</w:t>
        </w:r>
      </w:hyperlink>
      <w:r>
        <w:t xml:space="preserve"> настоящих Правил;</w:t>
      </w:r>
    </w:p>
    <w:p w:rsidR="001A7CFD" w:rsidRDefault="001A7CFD">
      <w:pPr>
        <w:pStyle w:val="ConsPlusNormal"/>
        <w:spacing w:before="220"/>
        <w:ind w:firstLine="540"/>
        <w:jc w:val="both"/>
      </w:pPr>
      <w:proofErr w:type="gramStart"/>
      <w:r>
        <w:t xml:space="preserve">справка, подписанная руководителем или уполномоченным им лицом (с представлением документов, подтверждающих полномочия этого лица) и главным бухгалтером (при наличии) иного юридического лица, подтверждающая его соответствие требованиям, предусмотренным </w:t>
      </w:r>
      <w:hyperlink w:anchor="P106" w:history="1">
        <w:r>
          <w:rPr>
            <w:color w:val="0000FF"/>
          </w:rPr>
          <w:t>подпунктом "б" пункта 7</w:t>
        </w:r>
      </w:hyperlink>
      <w:r>
        <w:t xml:space="preserve"> настоящих Правил, с приложением документов, подтверждающих кредитный рейтинг, и документа, подтверждающего соответствующий срок деятельности иного юридического лица (в случае непредставления им такого документа Министерство цифрового развития, связи и массовых</w:t>
      </w:r>
      <w:proofErr w:type="gramEnd"/>
      <w:r>
        <w:t xml:space="preserve"> коммуникаций Российской Федерации запрашивает его самостоятельно);</w:t>
      </w:r>
    </w:p>
    <w:p w:rsidR="001A7CFD" w:rsidRDefault="001A7CFD">
      <w:pPr>
        <w:pStyle w:val="ConsPlusNormal"/>
        <w:jc w:val="both"/>
      </w:pPr>
      <w:r>
        <w:t xml:space="preserve">(в ред. </w:t>
      </w:r>
      <w:hyperlink r:id="rId51" w:history="1">
        <w:r>
          <w:rPr>
            <w:color w:val="0000FF"/>
          </w:rPr>
          <w:t>Постановления</w:t>
        </w:r>
      </w:hyperlink>
      <w:r>
        <w:t xml:space="preserve"> Правительства РФ от 16.04.2022 N 682)</w:t>
      </w:r>
    </w:p>
    <w:p w:rsidR="001A7CFD" w:rsidRDefault="001A7CFD">
      <w:pPr>
        <w:pStyle w:val="ConsPlusNormal"/>
        <w:spacing w:before="220"/>
        <w:ind w:firstLine="540"/>
        <w:jc w:val="both"/>
      </w:pPr>
      <w:proofErr w:type="gramStart"/>
      <w:r>
        <w:t>в) дочернее общество направляет в Министерство цифрового развития, связи и массовых коммуникаций Российской Федерации заявку на участие в отборе в произвольной форме, содержащую информацию о месте нахождения и адресе юридического лица, и согласие на публикацию (размещение) в информационно-телекоммуникационной сети "Интернет" информации об участнике отбора, о подаваемой заявке на участие в отборе, иной информации об участнике отбора, связанной с соответствующим отбором</w:t>
      </w:r>
      <w:proofErr w:type="gramEnd"/>
      <w:r>
        <w:t>, а также следующие документы:</w:t>
      </w:r>
    </w:p>
    <w:p w:rsidR="001A7CFD" w:rsidRDefault="001A7CFD">
      <w:pPr>
        <w:pStyle w:val="ConsPlusNormal"/>
        <w:spacing w:before="220"/>
        <w:ind w:firstLine="540"/>
        <w:jc w:val="both"/>
      </w:pPr>
      <w:r>
        <w:t xml:space="preserve">справка налогового органа, подтверждающая соответствие дочернего общества требованиям, предусмотренным </w:t>
      </w:r>
      <w:hyperlink w:anchor="P78" w:history="1">
        <w:r>
          <w:rPr>
            <w:color w:val="0000FF"/>
          </w:rPr>
          <w:t>подпунктом "а" пункта 5</w:t>
        </w:r>
      </w:hyperlink>
      <w:r>
        <w:t xml:space="preserve"> настоящих Правил (в случае непредставления дочерним обществом такого документа Министерство цифрового развития, связи и массовых коммуникаций Российской Федерации запрашивает его самостоятельно);</w:t>
      </w:r>
    </w:p>
    <w:p w:rsidR="001A7CFD" w:rsidRDefault="001A7CFD">
      <w:pPr>
        <w:pStyle w:val="ConsPlusNormal"/>
        <w:spacing w:before="220"/>
        <w:ind w:firstLine="540"/>
        <w:jc w:val="both"/>
      </w:pPr>
      <w:r>
        <w:t xml:space="preserve">справка, подписанная руководителем или уполномоченным им лицом (с представлением документов, подтверждающих полномочия этого лица) и главным бухгалтером дочернего общества, подтверждающая соответствие его требованиям </w:t>
      </w:r>
      <w:hyperlink w:anchor="P79" w:history="1">
        <w:r>
          <w:rPr>
            <w:color w:val="0000FF"/>
          </w:rPr>
          <w:t>подпунктов "б"</w:t>
        </w:r>
      </w:hyperlink>
      <w:r>
        <w:t xml:space="preserve"> - </w:t>
      </w:r>
      <w:hyperlink w:anchor="P84" w:history="1">
        <w:r>
          <w:rPr>
            <w:color w:val="0000FF"/>
          </w:rPr>
          <w:t>"д" пункта 5</w:t>
        </w:r>
      </w:hyperlink>
      <w:r>
        <w:t xml:space="preserve"> настоящих Правил;</w:t>
      </w:r>
    </w:p>
    <w:p w:rsidR="001A7CFD" w:rsidRDefault="001A7CFD">
      <w:pPr>
        <w:pStyle w:val="ConsPlusNormal"/>
        <w:spacing w:before="220"/>
        <w:ind w:firstLine="540"/>
        <w:jc w:val="both"/>
      </w:pPr>
      <w:r>
        <w:t>справка, подписанная руководителем или уполномоченным им лицом (с представлением документов, подтверждающих полномочия этого лица) и главным бухгалтером дочернего общества, подтверждающая, что общество является дочерним, и документы, подтверждающие отнесение общества к дочернему обществу.</w:t>
      </w:r>
    </w:p>
    <w:p w:rsidR="001A7CFD" w:rsidRDefault="001A7CFD">
      <w:pPr>
        <w:pStyle w:val="ConsPlusNormal"/>
        <w:spacing w:before="220"/>
        <w:ind w:firstLine="540"/>
        <w:jc w:val="both"/>
      </w:pPr>
      <w:bookmarkStart w:id="11" w:name="P126"/>
      <w:bookmarkEnd w:id="11"/>
      <w:r>
        <w:t>9. Министерство цифрового развития, связи и массовых коммуникаций Российской Федерации проводит отбор в соответствии со следующим порядком:</w:t>
      </w:r>
    </w:p>
    <w:p w:rsidR="001A7CFD" w:rsidRDefault="001A7CFD">
      <w:pPr>
        <w:pStyle w:val="ConsPlusNormal"/>
        <w:spacing w:before="220"/>
        <w:ind w:firstLine="540"/>
        <w:jc w:val="both"/>
      </w:pPr>
      <w:r>
        <w:t xml:space="preserve">регистрирует в порядке поступления заявку на участие в отборе и документы, представленные в соответствии с </w:t>
      </w:r>
      <w:hyperlink w:anchor="P113" w:history="1">
        <w:r>
          <w:rPr>
            <w:color w:val="0000FF"/>
          </w:rPr>
          <w:t>пунктом 8</w:t>
        </w:r>
      </w:hyperlink>
      <w:r>
        <w:t xml:space="preserve"> настоящих Правил;</w:t>
      </w:r>
    </w:p>
    <w:p w:rsidR="001A7CFD" w:rsidRDefault="001A7CFD">
      <w:pPr>
        <w:pStyle w:val="ConsPlusNormal"/>
        <w:spacing w:before="220"/>
        <w:ind w:firstLine="540"/>
        <w:jc w:val="both"/>
      </w:pPr>
      <w:proofErr w:type="gramStart"/>
      <w:r>
        <w:lastRenderedPageBreak/>
        <w:t xml:space="preserve">проверяет в течение 10 рабочих дней со дня поступления заявки на участие в отборе и документов, указанных в </w:t>
      </w:r>
      <w:hyperlink w:anchor="P113" w:history="1">
        <w:r>
          <w:rPr>
            <w:color w:val="0000FF"/>
          </w:rPr>
          <w:t>пункте 8</w:t>
        </w:r>
      </w:hyperlink>
      <w:r>
        <w:t xml:space="preserve"> настоящих Правил, полноту и достоверность содержащихся в них сведений и соответствие системно значимой кредитной организации или дочернего общества требованиям, указанным в </w:t>
      </w:r>
      <w:hyperlink w:anchor="P76" w:history="1">
        <w:r>
          <w:rPr>
            <w:color w:val="0000FF"/>
          </w:rPr>
          <w:t>пункте 5</w:t>
        </w:r>
      </w:hyperlink>
      <w:r>
        <w:t xml:space="preserve"> настоящих Правил, или соответствие иного юридического лица требованиям, указанным в </w:t>
      </w:r>
      <w:hyperlink w:anchor="P76" w:history="1">
        <w:r>
          <w:rPr>
            <w:color w:val="0000FF"/>
          </w:rPr>
          <w:t>пункте 5</w:t>
        </w:r>
      </w:hyperlink>
      <w:r>
        <w:t xml:space="preserve"> и </w:t>
      </w:r>
      <w:hyperlink w:anchor="P106" w:history="1">
        <w:r>
          <w:rPr>
            <w:color w:val="0000FF"/>
          </w:rPr>
          <w:t>подпункте "б" пункта 7</w:t>
        </w:r>
        <w:proofErr w:type="gramEnd"/>
      </w:hyperlink>
      <w:r>
        <w:t xml:space="preserve"> </w:t>
      </w:r>
      <w:proofErr w:type="gramStart"/>
      <w:r>
        <w:t>настоящих Правил, принимает решение об определении системно значимой кредитной организации, иного юридического лица или дочернего общества уполномоченным банком либо решение о признании системно значимой кредитной организации, иного юридического лица или дочернего общества не прошедшими отбор в случае подачи ими заявки на участие в отборе после даты и (или) времени, определенных для подачи заявок на участие в отборе, недостоверности представленной информации</w:t>
      </w:r>
      <w:proofErr w:type="gramEnd"/>
      <w:r>
        <w:t xml:space="preserve"> </w:t>
      </w:r>
      <w:proofErr w:type="gramStart"/>
      <w:r>
        <w:t xml:space="preserve">или непредставления (представления не в полном объеме) указанных в </w:t>
      </w:r>
      <w:hyperlink w:anchor="P113" w:history="1">
        <w:r>
          <w:rPr>
            <w:color w:val="0000FF"/>
          </w:rPr>
          <w:t>пункте 8</w:t>
        </w:r>
      </w:hyperlink>
      <w:r>
        <w:t xml:space="preserve"> настоящих Правил документов, а также в случае несоответствия системно значимой кредитной организации или дочернего общества требованиям, указанным в </w:t>
      </w:r>
      <w:hyperlink w:anchor="P76" w:history="1">
        <w:r>
          <w:rPr>
            <w:color w:val="0000FF"/>
          </w:rPr>
          <w:t>пункте 5</w:t>
        </w:r>
      </w:hyperlink>
      <w:r>
        <w:t xml:space="preserve"> настоящих Правил, или несоответствия иного юридического лица требованиям, указанным в </w:t>
      </w:r>
      <w:hyperlink w:anchor="P76" w:history="1">
        <w:r>
          <w:rPr>
            <w:color w:val="0000FF"/>
          </w:rPr>
          <w:t>пункте 5</w:t>
        </w:r>
      </w:hyperlink>
      <w:r>
        <w:t xml:space="preserve"> и </w:t>
      </w:r>
      <w:hyperlink w:anchor="P106" w:history="1">
        <w:r>
          <w:rPr>
            <w:color w:val="0000FF"/>
          </w:rPr>
          <w:t>подпункте "б" пункта 7</w:t>
        </w:r>
      </w:hyperlink>
      <w:r>
        <w:t xml:space="preserve"> настоящих Правил, уведомляет системно значимую кредитную организацию, иное юридическое лицо или дочернее</w:t>
      </w:r>
      <w:proofErr w:type="gramEnd"/>
      <w:r>
        <w:t xml:space="preserve"> общество о принятом решении в течение 5 рабочих дней со дня принятия соответствующего решения и размещает на едином портале в течение 7 рабочих дней со дня принятия соответствующего решения информацию о результатах отбора, включающую следующие сведения:</w:t>
      </w:r>
    </w:p>
    <w:p w:rsidR="001A7CFD" w:rsidRDefault="001A7CFD">
      <w:pPr>
        <w:pStyle w:val="ConsPlusNormal"/>
        <w:spacing w:before="220"/>
        <w:ind w:firstLine="540"/>
        <w:jc w:val="both"/>
      </w:pPr>
      <w:r>
        <w:t>дата, время и место проведения рассмотрения заявок на участие в отборе;</w:t>
      </w:r>
    </w:p>
    <w:p w:rsidR="001A7CFD" w:rsidRDefault="001A7CFD">
      <w:pPr>
        <w:pStyle w:val="ConsPlusNormal"/>
        <w:spacing w:before="220"/>
        <w:ind w:firstLine="540"/>
        <w:jc w:val="both"/>
      </w:pPr>
      <w:r>
        <w:t>информация об участниках отбора, заявки на участие в отборе которых были рассмотрены;</w:t>
      </w:r>
    </w:p>
    <w:p w:rsidR="001A7CFD" w:rsidRDefault="001A7CFD">
      <w:pPr>
        <w:pStyle w:val="ConsPlusNormal"/>
        <w:spacing w:before="220"/>
        <w:ind w:firstLine="540"/>
        <w:jc w:val="both"/>
      </w:pPr>
      <w:r>
        <w:t>информация об участниках отбора, заявки на участие в отборе которых были отклонены, с указанием причин их отклонения, в том числе о положениях объявления о проведении отбора, которым не соответствуют заявки на участие в отборе;</w:t>
      </w:r>
    </w:p>
    <w:p w:rsidR="001A7CFD" w:rsidRDefault="001A7CFD">
      <w:pPr>
        <w:pStyle w:val="ConsPlusNormal"/>
        <w:spacing w:before="220"/>
        <w:ind w:firstLine="540"/>
        <w:jc w:val="both"/>
      </w:pPr>
      <w:r>
        <w:t>наименование получателя (получателей) субсидии, с которым заключается соглашение о предоставлении субсидии, и размер предоставляемой ему субсидии.</w:t>
      </w:r>
    </w:p>
    <w:p w:rsidR="001A7CFD" w:rsidRDefault="001A7CFD">
      <w:pPr>
        <w:pStyle w:val="ConsPlusNormal"/>
        <w:spacing w:before="220"/>
        <w:ind w:firstLine="540"/>
        <w:jc w:val="both"/>
      </w:pPr>
      <w:r>
        <w:t xml:space="preserve">Уполномоченный банк в течение 60 рабочих дней со дня получения уведомления о принятии Министерством цифрового развития, связи и массовых коммуникаций Российской Федерации решения о заключении соглашения о предоставлении субсидии должен подписать соглашение о предоставлении субсидии. В случае неподписания в указанный срок </w:t>
      </w:r>
      <w:proofErr w:type="gramStart"/>
      <w:r>
        <w:t>соглашения</w:t>
      </w:r>
      <w:proofErr w:type="gramEnd"/>
      <w:r>
        <w:t xml:space="preserve"> о предоставлении субсидии уполномоченный банк считается уклонившимся от заключения соглашения о предоставлении субсидии.</w:t>
      </w:r>
    </w:p>
    <w:p w:rsidR="001A7CFD" w:rsidRDefault="001A7CFD">
      <w:pPr>
        <w:pStyle w:val="ConsPlusNormal"/>
        <w:jc w:val="both"/>
      </w:pPr>
      <w:r>
        <w:t xml:space="preserve">(в ред. </w:t>
      </w:r>
      <w:hyperlink r:id="rId52" w:history="1">
        <w:r>
          <w:rPr>
            <w:color w:val="0000FF"/>
          </w:rPr>
          <w:t>Постановления</w:t>
        </w:r>
      </w:hyperlink>
      <w:r>
        <w:t xml:space="preserve"> Правительства РФ от 16.04.2022 N 682)</w:t>
      </w:r>
    </w:p>
    <w:p w:rsidR="001A7CFD" w:rsidRDefault="001A7CFD">
      <w:pPr>
        <w:pStyle w:val="ConsPlusNormal"/>
        <w:spacing w:before="220"/>
        <w:ind w:firstLine="540"/>
        <w:jc w:val="both"/>
      </w:pPr>
      <w:proofErr w:type="gramStart"/>
      <w:r>
        <w:t xml:space="preserve">В течение одного года со дня определения уполномоченного банка уполномоченным банком (а для уполномоченных банков, определенных уполномоченными банками до дня вступления в силу </w:t>
      </w:r>
      <w:hyperlink r:id="rId53" w:history="1">
        <w:r>
          <w:rPr>
            <w:color w:val="0000FF"/>
          </w:rPr>
          <w:t>постановления</w:t>
        </w:r>
      </w:hyperlink>
      <w:r>
        <w:t xml:space="preserve"> Правительства Российской Федерации от 16 апреля 2022 г. N 682 "О внесении изменений в Правила предоставления из федерального бюджета субсидий в целях обеспечения льготного кредитования проектов по цифровой трансформации, реализуемых на основе российских решений в сфере</w:t>
      </w:r>
      <w:proofErr w:type="gramEnd"/>
      <w:r>
        <w:t xml:space="preserve"> </w:t>
      </w:r>
      <w:proofErr w:type="gramStart"/>
      <w:r>
        <w:t>информационных технологий, и признании утратившим силу отдельного положения постановления Правительства Российской Федерации от 24 мая 2021 г. N 785", - в течение одного года со дня его вступления в силу) Министерством цифрового развития, связи и массовых коммуникаций Российской Федерации должно быть принято решение о предоставлении субсидии указанному уполномоченному банку для предоставления им льготного кредита на реализацию не менее чем одного проекта</w:t>
      </w:r>
      <w:proofErr w:type="gramEnd"/>
      <w:r>
        <w:t xml:space="preserve"> на основании заявления о предоставлении субсидии и документов, представленных уполномоченным банком в соответствии с </w:t>
      </w:r>
      <w:hyperlink w:anchor="P226" w:history="1">
        <w:r>
          <w:rPr>
            <w:color w:val="0000FF"/>
          </w:rPr>
          <w:t>пунктом 21</w:t>
        </w:r>
      </w:hyperlink>
      <w:r>
        <w:t xml:space="preserve"> настоящих Правил.</w:t>
      </w:r>
    </w:p>
    <w:p w:rsidR="001A7CFD" w:rsidRDefault="001A7CFD">
      <w:pPr>
        <w:pStyle w:val="ConsPlusNormal"/>
        <w:jc w:val="both"/>
      </w:pPr>
      <w:r>
        <w:t xml:space="preserve">(абзац введен </w:t>
      </w:r>
      <w:hyperlink r:id="rId54" w:history="1">
        <w:r>
          <w:rPr>
            <w:color w:val="0000FF"/>
          </w:rPr>
          <w:t>Постановлением</w:t>
        </w:r>
      </w:hyperlink>
      <w:r>
        <w:t xml:space="preserve"> Правительства РФ от 16.04.2022 N 682)</w:t>
      </w:r>
    </w:p>
    <w:p w:rsidR="001A7CFD" w:rsidRDefault="001A7CFD">
      <w:pPr>
        <w:pStyle w:val="ConsPlusNormal"/>
        <w:spacing w:before="220"/>
        <w:ind w:firstLine="540"/>
        <w:jc w:val="both"/>
      </w:pPr>
      <w:proofErr w:type="gramStart"/>
      <w:r>
        <w:t xml:space="preserve">В случае непредоставления в рамках положений настоящих Правил в указанный срок </w:t>
      </w:r>
      <w:r>
        <w:lastRenderedPageBreak/>
        <w:t>Министерством цифрового развития, связи и массовых коммуникаций Российской Федерации субсидии указанному уполномоченному банку для предоставления им льготного кредита на реализацию не менее чем одного проекта в результате несоблюдения уполномоченным банком условий настоящих Правил Министерство цифрового развития, связи и массовых коммуникаций Российской Федерации в течение 5 рабочих дней со дня</w:t>
      </w:r>
      <w:proofErr w:type="gramEnd"/>
      <w:r>
        <w:t xml:space="preserve"> истечения указанного срока принимает решение о расторжении соглашения о предоставлении субсидии и об исключении уполномоченного банка из числа уполномоченных банков и уведомляет его о принятом решении в течение 5 рабочих дней со дня принятия указанного решения.</w:t>
      </w:r>
    </w:p>
    <w:p w:rsidR="001A7CFD" w:rsidRDefault="001A7CFD">
      <w:pPr>
        <w:pStyle w:val="ConsPlusNormal"/>
        <w:jc w:val="both"/>
      </w:pPr>
      <w:r>
        <w:t xml:space="preserve">(абзац введен </w:t>
      </w:r>
      <w:hyperlink r:id="rId55" w:history="1">
        <w:r>
          <w:rPr>
            <w:color w:val="0000FF"/>
          </w:rPr>
          <w:t>Постановлением</w:t>
        </w:r>
      </w:hyperlink>
      <w:r>
        <w:t xml:space="preserve"> Правительства РФ от 16.04.2022 N 682)</w:t>
      </w:r>
    </w:p>
    <w:p w:rsidR="001A7CFD" w:rsidRDefault="001A7CFD">
      <w:pPr>
        <w:pStyle w:val="ConsPlusNormal"/>
        <w:spacing w:before="220"/>
        <w:ind w:firstLine="540"/>
        <w:jc w:val="both"/>
      </w:pPr>
      <w:r>
        <w:t xml:space="preserve">Абзац утратил силу. - </w:t>
      </w:r>
      <w:hyperlink r:id="rId56" w:history="1">
        <w:r>
          <w:rPr>
            <w:color w:val="0000FF"/>
          </w:rPr>
          <w:t>Постановление</w:t>
        </w:r>
      </w:hyperlink>
      <w:r>
        <w:t xml:space="preserve"> Правительства РФ от 16.04.2022 N 682.</w:t>
      </w:r>
    </w:p>
    <w:p w:rsidR="001A7CFD" w:rsidRDefault="001A7CFD">
      <w:pPr>
        <w:pStyle w:val="ConsPlusNormal"/>
        <w:spacing w:before="220"/>
        <w:ind w:firstLine="540"/>
        <w:jc w:val="both"/>
      </w:pPr>
      <w:r>
        <w:t xml:space="preserve">В случае принятия Министерством цифрового развития, связи и массовых коммуникаций Российской Федерации решения об исключении уполномоченного банка из числа уполномоченных банков повторное направление уполномоченным банком заявки на участие в отборе в Министерство цифрового развития, связи и массовых коммуникаций Российской </w:t>
      </w:r>
      <w:proofErr w:type="gramStart"/>
      <w:r>
        <w:t>Федерации</w:t>
      </w:r>
      <w:proofErr w:type="gramEnd"/>
      <w:r>
        <w:t xml:space="preserve"> возможно не ранее чем по истечении 6 месяцев со дня принятия Министерством цифрового развития, связи и массовых коммуникаций Российской Федерации указанного решения.</w:t>
      </w:r>
    </w:p>
    <w:p w:rsidR="001A7CFD" w:rsidRDefault="001A7CFD">
      <w:pPr>
        <w:pStyle w:val="ConsPlusNormal"/>
        <w:spacing w:before="220"/>
        <w:ind w:firstLine="540"/>
        <w:jc w:val="both"/>
      </w:pPr>
      <w:bookmarkStart w:id="12" w:name="P141"/>
      <w:bookmarkEnd w:id="12"/>
      <w:r>
        <w:t>10. Заемщик самостоятельно выбирает уполномоченный банк для получения льготного кредита. При этом заемщик для получения льготного кредита должен соответствовать следующим требованиям:</w:t>
      </w:r>
    </w:p>
    <w:p w:rsidR="001A7CFD" w:rsidRDefault="001A7CFD">
      <w:pPr>
        <w:pStyle w:val="ConsPlusNormal"/>
        <w:spacing w:before="220"/>
        <w:ind w:firstLine="540"/>
        <w:jc w:val="both"/>
      </w:pPr>
      <w:r>
        <w:t>а) заемщик не находится в процессе ликвидации;</w:t>
      </w:r>
    </w:p>
    <w:p w:rsidR="001A7CFD" w:rsidRDefault="001A7CFD">
      <w:pPr>
        <w:pStyle w:val="ConsPlusNormal"/>
        <w:spacing w:before="220"/>
        <w:ind w:firstLine="540"/>
        <w:jc w:val="both"/>
      </w:pPr>
      <w:r>
        <w:t>б) заемщик обладает статусом налогового резидента Российской Федерации;</w:t>
      </w:r>
    </w:p>
    <w:p w:rsidR="001A7CFD" w:rsidRDefault="001A7CFD">
      <w:pPr>
        <w:pStyle w:val="ConsPlusNormal"/>
        <w:spacing w:before="220"/>
        <w:ind w:firstLine="540"/>
        <w:jc w:val="both"/>
      </w:pPr>
      <w:r>
        <w:t xml:space="preserve">в) заемщик зарегистрирован на территории Российской Федерации в соответствии с Федеральным </w:t>
      </w:r>
      <w:hyperlink r:id="rId57" w:history="1">
        <w:r>
          <w:rPr>
            <w:color w:val="0000FF"/>
          </w:rPr>
          <w:t>законом</w:t>
        </w:r>
      </w:hyperlink>
      <w:r>
        <w:t xml:space="preserve"> "О государственной регистрации юридических лиц и индивидуальных предпринимателей";</w:t>
      </w:r>
    </w:p>
    <w:p w:rsidR="001A7CFD" w:rsidRDefault="001A7CFD">
      <w:pPr>
        <w:pStyle w:val="ConsPlusNormal"/>
        <w:spacing w:before="220"/>
        <w:ind w:firstLine="540"/>
        <w:jc w:val="both"/>
      </w:pPr>
      <w:r>
        <w:t>г) в отношении заемщика не введена процедура банкротства;</w:t>
      </w:r>
    </w:p>
    <w:p w:rsidR="001A7CFD" w:rsidRDefault="001A7CFD">
      <w:pPr>
        <w:pStyle w:val="ConsPlusNormal"/>
        <w:spacing w:before="220"/>
        <w:ind w:firstLine="540"/>
        <w:jc w:val="both"/>
      </w:pPr>
      <w:r>
        <w:t>д) у заемщика отсутствуют денежные средства, размещенные на депозитах и (или) в иных финансовых инструментах по ставке, превышающей льготную ставку (указанное требование предъявляется к заемщику при получении льготного кредита по ставке, составляющей не более 3 процентов годовых).</w:t>
      </w:r>
    </w:p>
    <w:p w:rsidR="001A7CFD" w:rsidRDefault="001A7CFD">
      <w:pPr>
        <w:pStyle w:val="ConsPlusNormal"/>
        <w:jc w:val="both"/>
      </w:pPr>
      <w:r>
        <w:t xml:space="preserve">(пп. "д" </w:t>
      </w:r>
      <w:proofErr w:type="gramStart"/>
      <w:r>
        <w:t>введен</w:t>
      </w:r>
      <w:proofErr w:type="gramEnd"/>
      <w:r>
        <w:t xml:space="preserve"> </w:t>
      </w:r>
      <w:hyperlink r:id="rId58" w:history="1">
        <w:r>
          <w:rPr>
            <w:color w:val="0000FF"/>
          </w:rPr>
          <w:t>Постановлением</w:t>
        </w:r>
      </w:hyperlink>
      <w:r>
        <w:t xml:space="preserve"> Правительства РФ от 16.04.2022 N 682)</w:t>
      </w:r>
    </w:p>
    <w:p w:rsidR="001A7CFD" w:rsidRDefault="001A7CFD">
      <w:pPr>
        <w:pStyle w:val="ConsPlusNormal"/>
        <w:spacing w:before="220"/>
        <w:ind w:firstLine="540"/>
        <w:jc w:val="both"/>
      </w:pPr>
      <w:r>
        <w:t xml:space="preserve">10(1). В случае если проект реализовывается дочерним обществом заемщика или юридическим лицом, входящим с ним в одну группу лиц, указанное дочернее общество и юридическое лицо должны соответствовать указанным в </w:t>
      </w:r>
      <w:hyperlink w:anchor="P141" w:history="1">
        <w:r>
          <w:rPr>
            <w:color w:val="0000FF"/>
          </w:rPr>
          <w:t>пункте 10</w:t>
        </w:r>
      </w:hyperlink>
      <w:r>
        <w:t xml:space="preserve"> настоящих Правил требованиям, предъявляемым к заемщику.</w:t>
      </w:r>
    </w:p>
    <w:p w:rsidR="001A7CFD" w:rsidRDefault="001A7CFD">
      <w:pPr>
        <w:pStyle w:val="ConsPlusNormal"/>
        <w:jc w:val="both"/>
      </w:pPr>
      <w:r>
        <w:t>(</w:t>
      </w:r>
      <w:proofErr w:type="gramStart"/>
      <w:r>
        <w:t>п</w:t>
      </w:r>
      <w:proofErr w:type="gramEnd"/>
      <w:r>
        <w:t xml:space="preserve">. 10(1) введен </w:t>
      </w:r>
      <w:hyperlink r:id="rId59" w:history="1">
        <w:r>
          <w:rPr>
            <w:color w:val="0000FF"/>
          </w:rPr>
          <w:t>Постановлением</w:t>
        </w:r>
      </w:hyperlink>
      <w:r>
        <w:t xml:space="preserve"> Правительства РФ от 16.04.2022 N 682)</w:t>
      </w:r>
    </w:p>
    <w:p w:rsidR="001A7CFD" w:rsidRDefault="001A7CFD">
      <w:pPr>
        <w:pStyle w:val="ConsPlusNormal"/>
        <w:spacing w:before="220"/>
        <w:ind w:firstLine="540"/>
        <w:jc w:val="both"/>
      </w:pPr>
      <w:r>
        <w:t xml:space="preserve">11. </w:t>
      </w:r>
      <w:proofErr w:type="gramStart"/>
      <w:r>
        <w:t xml:space="preserve">Уполномоченный банк рассматривает возможность предоставления льготного кредита в соответствии с правилами и процедурами, принятыми в уполномоченном банке, и с учетом требований, установленных </w:t>
      </w:r>
      <w:hyperlink w:anchor="P141" w:history="1">
        <w:r>
          <w:rPr>
            <w:color w:val="0000FF"/>
          </w:rPr>
          <w:t>пунктом 10</w:t>
        </w:r>
      </w:hyperlink>
      <w:r>
        <w:t xml:space="preserve"> настоящих Правил, требований, предъявляемых настоящими Правилами к аккредитованной организации, осуществляющей деятельность в области информационных технологий, а также с учетом требований к проекту, предусмотренных настоящими Правилами.</w:t>
      </w:r>
      <w:proofErr w:type="gramEnd"/>
    </w:p>
    <w:p w:rsidR="001A7CFD" w:rsidRDefault="001A7CFD">
      <w:pPr>
        <w:pStyle w:val="ConsPlusNormal"/>
        <w:jc w:val="both"/>
      </w:pPr>
      <w:r>
        <w:t>(</w:t>
      </w:r>
      <w:proofErr w:type="gramStart"/>
      <w:r>
        <w:t>в</w:t>
      </w:r>
      <w:proofErr w:type="gramEnd"/>
      <w:r>
        <w:t xml:space="preserve"> ред. </w:t>
      </w:r>
      <w:hyperlink r:id="rId60" w:history="1">
        <w:r>
          <w:rPr>
            <w:color w:val="0000FF"/>
          </w:rPr>
          <w:t>Постановления</w:t>
        </w:r>
      </w:hyperlink>
      <w:r>
        <w:t xml:space="preserve"> Правительства РФ от 16.04.2022 N 682)</w:t>
      </w:r>
    </w:p>
    <w:p w:rsidR="001A7CFD" w:rsidRDefault="001A7CFD">
      <w:pPr>
        <w:pStyle w:val="ConsPlusNormal"/>
        <w:spacing w:before="220"/>
        <w:ind w:firstLine="540"/>
        <w:jc w:val="both"/>
      </w:pPr>
      <w:proofErr w:type="gramStart"/>
      <w:r>
        <w:t xml:space="preserve">Организационно-техническое и консультационное обеспечение деятельности по отбору и мониторингу реализации проектов в рамках настоящих Правил осуществляет федеральное </w:t>
      </w:r>
      <w:r>
        <w:lastRenderedPageBreak/>
        <w:t>государственное бюджетное учреждение "Центр экспертизы и координации информатизации" в пределах субсидии на цели обеспечения организации реализации проектов (в том числе федеральных проектов), включая методическую поддержку, координацию, мониторинг, свод и анализ информации об их реализации указанным федеральным государственным бюджетным учреждением.</w:t>
      </w:r>
      <w:proofErr w:type="gramEnd"/>
    </w:p>
    <w:p w:rsidR="001A7CFD" w:rsidRDefault="001A7CFD">
      <w:pPr>
        <w:pStyle w:val="ConsPlusNormal"/>
        <w:spacing w:before="220"/>
        <w:ind w:firstLine="540"/>
        <w:jc w:val="both"/>
      </w:pPr>
      <w:r>
        <w:t>Федеральное государственное бюджетное учреждение "Центр экспертизы и координации информатизации" проводит проверку документов уполномоченного банка, а также экспертизу документов заемщика по проекту и формирует соответствующие заключения.</w:t>
      </w:r>
    </w:p>
    <w:p w:rsidR="001A7CFD" w:rsidRDefault="001A7CFD">
      <w:pPr>
        <w:pStyle w:val="ConsPlusNormal"/>
        <w:jc w:val="both"/>
      </w:pPr>
      <w:r>
        <w:t xml:space="preserve">(в ред. </w:t>
      </w:r>
      <w:hyperlink r:id="rId61" w:history="1">
        <w:r>
          <w:rPr>
            <w:color w:val="0000FF"/>
          </w:rPr>
          <w:t>Постановления</w:t>
        </w:r>
      </w:hyperlink>
      <w:r>
        <w:t xml:space="preserve"> Правительства РФ от 16.04.2022 N 682)</w:t>
      </w:r>
    </w:p>
    <w:p w:rsidR="001A7CFD" w:rsidRDefault="001A7CFD">
      <w:pPr>
        <w:pStyle w:val="ConsPlusNormal"/>
        <w:spacing w:before="220"/>
        <w:ind w:firstLine="540"/>
        <w:jc w:val="both"/>
      </w:pPr>
      <w:r>
        <w:t>12. Минимальный размер льготного кредита, предоставляемого уполномоченными банками заемщику на реализацию проекта, составляет 5 млн. рублей, максимальный размер льготного кредита, предоставляемого уполномоченными банками заемщикам на реализацию проекта, составляет 5 млрд. рублей.</w:t>
      </w:r>
    </w:p>
    <w:p w:rsidR="001A7CFD" w:rsidRDefault="001A7CFD">
      <w:pPr>
        <w:pStyle w:val="ConsPlusNormal"/>
        <w:jc w:val="both"/>
      </w:pPr>
      <w:r>
        <w:t>(</w:t>
      </w:r>
      <w:proofErr w:type="gramStart"/>
      <w:r>
        <w:t>в</w:t>
      </w:r>
      <w:proofErr w:type="gramEnd"/>
      <w:r>
        <w:t xml:space="preserve"> ред. </w:t>
      </w:r>
      <w:hyperlink r:id="rId62" w:history="1">
        <w:r>
          <w:rPr>
            <w:color w:val="0000FF"/>
          </w:rPr>
          <w:t>Постановления</w:t>
        </w:r>
      </w:hyperlink>
      <w:r>
        <w:t xml:space="preserve"> Правительства РФ от 24.05.2021 N 785)</w:t>
      </w:r>
    </w:p>
    <w:p w:rsidR="001A7CFD" w:rsidRDefault="001A7CFD">
      <w:pPr>
        <w:pStyle w:val="ConsPlusNormal"/>
        <w:spacing w:before="220"/>
        <w:ind w:firstLine="540"/>
        <w:jc w:val="both"/>
      </w:pPr>
      <w:r>
        <w:t xml:space="preserve">Минимальный размер </w:t>
      </w:r>
      <w:proofErr w:type="gramStart"/>
      <w:r>
        <w:t>льготного кредита, предоставляемого уполномоченными банками заемщикам на реализацию программы составляет</w:t>
      </w:r>
      <w:proofErr w:type="gramEnd"/>
      <w:r>
        <w:t xml:space="preserve"> 500 млн. рублей. Максимальный размер льготного кредита, предоставляемого уполномоченными банками заемщикам на реализацию программы, составляет 10 млрд. рублей.</w:t>
      </w:r>
    </w:p>
    <w:p w:rsidR="001A7CFD" w:rsidRDefault="001A7CFD">
      <w:pPr>
        <w:pStyle w:val="ConsPlusNormal"/>
        <w:spacing w:before="220"/>
        <w:ind w:firstLine="540"/>
        <w:jc w:val="both"/>
      </w:pPr>
      <w:r>
        <w:t>Уполномоченный банк осуществляет контроль соответствия заемщика и проекта требованиям, предусмотренным настоящими Правилами, в том числе проверку целевого использования льготного кредита в течение срока субсидирования на основании документов, представляемых заемщиком согласно кредитному договору (соглашению), в соответствии с законодательством Российской Федерации.</w:t>
      </w:r>
    </w:p>
    <w:p w:rsidR="001A7CFD" w:rsidRDefault="001A7CFD">
      <w:pPr>
        <w:pStyle w:val="ConsPlusNormal"/>
        <w:jc w:val="both"/>
      </w:pPr>
      <w:r>
        <w:t xml:space="preserve">(в ред. </w:t>
      </w:r>
      <w:hyperlink r:id="rId63" w:history="1">
        <w:r>
          <w:rPr>
            <w:color w:val="0000FF"/>
          </w:rPr>
          <w:t>Постановления</w:t>
        </w:r>
      </w:hyperlink>
      <w:r>
        <w:t xml:space="preserve"> Правительства РФ от 16.04.2022 N 682)</w:t>
      </w:r>
    </w:p>
    <w:p w:rsidR="001A7CFD" w:rsidRDefault="001A7CFD">
      <w:pPr>
        <w:pStyle w:val="ConsPlusNormal"/>
        <w:spacing w:before="220"/>
        <w:ind w:firstLine="540"/>
        <w:jc w:val="both"/>
      </w:pPr>
      <w:r>
        <w:t xml:space="preserve">При заключении кредитного договора (соглашения), предусматривающего предоставление финансирования под уступку денежного требования (факторинг и другие формы уступки), целевое использование средств определяется путем подтверждения соответствия направлений расходования в рамках проекта требованиям, предусмотренным </w:t>
      </w:r>
      <w:hyperlink w:anchor="P322" w:history="1">
        <w:r>
          <w:rPr>
            <w:color w:val="0000FF"/>
          </w:rPr>
          <w:t>приложением N 1</w:t>
        </w:r>
      </w:hyperlink>
      <w:r>
        <w:t xml:space="preserve"> к настоящим Правилам.</w:t>
      </w:r>
    </w:p>
    <w:p w:rsidR="001A7CFD" w:rsidRDefault="001A7CFD">
      <w:pPr>
        <w:pStyle w:val="ConsPlusNormal"/>
        <w:spacing w:before="220"/>
        <w:ind w:firstLine="540"/>
        <w:jc w:val="both"/>
      </w:pPr>
      <w:bookmarkStart w:id="13" w:name="P161"/>
      <w:bookmarkEnd w:id="13"/>
      <w:r>
        <w:t xml:space="preserve">13. Средства, предоставленные уполномоченным банком заемщику в соответствии с кредитным договором (соглашением), не могут быть направлены на цели рефинансирования (за исключением случаев, указанных в </w:t>
      </w:r>
      <w:hyperlink w:anchor="P369" w:history="1">
        <w:r>
          <w:rPr>
            <w:color w:val="0000FF"/>
          </w:rPr>
          <w:t>подпункте "а" пункта 6</w:t>
        </w:r>
      </w:hyperlink>
      <w:r>
        <w:t xml:space="preserve"> требований, предусмотренных приложением N 1 к настоящим Правилам), размещены на депозитах, а также в иных финансовых инструментах. В случае нарушения заемщиком такого условия уполномоченный банк уведомляет об этом Министерство цифрового развития, связи и массовых коммуникаций Российской Федерации.</w:t>
      </w:r>
    </w:p>
    <w:p w:rsidR="001A7CFD" w:rsidRDefault="001A7CFD">
      <w:pPr>
        <w:pStyle w:val="ConsPlusNormal"/>
        <w:jc w:val="both"/>
      </w:pPr>
      <w:r>
        <w:t>(</w:t>
      </w:r>
      <w:proofErr w:type="gramStart"/>
      <w:r>
        <w:t>п</w:t>
      </w:r>
      <w:proofErr w:type="gramEnd"/>
      <w:r>
        <w:t xml:space="preserve">. 13 в ред. </w:t>
      </w:r>
      <w:hyperlink r:id="rId64" w:history="1">
        <w:r>
          <w:rPr>
            <w:color w:val="0000FF"/>
          </w:rPr>
          <w:t>Постановления</w:t>
        </w:r>
      </w:hyperlink>
      <w:r>
        <w:t xml:space="preserve"> Правительства РФ от 16.04.2022 N 682)</w:t>
      </w:r>
    </w:p>
    <w:p w:rsidR="001A7CFD" w:rsidRDefault="001A7CFD">
      <w:pPr>
        <w:pStyle w:val="ConsPlusNormal"/>
        <w:spacing w:before="220"/>
        <w:ind w:firstLine="540"/>
        <w:jc w:val="both"/>
      </w:pPr>
      <w:bookmarkStart w:id="14" w:name="P163"/>
      <w:bookmarkEnd w:id="14"/>
      <w:r>
        <w:t xml:space="preserve">14. Субсидии предоставляются уполномоченным банкам в размере 90 процентов </w:t>
      </w:r>
      <w:hyperlink r:id="rId65" w:history="1">
        <w:r>
          <w:rPr>
            <w:color w:val="0000FF"/>
          </w:rPr>
          <w:t>ключевой ставки</w:t>
        </w:r>
      </w:hyperlink>
      <w:r>
        <w:t xml:space="preserve"> Центрального банка Российской Федерации, действующей на каждую дату начисления уполномоченным банком процентов по кредитному договору (соглашению) в течение срока действия кредитного договора (соглашения).</w:t>
      </w:r>
    </w:p>
    <w:p w:rsidR="001A7CFD" w:rsidRDefault="001A7CFD">
      <w:pPr>
        <w:pStyle w:val="ConsPlusNormal"/>
        <w:spacing w:before="220"/>
        <w:ind w:firstLine="540"/>
        <w:jc w:val="both"/>
      </w:pPr>
      <w:bookmarkStart w:id="15" w:name="P164"/>
      <w:bookmarkEnd w:id="15"/>
      <w:proofErr w:type="gramStart"/>
      <w:r>
        <w:t xml:space="preserve">При наличии у заемщика утвержденной стратегии (программы) по цифровой трансформации, разработанной в соответствии с методическими </w:t>
      </w:r>
      <w:hyperlink r:id="rId66" w:history="1">
        <w:r>
          <w:rPr>
            <w:color w:val="0000FF"/>
          </w:rPr>
          <w:t>рекомендациями</w:t>
        </w:r>
      </w:hyperlink>
      <w:r>
        <w:t xml:space="preserve"> по цифровой трансформации государственных корпораций и компаний с государственным участием, одобренных решением президиума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(далее - стратегия), субсидии предоставляются </w:t>
      </w:r>
      <w:r>
        <w:lastRenderedPageBreak/>
        <w:t>уполномоченным банкам в размере 100 процентов ключевой ставки Центрального банка</w:t>
      </w:r>
      <w:proofErr w:type="gramEnd"/>
      <w:r>
        <w:t xml:space="preserve"> Российской Федерации, действующей на каждую дату начисления уполномоченным банком процентов по кредитному договору (соглашению) в течение срока действия кредитного договора (соглашения).</w:t>
      </w:r>
    </w:p>
    <w:p w:rsidR="001A7CFD" w:rsidRDefault="001A7CFD">
      <w:pPr>
        <w:pStyle w:val="ConsPlusNormal"/>
        <w:jc w:val="both"/>
      </w:pPr>
      <w:r>
        <w:t xml:space="preserve">(абзац введен </w:t>
      </w:r>
      <w:hyperlink r:id="rId67" w:history="1">
        <w:r>
          <w:rPr>
            <w:color w:val="0000FF"/>
          </w:rPr>
          <w:t>Постановлением</w:t>
        </w:r>
      </w:hyperlink>
      <w:r>
        <w:t xml:space="preserve"> Правительства РФ от 24.05.2021 N 785)</w:t>
      </w:r>
    </w:p>
    <w:p w:rsidR="001A7CFD" w:rsidRDefault="001A7CFD">
      <w:pPr>
        <w:pStyle w:val="ConsPlusNormal"/>
        <w:spacing w:before="220"/>
        <w:ind w:firstLine="540"/>
        <w:jc w:val="both"/>
      </w:pPr>
      <w:r>
        <w:t xml:space="preserve">В случае изменения размера ключевой ставки Центрального банка Российской Федерации ее новое значение для расчета размера субсидии </w:t>
      </w:r>
      <w:proofErr w:type="gramStart"/>
      <w:r>
        <w:t>применяется</w:t>
      </w:r>
      <w:proofErr w:type="gramEnd"/>
      <w:r>
        <w:t xml:space="preserve"> начиная со дня ее изменения.</w:t>
      </w:r>
    </w:p>
    <w:p w:rsidR="001A7CFD" w:rsidRDefault="001A7CFD">
      <w:pPr>
        <w:pStyle w:val="ConsPlusNormal"/>
        <w:spacing w:before="220"/>
        <w:ind w:firstLine="540"/>
        <w:jc w:val="both"/>
      </w:pPr>
      <w:r>
        <w:t xml:space="preserve">Период субсидирования начинается со дня заключения кредитного договора (соглашения) и действует до дня окончания срока действия кредитного договора (соглашения), но не позднее даты завершения федерального </w:t>
      </w:r>
      <w:hyperlink r:id="rId68" w:history="1">
        <w:r>
          <w:rPr>
            <w:color w:val="0000FF"/>
          </w:rPr>
          <w:t>проекта</w:t>
        </w:r>
      </w:hyperlink>
      <w:r>
        <w:t xml:space="preserve"> "Цифровые технологии" национальной </w:t>
      </w:r>
      <w:hyperlink r:id="rId69" w:history="1">
        <w:r>
          <w:rPr>
            <w:color w:val="0000FF"/>
          </w:rPr>
          <w:t>программы</w:t>
        </w:r>
      </w:hyperlink>
      <w:r>
        <w:t xml:space="preserve"> "Цифровая экономика Российской Федерации".</w:t>
      </w:r>
    </w:p>
    <w:p w:rsidR="001A7CFD" w:rsidRDefault="001A7CFD">
      <w:pPr>
        <w:pStyle w:val="ConsPlusNormal"/>
        <w:spacing w:before="220"/>
        <w:ind w:firstLine="540"/>
        <w:jc w:val="both"/>
      </w:pPr>
      <w:r>
        <w:t>По кредитным договорам (соглашениям), в соответствии с которыми заемщику предоставляется льготный кредит по ставке, составляющей не более 3 процентов годовых, субсидия предоставляется уполномоченному банку в размере 100 процентов ключевой ставки Центрального банка Российской Федерации, действующей на каждую дату начисления уполномоченным банком процентов по кредитному договору (соглашению).</w:t>
      </w:r>
    </w:p>
    <w:p w:rsidR="001A7CFD" w:rsidRDefault="001A7CFD">
      <w:pPr>
        <w:pStyle w:val="ConsPlusNormal"/>
        <w:jc w:val="both"/>
      </w:pPr>
      <w:r>
        <w:t xml:space="preserve">(абзац введен </w:t>
      </w:r>
      <w:hyperlink r:id="rId70" w:history="1">
        <w:r>
          <w:rPr>
            <w:color w:val="0000FF"/>
          </w:rPr>
          <w:t>Постановлением</w:t>
        </w:r>
      </w:hyperlink>
      <w:r>
        <w:t xml:space="preserve"> Правительства РФ от 16.04.2022 N 682)</w:t>
      </w:r>
    </w:p>
    <w:p w:rsidR="001A7CFD" w:rsidRDefault="001A7CFD">
      <w:pPr>
        <w:pStyle w:val="ConsPlusNormal"/>
        <w:spacing w:before="220"/>
        <w:ind w:firstLine="540"/>
        <w:jc w:val="both"/>
      </w:pPr>
      <w:r>
        <w:t>15. Субсидии предоставляются дочернему обществу, определенному по итогам отбора уполномоченным банком, на возмещение недополученных доходов, связанных исключительно с предоставлением финансирования на реализацию проектов, на основании кредитного договора (соглашения) по льготной ставке под уступку денежного требования (факторинг и другие формы уступки).</w:t>
      </w:r>
    </w:p>
    <w:p w:rsidR="001A7CFD" w:rsidRDefault="001A7CFD">
      <w:pPr>
        <w:pStyle w:val="ConsPlusNormal"/>
        <w:jc w:val="both"/>
      </w:pPr>
      <w:r>
        <w:t xml:space="preserve">(в ред. </w:t>
      </w:r>
      <w:hyperlink r:id="rId71" w:history="1">
        <w:r>
          <w:rPr>
            <w:color w:val="0000FF"/>
          </w:rPr>
          <w:t>Постановления</w:t>
        </w:r>
      </w:hyperlink>
      <w:r>
        <w:t xml:space="preserve"> Правительства РФ от 16.08.2021 N 1344)</w:t>
      </w:r>
    </w:p>
    <w:p w:rsidR="001A7CFD" w:rsidRDefault="001A7CFD">
      <w:pPr>
        <w:pStyle w:val="ConsPlusNormal"/>
        <w:spacing w:before="220"/>
        <w:ind w:firstLine="540"/>
        <w:jc w:val="both"/>
      </w:pPr>
      <w:r>
        <w:t>16. Субсидия предоставляется уполномоченному банку на основании соглашения о предоставлении субсидии.</w:t>
      </w:r>
    </w:p>
    <w:p w:rsidR="001A7CFD" w:rsidRDefault="001A7CFD">
      <w:pPr>
        <w:pStyle w:val="ConsPlusNormal"/>
        <w:spacing w:before="220"/>
        <w:ind w:firstLine="540"/>
        <w:jc w:val="both"/>
      </w:pPr>
      <w:r>
        <w:t xml:space="preserve">Соглашение о предоставлении субсидии, дополнительное соглашение к соглашению о предоставлении субсидии, в том числе дополнительное соглашение к соглашению о предоставлении субсидии о расторжении соглашения о предоставлении субсидии (при необходимости), заключаются в государственной интегрированной информационной системе управления общественными финансами "Электронный бюджет" в соответствии с типовыми </w:t>
      </w:r>
      <w:hyperlink r:id="rId72" w:history="1">
        <w:r>
          <w:rPr>
            <w:color w:val="0000FF"/>
          </w:rPr>
          <w:t>формами</w:t>
        </w:r>
      </w:hyperlink>
      <w:r>
        <w:t>, утвержденными Министерством финансов Российской Федерации.</w:t>
      </w:r>
    </w:p>
    <w:p w:rsidR="001A7CFD" w:rsidRDefault="001A7CFD">
      <w:pPr>
        <w:pStyle w:val="ConsPlusNormal"/>
        <w:jc w:val="both"/>
      </w:pPr>
      <w:r>
        <w:t xml:space="preserve">(абзац введен </w:t>
      </w:r>
      <w:hyperlink r:id="rId73" w:history="1">
        <w:r>
          <w:rPr>
            <w:color w:val="0000FF"/>
          </w:rPr>
          <w:t>Постановлением</w:t>
        </w:r>
      </w:hyperlink>
      <w:r>
        <w:t xml:space="preserve"> Правительства РФ от 24.05.2021 N 785)</w:t>
      </w:r>
    </w:p>
    <w:p w:rsidR="001A7CFD" w:rsidRDefault="001A7CFD">
      <w:pPr>
        <w:pStyle w:val="ConsPlusNormal"/>
        <w:spacing w:before="220"/>
        <w:ind w:firstLine="540"/>
        <w:jc w:val="both"/>
      </w:pPr>
      <w:r>
        <w:t xml:space="preserve">Соглашение о предоставлении субсидии заключается на срок действия доведенных до Министерства цифрового развития, связи и массовых коммуникаций Российской Федерации как получателя средств федерального бюджета лимитов бюджетных обязательств на цели, указанные в </w:t>
      </w:r>
      <w:hyperlink w:anchor="P46" w:history="1">
        <w:r>
          <w:rPr>
            <w:color w:val="0000FF"/>
          </w:rPr>
          <w:t>пункте 2</w:t>
        </w:r>
      </w:hyperlink>
      <w:r>
        <w:t xml:space="preserve"> настоящих Правил, и действует до полного исполнения уполномоченным банком обязательств, предусмотренных соглашением о предоставлении субсидии.</w:t>
      </w:r>
    </w:p>
    <w:p w:rsidR="001A7CFD" w:rsidRDefault="001A7CFD">
      <w:pPr>
        <w:pStyle w:val="ConsPlusNormal"/>
        <w:spacing w:before="220"/>
        <w:ind w:firstLine="540"/>
        <w:jc w:val="both"/>
      </w:pPr>
      <w:bookmarkStart w:id="16" w:name="P176"/>
      <w:bookmarkEnd w:id="16"/>
      <w:r>
        <w:t xml:space="preserve">17. </w:t>
      </w:r>
      <w:proofErr w:type="gramStart"/>
      <w:r>
        <w:t>В целях заключения соглашения о предоставлении субсидии уполномоченный банк после получения от Министерства цифрового развития, связи и массовых коммуникаций Российской Федерации уведомления об определении его прошедшим отбор направляет в Министерство заявление о заключении соглашения о предоставлении субсидии (в произвольной форме), подписанное руководителем уполномоченного банка или уполномоченным им лицом (с представлением документов, подтверждающих полномочия этого лица), с приложением прогнозного размера субсидии</w:t>
      </w:r>
      <w:proofErr w:type="gramEnd"/>
      <w:r>
        <w:t xml:space="preserve">, </w:t>
      </w:r>
      <w:proofErr w:type="gramStart"/>
      <w:r>
        <w:t xml:space="preserve">необходимого получателю субсидии в текущем году, а также в очередном финансовом году и первом после очередного финансового года году, на возмещение недополученных доходов от предоставления льготных кредитов заемщикам на реализацию проекта в рамках заключенных кредитных договоров (соглашений), а также на реализацию </w:t>
      </w:r>
      <w:r>
        <w:lastRenderedPageBreak/>
        <w:t>проектов, планируемых к поддержке, с представлением обоснования запрашиваемого размера субсидии с указанием количества предполагаемых к поддержке уполномоченным банком проектов</w:t>
      </w:r>
      <w:proofErr w:type="gramEnd"/>
      <w:r>
        <w:t xml:space="preserve"> </w:t>
      </w:r>
      <w:proofErr w:type="gramStart"/>
      <w:r>
        <w:t xml:space="preserve">по цифровой трансформации, реализуемых на основе российских решений в сфере информационных технологий, а также следующих документов: справка налогового органа, подтверждающая соответствие уполномоченного банка требованиям, предусмотренным </w:t>
      </w:r>
      <w:hyperlink w:anchor="P78" w:history="1">
        <w:r>
          <w:rPr>
            <w:color w:val="0000FF"/>
          </w:rPr>
          <w:t>подпунктом "а" пункта 5</w:t>
        </w:r>
      </w:hyperlink>
      <w:r>
        <w:t xml:space="preserve"> настоящих Правил (в случае непредставления уполномоченным банком такого документа Министерство цифрового развития, связи и массовых коммуникаций Российской Федерации запрашивает его самостоятельно), справка, подписанная руководителем или уполномоченным им лицом (с представлением документов</w:t>
      </w:r>
      <w:proofErr w:type="gramEnd"/>
      <w:r>
        <w:t xml:space="preserve">, подтверждающих полномочия этого лица) и главным бухгалтером (при наличии) уполномоченного банка, подтверждающая соответствие его требованиям </w:t>
      </w:r>
      <w:hyperlink w:anchor="P79" w:history="1">
        <w:r>
          <w:rPr>
            <w:color w:val="0000FF"/>
          </w:rPr>
          <w:t>подпунктов "б"</w:t>
        </w:r>
      </w:hyperlink>
      <w:r>
        <w:t xml:space="preserve"> - </w:t>
      </w:r>
      <w:hyperlink w:anchor="P84" w:history="1">
        <w:r>
          <w:rPr>
            <w:color w:val="0000FF"/>
          </w:rPr>
          <w:t>"д" пункта 5</w:t>
        </w:r>
      </w:hyperlink>
      <w:r>
        <w:t xml:space="preserve"> настоящих Правил.</w:t>
      </w:r>
    </w:p>
    <w:p w:rsidR="001A7CFD" w:rsidRDefault="001A7CFD">
      <w:pPr>
        <w:pStyle w:val="ConsPlusNormal"/>
        <w:jc w:val="both"/>
      </w:pPr>
      <w:r>
        <w:t xml:space="preserve">(в ред. Постановлений Правительства РФ от 24.05.2021 </w:t>
      </w:r>
      <w:hyperlink r:id="rId74" w:history="1">
        <w:r>
          <w:rPr>
            <w:color w:val="0000FF"/>
          </w:rPr>
          <w:t>N 785</w:t>
        </w:r>
      </w:hyperlink>
      <w:r>
        <w:t xml:space="preserve">, от 16.08.2021 </w:t>
      </w:r>
      <w:hyperlink r:id="rId75" w:history="1">
        <w:r>
          <w:rPr>
            <w:color w:val="0000FF"/>
          </w:rPr>
          <w:t>N 1344</w:t>
        </w:r>
      </w:hyperlink>
      <w:r>
        <w:t xml:space="preserve">, от 16.04.2022 </w:t>
      </w:r>
      <w:hyperlink r:id="rId76" w:history="1">
        <w:r>
          <w:rPr>
            <w:color w:val="0000FF"/>
          </w:rPr>
          <w:t>N 682</w:t>
        </w:r>
      </w:hyperlink>
      <w:r>
        <w:t>)</w:t>
      </w:r>
    </w:p>
    <w:p w:rsidR="001A7CFD" w:rsidRDefault="001A7CFD">
      <w:pPr>
        <w:pStyle w:val="ConsPlusNormal"/>
        <w:spacing w:before="220"/>
        <w:ind w:firstLine="540"/>
        <w:jc w:val="both"/>
      </w:pPr>
      <w:r>
        <w:t xml:space="preserve">18. Соглашение о предоставлении субсидии </w:t>
      </w:r>
      <w:proofErr w:type="gramStart"/>
      <w:r>
        <w:t>должно</w:t>
      </w:r>
      <w:proofErr w:type="gramEnd"/>
      <w:r>
        <w:t xml:space="preserve"> в том числе предусматривать:</w:t>
      </w:r>
    </w:p>
    <w:p w:rsidR="001A7CFD" w:rsidRDefault="001A7CFD">
      <w:pPr>
        <w:pStyle w:val="ConsPlusNormal"/>
        <w:spacing w:before="220"/>
        <w:ind w:firstLine="540"/>
        <w:jc w:val="both"/>
      </w:pPr>
      <w:r>
        <w:t>а) сроки перечисления субсидии;</w:t>
      </w:r>
    </w:p>
    <w:p w:rsidR="001A7CFD" w:rsidRDefault="001A7CFD">
      <w:pPr>
        <w:pStyle w:val="ConsPlusNormal"/>
        <w:spacing w:before="220"/>
        <w:ind w:firstLine="540"/>
        <w:jc w:val="both"/>
      </w:pPr>
      <w:proofErr w:type="gramStart"/>
      <w:r>
        <w:t xml:space="preserve">б) согласие уполномоченного банка на осуществление Министерством цифрового развития, связи и массовых коммуникаций Российской Федерации проверок соблюдения уполномоченным банком условий и порядка предоставления субсидии, которые установлены настоящими Правилами и соглашением о предоставлении субсидии, в том числе в части достижения результатов предоставления субсидии, а также на осуществление проверок органами государственного финансового контроля в соответствии со </w:t>
      </w:r>
      <w:hyperlink r:id="rId77" w:history="1">
        <w:r>
          <w:rPr>
            <w:color w:val="0000FF"/>
          </w:rPr>
          <w:t>статьями 268.1</w:t>
        </w:r>
      </w:hyperlink>
      <w:r>
        <w:t xml:space="preserve"> и </w:t>
      </w:r>
      <w:hyperlink r:id="rId78" w:history="1">
        <w:r>
          <w:rPr>
            <w:color w:val="0000FF"/>
          </w:rPr>
          <w:t>269.2</w:t>
        </w:r>
      </w:hyperlink>
      <w:r>
        <w:t xml:space="preserve"> Бюджетного кодекса</w:t>
      </w:r>
      <w:proofErr w:type="gramEnd"/>
      <w:r>
        <w:t xml:space="preserve"> Российской Федерации;</w:t>
      </w:r>
    </w:p>
    <w:p w:rsidR="001A7CFD" w:rsidRDefault="001A7CFD">
      <w:pPr>
        <w:pStyle w:val="ConsPlusNormal"/>
        <w:jc w:val="both"/>
      </w:pPr>
      <w:r>
        <w:t xml:space="preserve">(пп. "б" в ред. </w:t>
      </w:r>
      <w:hyperlink r:id="rId79" w:history="1">
        <w:r>
          <w:rPr>
            <w:color w:val="0000FF"/>
          </w:rPr>
          <w:t>Постановления</w:t>
        </w:r>
      </w:hyperlink>
      <w:r>
        <w:t xml:space="preserve"> Правительства РФ от 16.04.2022 N 682)</w:t>
      </w:r>
    </w:p>
    <w:p w:rsidR="001A7CFD" w:rsidRDefault="001A7CFD">
      <w:pPr>
        <w:pStyle w:val="ConsPlusNormal"/>
        <w:spacing w:before="220"/>
        <w:ind w:firstLine="540"/>
        <w:jc w:val="both"/>
      </w:pPr>
      <w:r>
        <w:t xml:space="preserve">в) значения результата предоставления субсидии, предусмотренного </w:t>
      </w:r>
      <w:hyperlink w:anchor="P282" w:history="1">
        <w:r>
          <w:rPr>
            <w:color w:val="0000FF"/>
          </w:rPr>
          <w:t>пунктом 31</w:t>
        </w:r>
      </w:hyperlink>
      <w:r>
        <w:t xml:space="preserve"> настоящих Правил;</w:t>
      </w:r>
    </w:p>
    <w:p w:rsidR="001A7CFD" w:rsidRDefault="001A7CFD">
      <w:pPr>
        <w:pStyle w:val="ConsPlusNormal"/>
        <w:spacing w:before="220"/>
        <w:ind w:firstLine="540"/>
        <w:jc w:val="both"/>
      </w:pPr>
      <w:r>
        <w:t>г) ответственность уполномоченного банка за нарушение условий, определенных соглашением о предоставлении субсидии;</w:t>
      </w:r>
    </w:p>
    <w:p w:rsidR="001A7CFD" w:rsidRDefault="001A7CFD">
      <w:pPr>
        <w:pStyle w:val="ConsPlusNormal"/>
        <w:spacing w:before="220"/>
        <w:ind w:firstLine="540"/>
        <w:jc w:val="both"/>
      </w:pPr>
      <w:r>
        <w:t>д) порядок и сроки возврата уполномоченным банком средств субсидии, использованных уполномоченным банком, в случае установления по итогам проверок, проведенных Министерством цифрового развития, связи и массовых коммуникаций Российской Федерации и органами государственного финансового контроля, факта нарушения условий и порядка предоставления субсидии, определенных соглашением о предоставлении субсидии и настоящими Правилами;</w:t>
      </w:r>
    </w:p>
    <w:p w:rsidR="001A7CFD" w:rsidRDefault="001A7CFD">
      <w:pPr>
        <w:pStyle w:val="ConsPlusNormal"/>
        <w:jc w:val="both"/>
      </w:pPr>
      <w:r>
        <w:t xml:space="preserve">(в ред. Постановлений Правительства РФ от 16.08.2021 </w:t>
      </w:r>
      <w:hyperlink r:id="rId80" w:history="1">
        <w:r>
          <w:rPr>
            <w:color w:val="0000FF"/>
          </w:rPr>
          <w:t>N 1344</w:t>
        </w:r>
      </w:hyperlink>
      <w:r>
        <w:t xml:space="preserve">, от 16.04.2022 </w:t>
      </w:r>
      <w:hyperlink r:id="rId81" w:history="1">
        <w:r>
          <w:rPr>
            <w:color w:val="0000FF"/>
          </w:rPr>
          <w:t>N 682</w:t>
        </w:r>
      </w:hyperlink>
      <w:r>
        <w:t>)</w:t>
      </w:r>
    </w:p>
    <w:p w:rsidR="001A7CFD" w:rsidRDefault="001A7CFD">
      <w:pPr>
        <w:pStyle w:val="ConsPlusNormal"/>
        <w:spacing w:before="220"/>
        <w:ind w:firstLine="540"/>
        <w:jc w:val="both"/>
      </w:pPr>
      <w:r>
        <w:t>е) основания и порядок расторжения соглашения о предоставлении субсидии;</w:t>
      </w:r>
    </w:p>
    <w:p w:rsidR="001A7CFD" w:rsidRDefault="001A7CFD">
      <w:pPr>
        <w:pStyle w:val="ConsPlusNormal"/>
        <w:spacing w:before="220"/>
        <w:ind w:firstLine="540"/>
        <w:jc w:val="both"/>
      </w:pPr>
      <w:r>
        <w:t>ж) перечень документов, представляемых уполномоченным банком для получения субсидии;</w:t>
      </w:r>
    </w:p>
    <w:p w:rsidR="001A7CFD" w:rsidRDefault="001A7CFD">
      <w:pPr>
        <w:pStyle w:val="ConsPlusNormal"/>
        <w:spacing w:before="220"/>
        <w:ind w:firstLine="540"/>
        <w:jc w:val="both"/>
      </w:pPr>
      <w:r>
        <w:t xml:space="preserve">з) размер субсидии в соответствии с </w:t>
      </w:r>
      <w:hyperlink w:anchor="P163" w:history="1">
        <w:r>
          <w:rPr>
            <w:color w:val="0000FF"/>
          </w:rPr>
          <w:t>пунктом 14</w:t>
        </w:r>
      </w:hyperlink>
      <w:r>
        <w:t xml:space="preserve"> настоящих Правил;</w:t>
      </w:r>
    </w:p>
    <w:p w:rsidR="001A7CFD" w:rsidRDefault="001A7CFD">
      <w:pPr>
        <w:pStyle w:val="ConsPlusNormal"/>
        <w:spacing w:before="220"/>
        <w:ind w:firstLine="540"/>
        <w:jc w:val="both"/>
      </w:pPr>
      <w:r>
        <w:t>и) счет, на который перечисляется субсидия в случае принятия решения о ее предоставлении;</w:t>
      </w:r>
    </w:p>
    <w:p w:rsidR="001A7CFD" w:rsidRDefault="001A7CFD">
      <w:pPr>
        <w:pStyle w:val="ConsPlusNormal"/>
        <w:spacing w:before="220"/>
        <w:ind w:firstLine="540"/>
        <w:jc w:val="both"/>
      </w:pPr>
      <w:r>
        <w:t>к) порядок и сроки возврата уполномоченным банком соответствующих сре</w:t>
      </w:r>
      <w:proofErr w:type="gramStart"/>
      <w:r>
        <w:t>дств в сл</w:t>
      </w:r>
      <w:proofErr w:type="gramEnd"/>
      <w:r>
        <w:t xml:space="preserve">учае недостижения значений результата предоставления субсидии, указанных в </w:t>
      </w:r>
      <w:hyperlink w:anchor="P282" w:history="1">
        <w:r>
          <w:rPr>
            <w:color w:val="0000FF"/>
          </w:rPr>
          <w:t>пункте 31</w:t>
        </w:r>
      </w:hyperlink>
      <w:r>
        <w:t xml:space="preserve"> настоящих Правил;</w:t>
      </w:r>
    </w:p>
    <w:p w:rsidR="001A7CFD" w:rsidRDefault="001A7CFD">
      <w:pPr>
        <w:pStyle w:val="ConsPlusNormal"/>
        <w:jc w:val="both"/>
      </w:pPr>
      <w:r>
        <w:t xml:space="preserve">(пп. "к" в ред. </w:t>
      </w:r>
      <w:hyperlink r:id="rId82" w:history="1">
        <w:r>
          <w:rPr>
            <w:color w:val="0000FF"/>
          </w:rPr>
          <w:t>Постановления</w:t>
        </w:r>
      </w:hyperlink>
      <w:r>
        <w:t xml:space="preserve"> Правительства РФ от 24.05.2021 N 785)</w:t>
      </w:r>
    </w:p>
    <w:p w:rsidR="001A7CFD" w:rsidRDefault="001A7CFD">
      <w:pPr>
        <w:pStyle w:val="ConsPlusNormal"/>
        <w:spacing w:before="220"/>
        <w:ind w:firstLine="540"/>
        <w:jc w:val="both"/>
      </w:pPr>
      <w:r>
        <w:lastRenderedPageBreak/>
        <w:t>л) форму отчета об использовании субсидии, а также право Министерства цифрового развития, связи и массовых коммуникаций Российской Федерации как получателя бюджетных средств устанавливать в соглашении сроки и формы представления иной дополнительной отчетности;</w:t>
      </w:r>
    </w:p>
    <w:p w:rsidR="001A7CFD" w:rsidRDefault="001A7CFD">
      <w:pPr>
        <w:pStyle w:val="ConsPlusNormal"/>
        <w:jc w:val="both"/>
      </w:pPr>
      <w:r>
        <w:t xml:space="preserve">(пп. "л" в ред. </w:t>
      </w:r>
      <w:hyperlink r:id="rId83" w:history="1">
        <w:r>
          <w:rPr>
            <w:color w:val="0000FF"/>
          </w:rPr>
          <w:t>Постановления</w:t>
        </w:r>
      </w:hyperlink>
      <w:r>
        <w:t xml:space="preserve"> Правительства РФ от 16.08.2021 N 1344)</w:t>
      </w:r>
    </w:p>
    <w:p w:rsidR="001A7CFD" w:rsidRDefault="001A7CFD">
      <w:pPr>
        <w:pStyle w:val="ConsPlusNormal"/>
        <w:spacing w:before="220"/>
        <w:ind w:firstLine="540"/>
        <w:jc w:val="both"/>
      </w:pPr>
      <w:proofErr w:type="gramStart"/>
      <w:r>
        <w:t xml:space="preserve">м) условие о согласовании новых условий соглашения о предоставлении субсидии или о расторжении соглашения о предоставлении субсидии при недостижении согласия по новым условиям в случае уменьшения Министерству цифрового развития, связи и массовых коммуникаций Российской Федерации как получателю бюджетных средств ранее доведенных лимитов бюджетных обязательств, указанных в </w:t>
      </w:r>
      <w:hyperlink w:anchor="P52" w:history="1">
        <w:r>
          <w:rPr>
            <w:color w:val="0000FF"/>
          </w:rPr>
          <w:t>пункте 3</w:t>
        </w:r>
      </w:hyperlink>
      <w:r>
        <w:t xml:space="preserve"> настоящих Правил, приводящего к невозможности предоставления субсидии в размере, определенном в соглашении</w:t>
      </w:r>
      <w:proofErr w:type="gramEnd"/>
      <w:r>
        <w:t xml:space="preserve"> о предоставлении субсидии;</w:t>
      </w:r>
    </w:p>
    <w:p w:rsidR="001A7CFD" w:rsidRDefault="001A7CFD">
      <w:pPr>
        <w:pStyle w:val="ConsPlusNormal"/>
        <w:spacing w:before="220"/>
        <w:ind w:firstLine="540"/>
        <w:jc w:val="both"/>
      </w:pPr>
      <w:r>
        <w:t>н) обязанность уполномоченного банка представлять информацию о реализации проектов в рамках заключенных кредитных договоров (соглашений), а также о проектах, планируемых к поддержке, по форме и в сроки, предусмотренные соглашением о предоставлении субсидии.</w:t>
      </w:r>
    </w:p>
    <w:p w:rsidR="001A7CFD" w:rsidRDefault="001A7CFD">
      <w:pPr>
        <w:pStyle w:val="ConsPlusNormal"/>
        <w:jc w:val="both"/>
      </w:pPr>
      <w:r>
        <w:t xml:space="preserve">(пп. "н" </w:t>
      </w:r>
      <w:proofErr w:type="gramStart"/>
      <w:r>
        <w:t>введен</w:t>
      </w:r>
      <w:proofErr w:type="gramEnd"/>
      <w:r>
        <w:t xml:space="preserve"> </w:t>
      </w:r>
      <w:hyperlink r:id="rId84" w:history="1">
        <w:r>
          <w:rPr>
            <w:color w:val="0000FF"/>
          </w:rPr>
          <w:t>Постановлением</w:t>
        </w:r>
      </w:hyperlink>
      <w:r>
        <w:t xml:space="preserve"> Правительства РФ от 16.04.2022 N 682)</w:t>
      </w:r>
    </w:p>
    <w:p w:rsidR="001A7CFD" w:rsidRDefault="001A7CFD">
      <w:pPr>
        <w:pStyle w:val="ConsPlusNormal"/>
        <w:spacing w:before="220"/>
        <w:ind w:firstLine="540"/>
        <w:jc w:val="both"/>
      </w:pPr>
      <w:r>
        <w:t>19. Министерство цифрового развития, связи и массовых коммуникаций Российской Федерации:</w:t>
      </w:r>
    </w:p>
    <w:p w:rsidR="001A7CFD" w:rsidRDefault="001A7CFD">
      <w:pPr>
        <w:pStyle w:val="ConsPlusNormal"/>
        <w:spacing w:before="220"/>
        <w:ind w:firstLine="540"/>
        <w:jc w:val="both"/>
      </w:pPr>
      <w:r>
        <w:t>а) регистрирует в порядке поступления заявление о заключении соглашения о предоставлении субсидии и прилагаемые к нему документы;</w:t>
      </w:r>
    </w:p>
    <w:p w:rsidR="001A7CFD" w:rsidRDefault="001A7CFD">
      <w:pPr>
        <w:pStyle w:val="ConsPlusNormal"/>
        <w:spacing w:before="220"/>
        <w:ind w:firstLine="540"/>
        <w:jc w:val="both"/>
      </w:pPr>
      <w:proofErr w:type="gramStart"/>
      <w:r>
        <w:t xml:space="preserve">б) в течение 20 рабочих дней со дня поступления заявления о заключении соглашения о предоставлении субсидии и прилагаемых к нему документов проверяет полноту и достоверность содержащихся в них сведений и принимает решение о заключении соглашения о предоставлении субсидии либо отказывает (в письменной форме) в его заключении в случае несоответствия документов, представленных в соответствии с </w:t>
      </w:r>
      <w:hyperlink w:anchor="P176" w:history="1">
        <w:r>
          <w:rPr>
            <w:color w:val="0000FF"/>
          </w:rPr>
          <w:t>пунктом 17</w:t>
        </w:r>
      </w:hyperlink>
      <w:r>
        <w:t xml:space="preserve"> настоящих Правил, требованиям, установленным</w:t>
      </w:r>
      <w:proofErr w:type="gramEnd"/>
      <w:r>
        <w:t xml:space="preserve"> настоящими Правилами, либо в случае недостоверности представленной информации или непредставления (представления не в полном объеме) указанных документов;</w:t>
      </w:r>
    </w:p>
    <w:p w:rsidR="001A7CFD" w:rsidRDefault="001A7CFD">
      <w:pPr>
        <w:pStyle w:val="ConsPlusNormal"/>
        <w:jc w:val="both"/>
      </w:pPr>
      <w:r>
        <w:t xml:space="preserve">(в ред. </w:t>
      </w:r>
      <w:hyperlink r:id="rId85" w:history="1">
        <w:r>
          <w:rPr>
            <w:color w:val="0000FF"/>
          </w:rPr>
          <w:t>Постановления</w:t>
        </w:r>
      </w:hyperlink>
      <w:r>
        <w:t xml:space="preserve"> Правительства РФ от 24.05.2021 N 785)</w:t>
      </w:r>
    </w:p>
    <w:p w:rsidR="001A7CFD" w:rsidRDefault="001A7CFD">
      <w:pPr>
        <w:pStyle w:val="ConsPlusNormal"/>
        <w:spacing w:before="220"/>
        <w:ind w:firstLine="540"/>
        <w:jc w:val="both"/>
      </w:pPr>
      <w:r>
        <w:t>в) уведомляет о принятом решении уполномоченный банк в течение 5 рабочих дней со дня принятия соответствующего решения.</w:t>
      </w:r>
    </w:p>
    <w:p w:rsidR="001A7CFD" w:rsidRDefault="001A7CFD">
      <w:pPr>
        <w:pStyle w:val="ConsPlusNormal"/>
        <w:spacing w:before="220"/>
        <w:ind w:firstLine="540"/>
        <w:jc w:val="both"/>
      </w:pPr>
      <w:bookmarkStart w:id="17" w:name="P202"/>
      <w:bookmarkEnd w:id="17"/>
      <w:r>
        <w:t>20. Министерство цифрового развития, связи и массовых коммуникаций Российской Федерации в течение 7 рабочих дней со дня заключения соглашения о предоставлении субсидии обобщает и размещает на своем официальном сайте в информационно-телекоммуникационной сети "Интернет" информацию об уполномоченном банке.</w:t>
      </w:r>
    </w:p>
    <w:p w:rsidR="001A7CFD" w:rsidRDefault="001A7CFD">
      <w:pPr>
        <w:pStyle w:val="ConsPlusNormal"/>
        <w:spacing w:before="220"/>
        <w:ind w:firstLine="540"/>
        <w:jc w:val="both"/>
      </w:pPr>
      <w:bookmarkStart w:id="18" w:name="P203"/>
      <w:bookmarkEnd w:id="18"/>
      <w:r>
        <w:t>20(1). Уполномоченный банк, с которым заключено соглашение о предоставлении субсидии, в целях рассмотрения Министерством цифрового развития, связи и массовых коммуникаций Российской Федерации проекта заемщика направляет в Министерство цифрового развития, связи и массовых коммуникаций Российской Федерации:</w:t>
      </w:r>
    </w:p>
    <w:p w:rsidR="001A7CFD" w:rsidRDefault="001A7CFD">
      <w:pPr>
        <w:pStyle w:val="ConsPlusNormal"/>
        <w:spacing w:before="220"/>
        <w:ind w:firstLine="540"/>
        <w:jc w:val="both"/>
      </w:pPr>
      <w:r>
        <w:t xml:space="preserve">а) заявку о рассмотрении проекта. В случае если уполномоченным банком планируются к поддержанию в дальнейшем проекты, аналогичные направляемому на рассмотрение проекту, в заявке о рассмотрении проекта указывается информация о проекте по форме согласно </w:t>
      </w:r>
      <w:hyperlink w:anchor="P646" w:history="1">
        <w:r>
          <w:rPr>
            <w:color w:val="0000FF"/>
          </w:rPr>
          <w:t>приложению N 4</w:t>
        </w:r>
      </w:hyperlink>
      <w:r>
        <w:t>;</w:t>
      </w:r>
    </w:p>
    <w:p w:rsidR="001A7CFD" w:rsidRDefault="001A7CFD">
      <w:pPr>
        <w:pStyle w:val="ConsPlusNormal"/>
        <w:spacing w:before="220"/>
        <w:ind w:firstLine="540"/>
        <w:jc w:val="both"/>
      </w:pPr>
      <w:proofErr w:type="gramStart"/>
      <w:r>
        <w:t xml:space="preserve">б) выписку из решения уполномоченного банка о принятии решения о предоставлении финансирования заемщику, подписанную уполномоченным лицом уполномоченного банка, с приложением информации о сроке действия указанного решения, целевом использовании, сумме и сроке кредитного договора (соглашения), графике его выборки и погашения (основного </w:t>
      </w:r>
      <w:r>
        <w:lastRenderedPageBreak/>
        <w:t>долга и процентов) по годам в период получения уполномоченным банком субсидии;</w:t>
      </w:r>
      <w:proofErr w:type="gramEnd"/>
    </w:p>
    <w:p w:rsidR="001A7CFD" w:rsidRDefault="001A7CFD">
      <w:pPr>
        <w:pStyle w:val="ConsPlusNormal"/>
        <w:spacing w:before="220"/>
        <w:ind w:firstLine="540"/>
        <w:jc w:val="both"/>
      </w:pPr>
      <w:bookmarkStart w:id="19" w:name="P206"/>
      <w:bookmarkEnd w:id="19"/>
      <w:r>
        <w:t xml:space="preserve">в) письмо уполномоченного банка в произвольной форме о соответствии заемщика требованиям, установленным </w:t>
      </w:r>
      <w:hyperlink w:anchor="P141" w:history="1">
        <w:r>
          <w:rPr>
            <w:color w:val="0000FF"/>
          </w:rPr>
          <w:t>пунктом 10</w:t>
        </w:r>
      </w:hyperlink>
      <w:r>
        <w:t xml:space="preserve"> настоящих Правил, и о соответствии аккредитованной организации, осуществляющей деятельность в области информационных технологий, требованиям, предъявляемым к такой аккредитованной организации согласно настоящим Правилам;</w:t>
      </w:r>
    </w:p>
    <w:p w:rsidR="001A7CFD" w:rsidRDefault="001A7CFD">
      <w:pPr>
        <w:pStyle w:val="ConsPlusNormal"/>
        <w:spacing w:before="220"/>
        <w:ind w:firstLine="540"/>
        <w:jc w:val="both"/>
      </w:pPr>
      <w:bookmarkStart w:id="20" w:name="P207"/>
      <w:bookmarkEnd w:id="20"/>
      <w:proofErr w:type="gramStart"/>
      <w:r>
        <w:t xml:space="preserve">г) справку по проекту, содержащую сведения о проекте в соответствии с требованиями, предусмотренными настоящими Правилами, и смету расходов по проекту, содержащую информацию согласно </w:t>
      </w:r>
      <w:hyperlink w:anchor="P334" w:history="1">
        <w:r>
          <w:rPr>
            <w:color w:val="0000FF"/>
          </w:rPr>
          <w:t>пунктам 4</w:t>
        </w:r>
      </w:hyperlink>
      <w:r>
        <w:t xml:space="preserve"> и </w:t>
      </w:r>
      <w:hyperlink w:anchor="P354" w:history="1">
        <w:r>
          <w:rPr>
            <w:color w:val="0000FF"/>
          </w:rPr>
          <w:t>5</w:t>
        </w:r>
      </w:hyperlink>
      <w:r>
        <w:t xml:space="preserve"> требований, предусмотренных приложением N 1 к настоящим Правилам, а так же обоснование информации, указанной в соответствии с </w:t>
      </w:r>
      <w:hyperlink w:anchor="P354" w:history="1">
        <w:r>
          <w:rPr>
            <w:color w:val="0000FF"/>
          </w:rPr>
          <w:t>пунктом 5</w:t>
        </w:r>
      </w:hyperlink>
      <w:r>
        <w:t xml:space="preserve"> требований, предусмотренных приложением N 1 к настоящим Правилам, подписанные руководителем уполномоченного банка или уполномоченным</w:t>
      </w:r>
      <w:proofErr w:type="gramEnd"/>
      <w:r>
        <w:t xml:space="preserve"> им лицом (с представлением документов, подтверждающих полномочия этого лица), составленные на основании документов заемщика по проекту, подписанных руководителем заемщика или уполномоченным им лицом (с представлением документов, подтверждающих полномочия этого лица), по форме, предусмотренной соглашением о предоставлении субсидии.</w:t>
      </w:r>
    </w:p>
    <w:p w:rsidR="001A7CFD" w:rsidRDefault="001A7CFD">
      <w:pPr>
        <w:pStyle w:val="ConsPlusNormal"/>
        <w:spacing w:before="220"/>
        <w:ind w:firstLine="540"/>
        <w:jc w:val="both"/>
      </w:pPr>
      <w:r>
        <w:t>Уполномоченный банк несет ответственность за достоверность представленной им в Министерство цифрового развития, связи и массовых коммуникаций Российской Федерации информации.</w:t>
      </w:r>
    </w:p>
    <w:p w:rsidR="001A7CFD" w:rsidRDefault="001A7CFD">
      <w:pPr>
        <w:pStyle w:val="ConsPlusNormal"/>
        <w:spacing w:before="220"/>
        <w:ind w:firstLine="540"/>
        <w:jc w:val="both"/>
      </w:pPr>
      <w:r>
        <w:t xml:space="preserve">При необходимости Министерство цифрового развития, связи и массовых коммуникаций Российской Федерации запрашивает у уполномоченного банка документы, подтверждающие информацию, указанную в справке по проекту и смете расходов по проекту, указанных в </w:t>
      </w:r>
      <w:hyperlink w:anchor="P207" w:history="1">
        <w:r>
          <w:rPr>
            <w:color w:val="0000FF"/>
          </w:rPr>
          <w:t>подпункте "г"</w:t>
        </w:r>
      </w:hyperlink>
      <w:r>
        <w:t xml:space="preserve"> настоящего пункта.</w:t>
      </w:r>
    </w:p>
    <w:p w:rsidR="001A7CFD" w:rsidRDefault="001A7CFD">
      <w:pPr>
        <w:pStyle w:val="ConsPlusNormal"/>
        <w:spacing w:before="220"/>
        <w:ind w:firstLine="540"/>
        <w:jc w:val="both"/>
      </w:pPr>
      <w:r>
        <w:t>В случае если представляемые документы (подтверждающая информация) составлены на государственном (официальном) языке иностранного государства, они сопровождаются надлежащим образом удостоверенным переводом на русский язык.</w:t>
      </w:r>
    </w:p>
    <w:p w:rsidR="001A7CFD" w:rsidRDefault="001A7CFD">
      <w:pPr>
        <w:pStyle w:val="ConsPlusNormal"/>
        <w:spacing w:before="220"/>
        <w:ind w:firstLine="540"/>
        <w:jc w:val="both"/>
      </w:pPr>
      <w:bookmarkStart w:id="21" w:name="P211"/>
      <w:bookmarkEnd w:id="21"/>
      <w:r>
        <w:t xml:space="preserve">В случае предоставления уполномоченным банком финансирования по аналогичному проекту такой проект не представляется уполномоченным банком на рассмотрение в соответствии с настоящим пунктом, а документы, предусмотренные </w:t>
      </w:r>
      <w:hyperlink w:anchor="P206" w:history="1">
        <w:r>
          <w:rPr>
            <w:color w:val="0000FF"/>
          </w:rPr>
          <w:t>подпунктами "в"</w:t>
        </w:r>
      </w:hyperlink>
      <w:r>
        <w:t xml:space="preserve"> и </w:t>
      </w:r>
      <w:hyperlink w:anchor="P207" w:history="1">
        <w:r>
          <w:rPr>
            <w:color w:val="0000FF"/>
          </w:rPr>
          <w:t>"г"</w:t>
        </w:r>
      </w:hyperlink>
      <w:r>
        <w:t xml:space="preserve"> настоящего пункта, представляются в составе заявки на получение субсидии, предусмотренной </w:t>
      </w:r>
      <w:hyperlink w:anchor="P226" w:history="1">
        <w:r>
          <w:rPr>
            <w:color w:val="0000FF"/>
          </w:rPr>
          <w:t>пунктом 21</w:t>
        </w:r>
      </w:hyperlink>
      <w:r>
        <w:t xml:space="preserve"> настоящих Правил.</w:t>
      </w:r>
    </w:p>
    <w:p w:rsidR="001A7CFD" w:rsidRDefault="001A7CFD">
      <w:pPr>
        <w:pStyle w:val="ConsPlusNormal"/>
        <w:jc w:val="both"/>
      </w:pPr>
      <w:r>
        <w:t xml:space="preserve">(п. 20(1) в ред. </w:t>
      </w:r>
      <w:hyperlink r:id="rId86" w:history="1">
        <w:r>
          <w:rPr>
            <w:color w:val="0000FF"/>
          </w:rPr>
          <w:t>Постановления</w:t>
        </w:r>
      </w:hyperlink>
      <w:r>
        <w:t xml:space="preserve"> Правительства РФ от 16.04.2022 N 682)</w:t>
      </w:r>
    </w:p>
    <w:p w:rsidR="001A7CFD" w:rsidRDefault="001A7CFD">
      <w:pPr>
        <w:pStyle w:val="ConsPlusNormal"/>
        <w:spacing w:before="220"/>
        <w:ind w:firstLine="540"/>
        <w:jc w:val="both"/>
      </w:pPr>
      <w:bookmarkStart w:id="22" w:name="P213"/>
      <w:bookmarkEnd w:id="22"/>
      <w:r>
        <w:t xml:space="preserve">20(2). Министерство цифрового развития, связи и массовых коммуникаций Российской Федерации в течение 10 рабочих дней со дня поступления документов, указанных в </w:t>
      </w:r>
      <w:hyperlink w:anchor="P203" w:history="1">
        <w:r>
          <w:rPr>
            <w:color w:val="0000FF"/>
          </w:rPr>
          <w:t>пункте 20(1)</w:t>
        </w:r>
      </w:hyperlink>
      <w:r>
        <w:t xml:space="preserve"> настоящих Правил:</w:t>
      </w:r>
    </w:p>
    <w:p w:rsidR="001A7CFD" w:rsidRDefault="001A7CFD">
      <w:pPr>
        <w:pStyle w:val="ConsPlusNormal"/>
        <w:spacing w:before="220"/>
        <w:ind w:firstLine="540"/>
        <w:jc w:val="both"/>
      </w:pPr>
      <w:r>
        <w:t>проверяет полноту и достоверность содержащихся в них сведений;</w:t>
      </w:r>
    </w:p>
    <w:p w:rsidR="001A7CFD" w:rsidRDefault="001A7CFD">
      <w:pPr>
        <w:pStyle w:val="ConsPlusNormal"/>
        <w:spacing w:before="220"/>
        <w:ind w:firstLine="540"/>
        <w:jc w:val="both"/>
      </w:pPr>
      <w:r>
        <w:t>направляет их в федеральное государственное бюджетное учреждение "Центр экспертизы и координации информатизации" для осуществления экспертизы на соответствие требованиям, предусмотренным настоящими Правилами, и подготовки соответствующего заключения по результатам указанной экспертизы в течение 5 рабочих дней со дня их представления Министерством цифрового развития, связи и массовых коммуникаций Российской Федерации;</w:t>
      </w:r>
    </w:p>
    <w:p w:rsidR="001A7CFD" w:rsidRDefault="001A7CFD">
      <w:pPr>
        <w:pStyle w:val="ConsPlusNormal"/>
        <w:jc w:val="both"/>
      </w:pPr>
      <w:r>
        <w:t xml:space="preserve">(в ред. </w:t>
      </w:r>
      <w:hyperlink r:id="rId87" w:history="1">
        <w:r>
          <w:rPr>
            <w:color w:val="0000FF"/>
          </w:rPr>
          <w:t>Постановления</w:t>
        </w:r>
      </w:hyperlink>
      <w:r>
        <w:t xml:space="preserve"> Правительства РФ от 16.04.2022 N 682)</w:t>
      </w:r>
    </w:p>
    <w:p w:rsidR="001A7CFD" w:rsidRDefault="001A7CFD">
      <w:pPr>
        <w:pStyle w:val="ConsPlusNormal"/>
        <w:spacing w:before="220"/>
        <w:ind w:firstLine="540"/>
        <w:jc w:val="both"/>
      </w:pPr>
      <w:r>
        <w:t>на основании заключения федерального государственного бюджетного учреждения "Центр экспертизы и координации информатизации" принимает решение о соответствии или несоответствии проекта требованиям, предусмотренным настоящими Правилами.</w:t>
      </w:r>
    </w:p>
    <w:p w:rsidR="001A7CFD" w:rsidRDefault="001A7CFD">
      <w:pPr>
        <w:pStyle w:val="ConsPlusNormal"/>
        <w:jc w:val="both"/>
      </w:pPr>
      <w:r>
        <w:t xml:space="preserve">(в ред. </w:t>
      </w:r>
      <w:hyperlink r:id="rId88" w:history="1">
        <w:r>
          <w:rPr>
            <w:color w:val="0000FF"/>
          </w:rPr>
          <w:t>Постановления</w:t>
        </w:r>
      </w:hyperlink>
      <w:r>
        <w:t xml:space="preserve"> Правительства РФ от 16.04.2022 N 682)</w:t>
      </w:r>
    </w:p>
    <w:p w:rsidR="001A7CFD" w:rsidRDefault="001A7CFD">
      <w:pPr>
        <w:pStyle w:val="ConsPlusNormal"/>
        <w:spacing w:before="220"/>
        <w:ind w:firstLine="540"/>
        <w:jc w:val="both"/>
      </w:pPr>
      <w:r>
        <w:lastRenderedPageBreak/>
        <w:t>В течение 5 рабочих дней со дня принятия соответствующего решения Министерство цифрового развития, связи и массовых коммуникаций Российской Федерации уведомляет уполномоченный банк о принятом решении.</w:t>
      </w:r>
    </w:p>
    <w:p w:rsidR="001A7CFD" w:rsidRDefault="001A7CFD">
      <w:pPr>
        <w:pStyle w:val="ConsPlusNormal"/>
        <w:spacing w:before="220"/>
        <w:ind w:firstLine="540"/>
        <w:jc w:val="both"/>
      </w:pPr>
      <w:r>
        <w:t xml:space="preserve">В случае если уполномоченным банком направлена заявка о рассмотрении проекта по форме и согласно </w:t>
      </w:r>
      <w:hyperlink w:anchor="P646" w:history="1">
        <w:r>
          <w:rPr>
            <w:color w:val="0000FF"/>
          </w:rPr>
          <w:t>приложению N 4</w:t>
        </w:r>
      </w:hyperlink>
      <w:r>
        <w:t xml:space="preserve"> к настоящим Правилам, то уведомление Министерства цифрового развития, связи и массовых коммуникаций Российской Федерации о соответствии проекта требованиям, предусмотренным настоящими Правилами, должно содержать сведения о соответствии проекта требованиям указанной заявки.</w:t>
      </w:r>
    </w:p>
    <w:p w:rsidR="001A7CFD" w:rsidRDefault="001A7CFD">
      <w:pPr>
        <w:pStyle w:val="ConsPlusNormal"/>
        <w:jc w:val="both"/>
      </w:pPr>
      <w:r>
        <w:t xml:space="preserve">(абзац введен </w:t>
      </w:r>
      <w:hyperlink r:id="rId89" w:history="1">
        <w:r>
          <w:rPr>
            <w:color w:val="0000FF"/>
          </w:rPr>
          <w:t>Постановлением</w:t>
        </w:r>
      </w:hyperlink>
      <w:r>
        <w:t xml:space="preserve"> Правительства РФ от 16.04.2022 N 682)</w:t>
      </w:r>
    </w:p>
    <w:p w:rsidR="001A7CFD" w:rsidRDefault="001A7CFD">
      <w:pPr>
        <w:pStyle w:val="ConsPlusNormal"/>
        <w:spacing w:before="220"/>
        <w:ind w:firstLine="540"/>
        <w:jc w:val="both"/>
      </w:pPr>
      <w:bookmarkStart w:id="23" w:name="P222"/>
      <w:bookmarkEnd w:id="23"/>
      <w:proofErr w:type="gramStart"/>
      <w:r>
        <w:t xml:space="preserve">В случае принятия решения Министерством цифрового развития, связи и массовых коммуникаций Российской Федерации о соответствии проекта требованиям, предусмотренным </w:t>
      </w:r>
      <w:hyperlink w:anchor="P322" w:history="1">
        <w:r>
          <w:rPr>
            <w:color w:val="0000FF"/>
          </w:rPr>
          <w:t>приложением N 1</w:t>
        </w:r>
      </w:hyperlink>
      <w:r>
        <w:t xml:space="preserve"> к настоящим Правилам, при подаче заявки на получение субсидии по этому проекту справка по проекту и смета расходов по проекту, указанные в </w:t>
      </w:r>
      <w:hyperlink w:anchor="P207" w:history="1">
        <w:r>
          <w:rPr>
            <w:color w:val="0000FF"/>
          </w:rPr>
          <w:t>подпункте "г" пункта 20(1)</w:t>
        </w:r>
      </w:hyperlink>
      <w:r>
        <w:t xml:space="preserve"> настоящих Правил, и письмо уполномоченного банка, указанное в </w:t>
      </w:r>
      <w:hyperlink w:anchor="P206" w:history="1">
        <w:r>
          <w:rPr>
            <w:color w:val="0000FF"/>
          </w:rPr>
          <w:t>подпункте "в" пункта 20</w:t>
        </w:r>
        <w:proofErr w:type="gramEnd"/>
        <w:r>
          <w:rPr>
            <w:color w:val="0000FF"/>
          </w:rPr>
          <w:t>(1)</w:t>
        </w:r>
      </w:hyperlink>
      <w:r>
        <w:t xml:space="preserve"> настоящих Правил, представляются только в случае их изменения с момента их последней подачи.</w:t>
      </w:r>
    </w:p>
    <w:p w:rsidR="001A7CFD" w:rsidRDefault="001A7CFD">
      <w:pPr>
        <w:pStyle w:val="ConsPlusNormal"/>
        <w:jc w:val="both"/>
      </w:pPr>
      <w:r>
        <w:t xml:space="preserve">(в ред. </w:t>
      </w:r>
      <w:hyperlink r:id="rId90" w:history="1">
        <w:r>
          <w:rPr>
            <w:color w:val="0000FF"/>
          </w:rPr>
          <w:t>Постановления</w:t>
        </w:r>
      </w:hyperlink>
      <w:r>
        <w:t xml:space="preserve"> Правительства РФ от 16.04.2022 N 682)</w:t>
      </w:r>
    </w:p>
    <w:p w:rsidR="001A7CFD" w:rsidRDefault="001A7CFD">
      <w:pPr>
        <w:pStyle w:val="ConsPlusNormal"/>
        <w:spacing w:before="220"/>
        <w:ind w:firstLine="540"/>
        <w:jc w:val="both"/>
      </w:pPr>
      <w:r>
        <w:t xml:space="preserve">Абзац утратил силу. - </w:t>
      </w:r>
      <w:hyperlink r:id="rId91" w:history="1">
        <w:r>
          <w:rPr>
            <w:color w:val="0000FF"/>
          </w:rPr>
          <w:t>Постановление</w:t>
        </w:r>
      </w:hyperlink>
      <w:r>
        <w:t xml:space="preserve"> Правительства РФ от 16.04.2022 N 682.</w:t>
      </w:r>
    </w:p>
    <w:p w:rsidR="001A7CFD" w:rsidRDefault="001A7CFD">
      <w:pPr>
        <w:pStyle w:val="ConsPlusNormal"/>
        <w:jc w:val="both"/>
      </w:pPr>
      <w:r>
        <w:t xml:space="preserve">(п. 20(2) </w:t>
      </w:r>
      <w:proofErr w:type="gramStart"/>
      <w:r>
        <w:t>введен</w:t>
      </w:r>
      <w:proofErr w:type="gramEnd"/>
      <w:r>
        <w:t xml:space="preserve"> </w:t>
      </w:r>
      <w:hyperlink r:id="rId92" w:history="1">
        <w:r>
          <w:rPr>
            <w:color w:val="0000FF"/>
          </w:rPr>
          <w:t>Постановлением</w:t>
        </w:r>
      </w:hyperlink>
      <w:r>
        <w:t xml:space="preserve"> Правительства РФ от 24.05.2021 N 785)</w:t>
      </w:r>
    </w:p>
    <w:p w:rsidR="001A7CFD" w:rsidRDefault="001A7CFD">
      <w:pPr>
        <w:pStyle w:val="ConsPlusNormal"/>
        <w:spacing w:before="220"/>
        <w:ind w:firstLine="540"/>
        <w:jc w:val="both"/>
      </w:pPr>
      <w:bookmarkStart w:id="24" w:name="P226"/>
      <w:bookmarkEnd w:id="24"/>
      <w:r>
        <w:t xml:space="preserve">21. </w:t>
      </w:r>
      <w:proofErr w:type="gramStart"/>
      <w:r>
        <w:t xml:space="preserve">После получения уполномоченным банком уведомления Министерства цифрового развития, связи и массовых коммуникаций Российской Федерации о признании проекта соответствующим требованиям, предусмотренным </w:t>
      </w:r>
      <w:hyperlink w:anchor="P322" w:history="1">
        <w:r>
          <w:rPr>
            <w:color w:val="0000FF"/>
          </w:rPr>
          <w:t>приложением N 1</w:t>
        </w:r>
      </w:hyperlink>
      <w:r>
        <w:t xml:space="preserve"> к настоящим Правилам (для аналогичного проекта - после получения уполномоченным банком такого уведомления по проекту, которому указанный проект аналогичен), заявка на получение субсидии может представляться ежемесячно уполномоченным банком в Министерство цифрового развития, связи и массовых коммуникаций Российской Федерации</w:t>
      </w:r>
      <w:proofErr w:type="gramEnd"/>
      <w:r>
        <w:t xml:space="preserve"> </w:t>
      </w:r>
      <w:proofErr w:type="gramStart"/>
      <w:r>
        <w:t>в течение 10 рабочих дней после окончания месяца, а в декабре текущего финансового года - не позднее 20 декабря текущего года с приложением следующих документов (по состоянию на 1-е число месяца, следующего за отчетным, а в случае необходимости получения субсидии за период с 1 по 15 декабря текущего года - по состоянию на 16 декабря текущего года), подписанных руководителем уполномоченного банка или</w:t>
      </w:r>
      <w:proofErr w:type="gramEnd"/>
      <w:r>
        <w:t xml:space="preserve"> уполномоченным им лицом (с представлением документов, подтверждающих полномочия этого лица):</w:t>
      </w:r>
    </w:p>
    <w:p w:rsidR="001A7CFD" w:rsidRDefault="001A7CFD">
      <w:pPr>
        <w:pStyle w:val="ConsPlusNormal"/>
        <w:spacing w:before="220"/>
        <w:ind w:firstLine="540"/>
        <w:jc w:val="both"/>
      </w:pPr>
      <w:r>
        <w:t xml:space="preserve">заявка о предоставлении субсидии. </w:t>
      </w:r>
      <w:proofErr w:type="gramStart"/>
      <w:r>
        <w:t xml:space="preserve">В случае сообщения согласно указанной заявке уполномоченным банком о поддержке аналогичного проекта, а также в случае наличия изменений в справке по проекту согласно </w:t>
      </w:r>
      <w:hyperlink w:anchor="P222" w:history="1">
        <w:r>
          <w:rPr>
            <w:color w:val="0000FF"/>
          </w:rPr>
          <w:t>абзацу седьмому пункта 20(2)</w:t>
        </w:r>
      </w:hyperlink>
      <w:r>
        <w:t xml:space="preserve"> настоящих Правил, аналогичные которому проекты планируются к поддержке в дальнейшем, заявка о предоставлении субсидии должна быть составлена по форме согласно </w:t>
      </w:r>
      <w:hyperlink w:anchor="P684" w:history="1">
        <w:r>
          <w:rPr>
            <w:color w:val="0000FF"/>
          </w:rPr>
          <w:t>приложению N 5</w:t>
        </w:r>
      </w:hyperlink>
      <w:r>
        <w:t>;</w:t>
      </w:r>
      <w:proofErr w:type="gramEnd"/>
    </w:p>
    <w:p w:rsidR="001A7CFD" w:rsidRDefault="001A7CFD">
      <w:pPr>
        <w:pStyle w:val="ConsPlusNormal"/>
        <w:spacing w:before="220"/>
        <w:ind w:firstLine="540"/>
        <w:jc w:val="both"/>
      </w:pPr>
      <w:r>
        <w:t xml:space="preserve">реестр кредитных договоров (соглашений) по форме, предусмотренной </w:t>
      </w:r>
      <w:hyperlink w:anchor="P418" w:history="1">
        <w:r>
          <w:rPr>
            <w:color w:val="0000FF"/>
          </w:rPr>
          <w:t>приложением N 2</w:t>
        </w:r>
      </w:hyperlink>
      <w:r>
        <w:t xml:space="preserve"> к настоящим Правилам. </w:t>
      </w:r>
      <w:proofErr w:type="gramStart"/>
      <w:r>
        <w:t xml:space="preserve">В случае, предусмотренном </w:t>
      </w:r>
      <w:hyperlink w:anchor="P164" w:history="1">
        <w:r>
          <w:rPr>
            <w:color w:val="0000FF"/>
          </w:rPr>
          <w:t>абзацем вторым пункта 14</w:t>
        </w:r>
      </w:hyperlink>
      <w:r>
        <w:t xml:space="preserve"> настоящих Правил, в указанном реестре также указываются реквизиты документа, содержащего информацию о подтверждении Министерством цифрового развития, связи и массовых коммуникаций Российской Федерации соответствия стратегии положениям методических рекомендаций по цифровой трансформации государственных корпораций и компаний с государственным участием;</w:t>
      </w:r>
      <w:proofErr w:type="gramEnd"/>
    </w:p>
    <w:p w:rsidR="001A7CFD" w:rsidRDefault="001A7CFD">
      <w:pPr>
        <w:pStyle w:val="ConsPlusNormal"/>
        <w:spacing w:before="220"/>
        <w:ind w:firstLine="540"/>
        <w:jc w:val="both"/>
      </w:pPr>
      <w:r>
        <w:t>отчет о целевом использовании льготных кредитов, полученных заемщиками, по форме, предусмотренной соглашением о предоставлении субсидии;</w:t>
      </w:r>
    </w:p>
    <w:p w:rsidR="001A7CFD" w:rsidRDefault="001A7CFD">
      <w:pPr>
        <w:pStyle w:val="ConsPlusNormal"/>
        <w:spacing w:before="220"/>
        <w:ind w:firstLine="540"/>
        <w:jc w:val="both"/>
      </w:pPr>
      <w:proofErr w:type="gramStart"/>
      <w:r>
        <w:t xml:space="preserve">справка по проекту, указанная в </w:t>
      </w:r>
      <w:hyperlink w:anchor="P207" w:history="1">
        <w:r>
          <w:rPr>
            <w:color w:val="0000FF"/>
          </w:rPr>
          <w:t>подпункте "г" пункта 20(1)</w:t>
        </w:r>
      </w:hyperlink>
      <w:r>
        <w:t xml:space="preserve"> настоящих Правил, и письмо уполномоченного банка, указанное в </w:t>
      </w:r>
      <w:hyperlink w:anchor="P206" w:history="1">
        <w:r>
          <w:rPr>
            <w:color w:val="0000FF"/>
          </w:rPr>
          <w:t>подпункте "в" пункта 20(1)</w:t>
        </w:r>
      </w:hyperlink>
      <w:r>
        <w:t xml:space="preserve"> настоящих Правил, в случае, </w:t>
      </w:r>
      <w:r>
        <w:lastRenderedPageBreak/>
        <w:t xml:space="preserve">предусмотренном </w:t>
      </w:r>
      <w:hyperlink w:anchor="P211" w:history="1">
        <w:r>
          <w:rPr>
            <w:color w:val="0000FF"/>
          </w:rPr>
          <w:t>абзацем девятым пункта 20(1)</w:t>
        </w:r>
      </w:hyperlink>
      <w:r>
        <w:t xml:space="preserve"> настоящих Правил, или в случае наличия изменений в указанных документах согласно </w:t>
      </w:r>
      <w:hyperlink w:anchor="P222" w:history="1">
        <w:r>
          <w:rPr>
            <w:color w:val="0000FF"/>
          </w:rPr>
          <w:t>абзацу седьмому пункта 20(2)</w:t>
        </w:r>
      </w:hyperlink>
      <w:r>
        <w:t xml:space="preserve"> настоящих Правил, а также документы, подтверждающие информацию, содержащуюся в указанных изменениях</w:t>
      </w:r>
      <w:proofErr w:type="gramEnd"/>
      <w:r>
        <w:t xml:space="preserve">, в том числе смета расходов по проекту, содержащая информацию согласно </w:t>
      </w:r>
      <w:hyperlink w:anchor="P334" w:history="1">
        <w:r>
          <w:rPr>
            <w:color w:val="0000FF"/>
          </w:rPr>
          <w:t>пунктам 4</w:t>
        </w:r>
      </w:hyperlink>
      <w:r>
        <w:t xml:space="preserve"> - </w:t>
      </w:r>
      <w:hyperlink w:anchor="P354" w:history="1">
        <w:r>
          <w:rPr>
            <w:color w:val="0000FF"/>
          </w:rPr>
          <w:t>5</w:t>
        </w:r>
      </w:hyperlink>
      <w:r>
        <w:t xml:space="preserve"> требований, предусмотренных приложением N 1 к настоящим Правилам, и обоснование информации, указанной в соответствии с </w:t>
      </w:r>
      <w:hyperlink w:anchor="P354" w:history="1">
        <w:r>
          <w:rPr>
            <w:color w:val="0000FF"/>
          </w:rPr>
          <w:t>пунктом 5</w:t>
        </w:r>
      </w:hyperlink>
      <w:r>
        <w:t xml:space="preserve"> требований, предусмотренных приложением N 1 к настоящим Правилам, в соответствии с </w:t>
      </w:r>
      <w:hyperlink w:anchor="P202" w:history="1">
        <w:r>
          <w:rPr>
            <w:color w:val="0000FF"/>
          </w:rPr>
          <w:t>пунктом 20</w:t>
        </w:r>
      </w:hyperlink>
      <w:r>
        <w:t xml:space="preserve"> настоящих Правил;</w:t>
      </w:r>
    </w:p>
    <w:p w:rsidR="001A7CFD" w:rsidRDefault="001A7CFD">
      <w:pPr>
        <w:pStyle w:val="ConsPlusNormal"/>
        <w:spacing w:before="220"/>
        <w:ind w:firstLine="540"/>
        <w:jc w:val="both"/>
      </w:pPr>
      <w:r>
        <w:t xml:space="preserve">реестр кредитных договоров (соглашений), по которым заемщиком были нарушены условия в части возврата заемных средств, по форме согласно </w:t>
      </w:r>
      <w:hyperlink w:anchor="P537" w:history="1">
        <w:r>
          <w:rPr>
            <w:color w:val="0000FF"/>
          </w:rPr>
          <w:t>приложению N 3</w:t>
        </w:r>
      </w:hyperlink>
      <w:r>
        <w:t xml:space="preserve"> к настоящим Правилам (при наличии таких нарушений);</w:t>
      </w:r>
    </w:p>
    <w:p w:rsidR="001A7CFD" w:rsidRDefault="001A7CFD">
      <w:pPr>
        <w:pStyle w:val="ConsPlusNormal"/>
        <w:spacing w:before="220"/>
        <w:ind w:firstLine="540"/>
        <w:jc w:val="both"/>
      </w:pPr>
      <w:r>
        <w:t>копии кредитных договоров (соглашений) (при последующих очередных подачах заявки на получение субсидии указанные документы представляются только в случае наличия в них изменений по сравнению с последними поданными версиями указанных документов);</w:t>
      </w:r>
    </w:p>
    <w:p w:rsidR="001A7CFD" w:rsidRDefault="001A7CFD">
      <w:pPr>
        <w:pStyle w:val="ConsPlusNormal"/>
        <w:spacing w:before="220"/>
        <w:ind w:firstLine="540"/>
        <w:jc w:val="both"/>
      </w:pPr>
      <w:r>
        <w:t xml:space="preserve">копия уведомления Министерства цифрового развития, связи и массовых коммуникаций Российской Федерации о соответствии проекта требованиям, предусмотренным настоящими Правилами (не представляется уполномоченным банком для проектов, решения о предоставлении </w:t>
      </w:r>
      <w:proofErr w:type="gramStart"/>
      <w:r>
        <w:t>субсидии</w:t>
      </w:r>
      <w:proofErr w:type="gramEnd"/>
      <w:r>
        <w:t xml:space="preserve"> для реализации которых принимались Министерством цифрового развития, связи и массовых коммуникаций Российской Федерации в рамках настоящих Правил до вступления в силу </w:t>
      </w:r>
      <w:hyperlink r:id="rId93" w:history="1">
        <w:r>
          <w:rPr>
            <w:color w:val="0000FF"/>
          </w:rPr>
          <w:t>постановления</w:t>
        </w:r>
      </w:hyperlink>
      <w:r>
        <w:t xml:space="preserve"> Правительства Российской Федерации от 24 мая 2021 г. N 785 "</w:t>
      </w:r>
      <w:proofErr w:type="gramStart"/>
      <w:r>
        <w:t>О внесении изменений в Правила предоставления из федерального бюджета субсидий в целях обеспечения льготного кредитования проектов по цифровой трансформации, реализуемых на основе российских решений в сфере информационных технологий").</w:t>
      </w:r>
      <w:proofErr w:type="gramEnd"/>
      <w:r>
        <w:t xml:space="preserve"> </w:t>
      </w:r>
      <w:proofErr w:type="gramStart"/>
      <w:r>
        <w:t xml:space="preserve">В случае поддержки уполномоченным банком аналогичного проекта представляется копия уведомления Министерства цифрового развития, связи и массовых коммуникаций Российской Федерации о соответствии аналогичного ему проекта требованиям, предусмотренным настоящими Правилами, направленного Министерством цифрового развития, связи и массовых коммуникаций Российской Федерации согласно </w:t>
      </w:r>
      <w:hyperlink w:anchor="P213" w:history="1">
        <w:r>
          <w:rPr>
            <w:color w:val="0000FF"/>
          </w:rPr>
          <w:t>пункту 20(2)</w:t>
        </w:r>
      </w:hyperlink>
      <w:r>
        <w:t xml:space="preserve"> или </w:t>
      </w:r>
      <w:hyperlink w:anchor="P249" w:history="1">
        <w:r>
          <w:rPr>
            <w:color w:val="0000FF"/>
          </w:rPr>
          <w:t>подпункту "в" пункта 22</w:t>
        </w:r>
      </w:hyperlink>
      <w:r>
        <w:t xml:space="preserve"> настоящих Правил, а также документы, предусмотренные </w:t>
      </w:r>
      <w:hyperlink w:anchor="P207" w:history="1">
        <w:r>
          <w:rPr>
            <w:color w:val="0000FF"/>
          </w:rPr>
          <w:t>подпунктом "г" пункта 20(1)</w:t>
        </w:r>
      </w:hyperlink>
      <w:r>
        <w:t xml:space="preserve"> настоящих Правил;</w:t>
      </w:r>
      <w:proofErr w:type="gramEnd"/>
    </w:p>
    <w:p w:rsidR="001A7CFD" w:rsidRDefault="001A7CFD">
      <w:pPr>
        <w:pStyle w:val="ConsPlusNormal"/>
        <w:spacing w:before="220"/>
        <w:ind w:firstLine="540"/>
        <w:jc w:val="both"/>
      </w:pPr>
      <w:r>
        <w:t>предложения уполномоченного банка по форме, предусмотренной соглашением о предоставлении субсидии, для формирования Министерством цифрового развития, связи и массовых коммуникаций Российской Федерации прогнозного размера субсидии;</w:t>
      </w:r>
    </w:p>
    <w:p w:rsidR="001A7CFD" w:rsidRDefault="001A7CFD">
      <w:pPr>
        <w:pStyle w:val="ConsPlusNormal"/>
        <w:spacing w:before="220"/>
        <w:ind w:firstLine="540"/>
        <w:jc w:val="both"/>
      </w:pPr>
      <w:r>
        <w:t>иные документы, предусмотренные соглашением о предоставлении субсидии.</w:t>
      </w:r>
    </w:p>
    <w:p w:rsidR="001A7CFD" w:rsidRDefault="001A7CFD">
      <w:pPr>
        <w:pStyle w:val="ConsPlusNormal"/>
        <w:spacing w:before="220"/>
        <w:ind w:firstLine="540"/>
        <w:jc w:val="both"/>
      </w:pPr>
      <w:r>
        <w:t>В случае если представляемые документы (подтверждающая информация) составлены на государственном (официальном) языке иностранного государства, они сопровождаются надлежащим образом удостоверенным переводом на русский язык.</w:t>
      </w:r>
    </w:p>
    <w:p w:rsidR="001A7CFD" w:rsidRDefault="001A7CFD">
      <w:pPr>
        <w:pStyle w:val="ConsPlusNormal"/>
        <w:spacing w:before="220"/>
        <w:ind w:firstLine="540"/>
        <w:jc w:val="both"/>
      </w:pPr>
      <w:r>
        <w:t>Уполномоченный банк несет ответственность за достоверность представленной информации.</w:t>
      </w:r>
    </w:p>
    <w:p w:rsidR="001A7CFD" w:rsidRDefault="001A7CFD">
      <w:pPr>
        <w:pStyle w:val="ConsPlusNormal"/>
        <w:spacing w:before="220"/>
        <w:ind w:firstLine="540"/>
        <w:jc w:val="both"/>
      </w:pPr>
      <w:r>
        <w:t>Министерство финансов Российской Федерации вправе запросить у Министерства цифрового развития, связи и массовых коммуникаций Российской Федерации информацию из реестра кредитных договоров (соглашений).</w:t>
      </w:r>
    </w:p>
    <w:p w:rsidR="001A7CFD" w:rsidRDefault="001A7CFD">
      <w:pPr>
        <w:pStyle w:val="ConsPlusNormal"/>
        <w:jc w:val="both"/>
      </w:pPr>
      <w:r>
        <w:t xml:space="preserve">(п. 21 в ред. </w:t>
      </w:r>
      <w:hyperlink r:id="rId94" w:history="1">
        <w:r>
          <w:rPr>
            <w:color w:val="0000FF"/>
          </w:rPr>
          <w:t>Постановления</w:t>
        </w:r>
      </w:hyperlink>
      <w:r>
        <w:t xml:space="preserve"> Правительства РФ от 16.04.2022 N 682)</w:t>
      </w:r>
    </w:p>
    <w:p w:rsidR="001A7CFD" w:rsidRDefault="001A7CFD">
      <w:pPr>
        <w:pStyle w:val="ConsPlusNormal"/>
        <w:spacing w:before="220"/>
        <w:ind w:firstLine="540"/>
        <w:jc w:val="both"/>
      </w:pPr>
      <w:r>
        <w:t>22. Министерство цифрового развития, связи и массовых коммуникаций Российской Федерации:</w:t>
      </w:r>
    </w:p>
    <w:p w:rsidR="001A7CFD" w:rsidRDefault="001A7CFD">
      <w:pPr>
        <w:pStyle w:val="ConsPlusNormal"/>
        <w:spacing w:before="220"/>
        <w:ind w:firstLine="540"/>
        <w:jc w:val="both"/>
      </w:pPr>
      <w:r>
        <w:t xml:space="preserve">а) регистрирует документы, указанные в </w:t>
      </w:r>
      <w:hyperlink w:anchor="P226" w:history="1">
        <w:r>
          <w:rPr>
            <w:color w:val="0000FF"/>
          </w:rPr>
          <w:t>пункте 21</w:t>
        </w:r>
      </w:hyperlink>
      <w:r>
        <w:t xml:space="preserve"> настоящих Правил;</w:t>
      </w:r>
    </w:p>
    <w:p w:rsidR="001A7CFD" w:rsidRDefault="001A7CFD">
      <w:pPr>
        <w:pStyle w:val="ConsPlusNormal"/>
        <w:spacing w:before="220"/>
        <w:ind w:firstLine="540"/>
        <w:jc w:val="both"/>
      </w:pPr>
      <w:r>
        <w:t xml:space="preserve">б) в течение 10 рабочих дней со дня поступления документов, указанных в </w:t>
      </w:r>
      <w:hyperlink w:anchor="P226" w:history="1">
        <w:r>
          <w:rPr>
            <w:color w:val="0000FF"/>
          </w:rPr>
          <w:t>пункте 21</w:t>
        </w:r>
      </w:hyperlink>
      <w:r>
        <w:t xml:space="preserve"> </w:t>
      </w:r>
      <w:r>
        <w:lastRenderedPageBreak/>
        <w:t>настоящих Правил:</w:t>
      </w:r>
    </w:p>
    <w:p w:rsidR="001A7CFD" w:rsidRDefault="001A7CFD">
      <w:pPr>
        <w:pStyle w:val="ConsPlusNormal"/>
        <w:jc w:val="both"/>
      </w:pPr>
      <w:r>
        <w:t xml:space="preserve">(в ред. </w:t>
      </w:r>
      <w:hyperlink r:id="rId95" w:history="1">
        <w:r>
          <w:rPr>
            <w:color w:val="0000FF"/>
          </w:rPr>
          <w:t>Постановления</w:t>
        </w:r>
      </w:hyperlink>
      <w:r>
        <w:t xml:space="preserve"> Правительства РФ от 24.05.2021 N 785)</w:t>
      </w:r>
    </w:p>
    <w:p w:rsidR="001A7CFD" w:rsidRDefault="001A7CFD">
      <w:pPr>
        <w:pStyle w:val="ConsPlusNormal"/>
        <w:spacing w:before="220"/>
        <w:ind w:firstLine="540"/>
        <w:jc w:val="both"/>
      </w:pPr>
      <w:r>
        <w:t>проверяет полноту и достоверность содержащихся в них сведений;</w:t>
      </w:r>
    </w:p>
    <w:p w:rsidR="001A7CFD" w:rsidRDefault="001A7CFD">
      <w:pPr>
        <w:pStyle w:val="ConsPlusNormal"/>
        <w:spacing w:before="220"/>
        <w:ind w:firstLine="540"/>
        <w:jc w:val="both"/>
      </w:pPr>
      <w:proofErr w:type="gramStart"/>
      <w:r>
        <w:t>направляет их в федеральное государственное бюджетное учреждение "Центр экспертизы и координации информатизации" для осуществления экспертизы на соответствие проекта требованиям, предусмотренным настоящими Правилами, и (или) проверки полноты и достоверности представленных в них сведений и подготовки соответствующего заключения по результатам указанной экспертизы, и (или) проверки в течение 3 рабочих дней со дня их представления Министерством цифрового развития, связи и массовых коммуникаций Российской</w:t>
      </w:r>
      <w:proofErr w:type="gramEnd"/>
      <w:r>
        <w:t xml:space="preserve"> Федерации;</w:t>
      </w:r>
    </w:p>
    <w:p w:rsidR="001A7CFD" w:rsidRDefault="001A7CFD">
      <w:pPr>
        <w:pStyle w:val="ConsPlusNormal"/>
        <w:jc w:val="both"/>
      </w:pPr>
      <w:r>
        <w:t xml:space="preserve">(в ред. </w:t>
      </w:r>
      <w:hyperlink r:id="rId96" w:history="1">
        <w:r>
          <w:rPr>
            <w:color w:val="0000FF"/>
          </w:rPr>
          <w:t>Постановления</w:t>
        </w:r>
      </w:hyperlink>
      <w:r>
        <w:t xml:space="preserve"> Правительства РФ от 16.04.2022 N 682)</w:t>
      </w:r>
    </w:p>
    <w:p w:rsidR="001A7CFD" w:rsidRDefault="001A7CFD">
      <w:pPr>
        <w:pStyle w:val="ConsPlusNormal"/>
        <w:spacing w:before="220"/>
        <w:ind w:firstLine="540"/>
        <w:jc w:val="both"/>
      </w:pPr>
      <w:r>
        <w:t>на основании заключения федерального государственного бюджетного учреждения "Центр экспертизы и координации информатизации" о соответствии или несоответствии проекта требованиям, предусмотренным настоящими Правилами, и результатов проверки полноты и достоверности сведений, содержащихся в документах, принимает решение о предоставлении субсидии или об отказе в предоставлении субсидии;</w:t>
      </w:r>
    </w:p>
    <w:p w:rsidR="001A7CFD" w:rsidRDefault="001A7CFD">
      <w:pPr>
        <w:pStyle w:val="ConsPlusNormal"/>
        <w:jc w:val="both"/>
      </w:pPr>
      <w:r>
        <w:t xml:space="preserve">(в ред. </w:t>
      </w:r>
      <w:hyperlink r:id="rId97" w:history="1">
        <w:r>
          <w:rPr>
            <w:color w:val="0000FF"/>
          </w:rPr>
          <w:t>Постановления</w:t>
        </w:r>
      </w:hyperlink>
      <w:r>
        <w:t xml:space="preserve"> Правительства РФ от 16.04.2022 N 682)</w:t>
      </w:r>
    </w:p>
    <w:p w:rsidR="001A7CFD" w:rsidRDefault="001A7CFD">
      <w:pPr>
        <w:pStyle w:val="ConsPlusNormal"/>
        <w:spacing w:before="220"/>
        <w:ind w:firstLine="540"/>
        <w:jc w:val="both"/>
      </w:pPr>
      <w:bookmarkStart w:id="25" w:name="P249"/>
      <w:bookmarkEnd w:id="25"/>
      <w:r>
        <w:t xml:space="preserve">в) уведомляет о принятом решении уполномоченный банк в течение 5 рабочих дней со дня принятия решения о предоставлении субсидии или об отказе в предоставлении субсидии. В случае если уполномоченным банком направлена заявка по форме, предусмотренной </w:t>
      </w:r>
      <w:hyperlink w:anchor="P684" w:history="1">
        <w:r>
          <w:rPr>
            <w:color w:val="0000FF"/>
          </w:rPr>
          <w:t>приложением N 5</w:t>
        </w:r>
      </w:hyperlink>
      <w:r>
        <w:t xml:space="preserve"> к настоящим Правилам, то указанное уведомление Министерства цифрового развития, связи и массовых коммуникаций Российской Федерации должно содержать сведения о соответствии проекта требованиям указанной заявки.</w:t>
      </w:r>
    </w:p>
    <w:p w:rsidR="001A7CFD" w:rsidRDefault="001A7CFD">
      <w:pPr>
        <w:pStyle w:val="ConsPlusNormal"/>
        <w:jc w:val="both"/>
      </w:pPr>
      <w:r>
        <w:t>(</w:t>
      </w:r>
      <w:proofErr w:type="gramStart"/>
      <w:r>
        <w:t>в</w:t>
      </w:r>
      <w:proofErr w:type="gramEnd"/>
      <w:r>
        <w:t xml:space="preserve"> ред. </w:t>
      </w:r>
      <w:hyperlink r:id="rId98" w:history="1">
        <w:r>
          <w:rPr>
            <w:color w:val="0000FF"/>
          </w:rPr>
          <w:t>Постановления</w:t>
        </w:r>
      </w:hyperlink>
      <w:r>
        <w:t xml:space="preserve"> Правительства РФ от 16.04.2022 N 682)</w:t>
      </w:r>
    </w:p>
    <w:p w:rsidR="001A7CFD" w:rsidRDefault="001A7CFD">
      <w:pPr>
        <w:pStyle w:val="ConsPlusNormal"/>
        <w:spacing w:before="220"/>
        <w:ind w:firstLine="540"/>
        <w:jc w:val="both"/>
      </w:pPr>
      <w:r>
        <w:t>23. Право на получение субсидии возникает у уполномоченного банка со дня заключения соглашения о предоставлении субсидии.</w:t>
      </w:r>
    </w:p>
    <w:p w:rsidR="001A7CFD" w:rsidRDefault="001A7CFD">
      <w:pPr>
        <w:pStyle w:val="ConsPlusNormal"/>
        <w:spacing w:before="220"/>
        <w:ind w:firstLine="540"/>
        <w:jc w:val="both"/>
      </w:pPr>
      <w:r>
        <w:t>24. Перечисление субсидии осуществляется ежемесячно, не позднее 10-го рабочего дня со дня принятия Министерством цифрового развития, связи и массовых коммуникаций Российской Федерации решения о предоставлении субсидии, на корреспондентский счет уполномоченного банка, открытый в учреждении Центрального банка Российской Федерации или кредитной организации.</w:t>
      </w:r>
    </w:p>
    <w:p w:rsidR="001A7CFD" w:rsidRDefault="001A7CFD">
      <w:pPr>
        <w:pStyle w:val="ConsPlusNormal"/>
        <w:spacing w:before="220"/>
        <w:ind w:firstLine="540"/>
        <w:jc w:val="both"/>
      </w:pPr>
      <w:r>
        <w:t>Последнее в финансовом году перечисление субсидии, а также окончательная сверка расчетов по субсидии осуществляются не позднее 28 декабря текущего года.</w:t>
      </w:r>
    </w:p>
    <w:p w:rsidR="001A7CFD" w:rsidRDefault="001A7CFD">
      <w:pPr>
        <w:pStyle w:val="ConsPlusNormal"/>
        <w:spacing w:before="220"/>
        <w:ind w:firstLine="540"/>
        <w:jc w:val="both"/>
      </w:pPr>
      <w:r>
        <w:t>25. Основанием для отказа в предоставлении субсидии уполномоченному банку является:</w:t>
      </w:r>
    </w:p>
    <w:p w:rsidR="001A7CFD" w:rsidRDefault="001A7CFD">
      <w:pPr>
        <w:pStyle w:val="ConsPlusNormal"/>
        <w:spacing w:before="220"/>
        <w:ind w:firstLine="540"/>
        <w:jc w:val="both"/>
      </w:pPr>
      <w:r>
        <w:t xml:space="preserve">а) несоответствие представленных уполномоченным банком документов положениям </w:t>
      </w:r>
      <w:hyperlink w:anchor="P226" w:history="1">
        <w:r>
          <w:rPr>
            <w:color w:val="0000FF"/>
          </w:rPr>
          <w:t>пункта 21</w:t>
        </w:r>
      </w:hyperlink>
      <w:r>
        <w:t xml:space="preserve"> настоящих Правил или непредставление (представление не в полном объеме) указанных документов;</w:t>
      </w:r>
    </w:p>
    <w:p w:rsidR="001A7CFD" w:rsidRDefault="001A7CFD">
      <w:pPr>
        <w:pStyle w:val="ConsPlusNormal"/>
        <w:spacing w:before="220"/>
        <w:ind w:firstLine="540"/>
        <w:jc w:val="both"/>
      </w:pPr>
      <w:r>
        <w:t>б) установление факта недостоверности представленной уполномоченным банком информации;</w:t>
      </w:r>
    </w:p>
    <w:p w:rsidR="001A7CFD" w:rsidRDefault="001A7CFD">
      <w:pPr>
        <w:pStyle w:val="ConsPlusNormal"/>
        <w:jc w:val="both"/>
      </w:pPr>
      <w:r>
        <w:t xml:space="preserve">(пп. "б" в ред. </w:t>
      </w:r>
      <w:hyperlink r:id="rId99" w:history="1">
        <w:r>
          <w:rPr>
            <w:color w:val="0000FF"/>
          </w:rPr>
          <w:t>Постановления</w:t>
        </w:r>
      </w:hyperlink>
      <w:r>
        <w:t xml:space="preserve"> Правительства РФ от 24.05.2021 N 785)</w:t>
      </w:r>
    </w:p>
    <w:p w:rsidR="001A7CFD" w:rsidRDefault="001A7CFD">
      <w:pPr>
        <w:pStyle w:val="ConsPlusNormal"/>
        <w:spacing w:before="220"/>
        <w:ind w:firstLine="540"/>
        <w:jc w:val="both"/>
      </w:pPr>
      <w:r>
        <w:t>в) несоответствие проекта требованиям, предусмотренным настоящими Правилами.</w:t>
      </w:r>
    </w:p>
    <w:p w:rsidR="001A7CFD" w:rsidRDefault="001A7CFD">
      <w:pPr>
        <w:pStyle w:val="ConsPlusNormal"/>
        <w:jc w:val="both"/>
      </w:pPr>
      <w:r>
        <w:t xml:space="preserve">(в ред. </w:t>
      </w:r>
      <w:hyperlink r:id="rId100" w:history="1">
        <w:r>
          <w:rPr>
            <w:color w:val="0000FF"/>
          </w:rPr>
          <w:t>Постановления</w:t>
        </w:r>
      </w:hyperlink>
      <w:r>
        <w:t xml:space="preserve"> Правительства РФ от 16.04.2022 N 682)</w:t>
      </w:r>
    </w:p>
    <w:p w:rsidR="001A7CFD" w:rsidRDefault="001A7CFD">
      <w:pPr>
        <w:pStyle w:val="ConsPlusNormal"/>
        <w:spacing w:before="220"/>
        <w:ind w:firstLine="540"/>
        <w:jc w:val="both"/>
      </w:pPr>
      <w:r>
        <w:t xml:space="preserve">26. В случае принятия решения об отказе в предоставлении субсидии Министерство цифрового развития, связи и массовых коммуникаций Российской Федерации в срок, указанный в </w:t>
      </w:r>
      <w:hyperlink w:anchor="P249" w:history="1">
        <w:r>
          <w:rPr>
            <w:color w:val="0000FF"/>
          </w:rPr>
          <w:t>подпункте "в" пункта 22</w:t>
        </w:r>
      </w:hyperlink>
      <w:r>
        <w:t xml:space="preserve"> настоящих Правил, направляет уполномоченному банку соответствующее уведомление с указанием причин отказа и возвращает представленные им документы.</w:t>
      </w:r>
    </w:p>
    <w:p w:rsidR="001A7CFD" w:rsidRDefault="001A7CFD">
      <w:pPr>
        <w:pStyle w:val="ConsPlusNormal"/>
        <w:spacing w:before="220"/>
        <w:ind w:firstLine="540"/>
        <w:jc w:val="both"/>
      </w:pPr>
      <w:r>
        <w:t xml:space="preserve">Повторное представление уполномоченным банком документов, указанных в </w:t>
      </w:r>
      <w:hyperlink w:anchor="P226" w:history="1">
        <w:r>
          <w:rPr>
            <w:color w:val="0000FF"/>
          </w:rPr>
          <w:t>пункте 21</w:t>
        </w:r>
      </w:hyperlink>
      <w:r>
        <w:t xml:space="preserve"> настоящих Правил, </w:t>
      </w:r>
      <w:proofErr w:type="gramStart"/>
      <w:r>
        <w:t>возможно</w:t>
      </w:r>
      <w:proofErr w:type="gramEnd"/>
      <w:r>
        <w:t xml:space="preserve"> в течение 5 рабочих дней со дня получения уполномоченным банком такого уведомления.</w:t>
      </w:r>
    </w:p>
    <w:p w:rsidR="001A7CFD" w:rsidRDefault="001A7CFD">
      <w:pPr>
        <w:pStyle w:val="ConsPlusNormal"/>
        <w:spacing w:before="220"/>
        <w:ind w:firstLine="540"/>
        <w:jc w:val="both"/>
      </w:pPr>
      <w:r>
        <w:t>27. Уполномоченный банк вправе установить в кредитном договоре (соглашении) условие о пересмотре стоимости льготного кредита, в том числе об увеличении ставки не более чем на 90 процентов (либо, соответственно, не более чем на 100 процентов) размера ключевой ставки Центрального банка Российской Федерации, который осуществляется в следующих случаях:</w:t>
      </w:r>
    </w:p>
    <w:p w:rsidR="001A7CFD" w:rsidRDefault="001A7CFD">
      <w:pPr>
        <w:pStyle w:val="ConsPlusNormal"/>
        <w:jc w:val="both"/>
      </w:pPr>
      <w:r>
        <w:t xml:space="preserve">(в ред. </w:t>
      </w:r>
      <w:hyperlink r:id="rId101" w:history="1">
        <w:r>
          <w:rPr>
            <w:color w:val="0000FF"/>
          </w:rPr>
          <w:t>Постановления</w:t>
        </w:r>
      </w:hyperlink>
      <w:r>
        <w:t xml:space="preserve"> Правительства РФ от 16.04.2022 N 682)</w:t>
      </w:r>
    </w:p>
    <w:p w:rsidR="001A7CFD" w:rsidRDefault="001A7CFD">
      <w:pPr>
        <w:pStyle w:val="ConsPlusNormal"/>
        <w:spacing w:before="220"/>
        <w:ind w:firstLine="540"/>
        <w:jc w:val="both"/>
      </w:pPr>
      <w:r>
        <w:t>а) нарушение заемщиком целей и условий использования льготного кредита;</w:t>
      </w:r>
    </w:p>
    <w:p w:rsidR="001A7CFD" w:rsidRDefault="001A7CFD">
      <w:pPr>
        <w:pStyle w:val="ConsPlusNormal"/>
        <w:spacing w:before="220"/>
        <w:ind w:firstLine="540"/>
        <w:jc w:val="both"/>
      </w:pPr>
      <w:r>
        <w:t xml:space="preserve">б) несоответствие заемщика требованиям, установленным </w:t>
      </w:r>
      <w:hyperlink w:anchor="P141" w:history="1">
        <w:r>
          <w:rPr>
            <w:color w:val="0000FF"/>
          </w:rPr>
          <w:t>пунктом 10</w:t>
        </w:r>
      </w:hyperlink>
      <w:r>
        <w:t xml:space="preserve"> настоящих Правил, или несоответствие аккредитованной организации, осуществляющей деятельность в области информационных технологий, требованиям, предъявляемым к такой аккредитованной организации;</w:t>
      </w:r>
    </w:p>
    <w:p w:rsidR="001A7CFD" w:rsidRDefault="001A7CFD">
      <w:pPr>
        <w:pStyle w:val="ConsPlusNormal"/>
        <w:jc w:val="both"/>
      </w:pPr>
      <w:r>
        <w:t xml:space="preserve">(пп. "б" в ред. </w:t>
      </w:r>
      <w:hyperlink r:id="rId102" w:history="1">
        <w:r>
          <w:rPr>
            <w:color w:val="0000FF"/>
          </w:rPr>
          <w:t>Постановления</w:t>
        </w:r>
      </w:hyperlink>
      <w:r>
        <w:t xml:space="preserve"> Правительства РФ от 16.04.2022 N 682)</w:t>
      </w:r>
    </w:p>
    <w:p w:rsidR="001A7CFD" w:rsidRDefault="001A7CFD">
      <w:pPr>
        <w:pStyle w:val="ConsPlusNormal"/>
        <w:spacing w:before="220"/>
        <w:ind w:firstLine="540"/>
        <w:jc w:val="both"/>
      </w:pPr>
      <w:r>
        <w:t>в) невыполнение заемщиком обязательств по погашению основного долга и уплате начисленных процентов в соответствии с графиком платежей по кредитному договору (соглашению);</w:t>
      </w:r>
    </w:p>
    <w:p w:rsidR="001A7CFD" w:rsidRDefault="001A7CFD">
      <w:pPr>
        <w:pStyle w:val="ConsPlusNormal"/>
        <w:spacing w:before="220"/>
        <w:ind w:firstLine="540"/>
        <w:jc w:val="both"/>
      </w:pPr>
      <w:r>
        <w:t>г) подписание заемщиком и уполномоченным банком соглашения о продлении срока пользования льготным кредитом (пролонгации);</w:t>
      </w:r>
    </w:p>
    <w:p w:rsidR="001A7CFD" w:rsidRDefault="001A7CFD">
      <w:pPr>
        <w:pStyle w:val="ConsPlusNormal"/>
        <w:spacing w:before="220"/>
        <w:ind w:firstLine="540"/>
        <w:jc w:val="both"/>
      </w:pPr>
      <w:r>
        <w:t xml:space="preserve">д) выявление Министерством цифрового развития, связи и массовых коммуникаций Российской Федерации и органами государственного финансового контроля несоответствия заемщика требованиям, установленным </w:t>
      </w:r>
      <w:hyperlink w:anchor="P141" w:history="1">
        <w:r>
          <w:rPr>
            <w:color w:val="0000FF"/>
          </w:rPr>
          <w:t>пунктом 10</w:t>
        </w:r>
      </w:hyperlink>
      <w:r>
        <w:t xml:space="preserve"> настоящих Правил, и (или) несоответствие проекта требованиям, предусмотренным настоящими Правилами;</w:t>
      </w:r>
    </w:p>
    <w:p w:rsidR="001A7CFD" w:rsidRDefault="001A7CFD">
      <w:pPr>
        <w:pStyle w:val="ConsPlusNormal"/>
        <w:jc w:val="both"/>
      </w:pPr>
      <w:r>
        <w:t xml:space="preserve">(в ред. Постановлений Правительства РФ от 16.08.2021 </w:t>
      </w:r>
      <w:hyperlink r:id="rId103" w:history="1">
        <w:r>
          <w:rPr>
            <w:color w:val="0000FF"/>
          </w:rPr>
          <w:t>N 1344</w:t>
        </w:r>
      </w:hyperlink>
      <w:r>
        <w:t xml:space="preserve">, от 16.04.2022 </w:t>
      </w:r>
      <w:hyperlink r:id="rId104" w:history="1">
        <w:r>
          <w:rPr>
            <w:color w:val="0000FF"/>
          </w:rPr>
          <w:t>N 682</w:t>
        </w:r>
      </w:hyperlink>
      <w:r>
        <w:t>)</w:t>
      </w:r>
    </w:p>
    <w:p w:rsidR="001A7CFD" w:rsidRDefault="001A7CFD">
      <w:pPr>
        <w:pStyle w:val="ConsPlusNormal"/>
        <w:spacing w:before="220"/>
        <w:ind w:firstLine="540"/>
        <w:jc w:val="both"/>
      </w:pPr>
      <w:r>
        <w:t>е) принятие Министерством цифрового развития, связи и массовых коммуникаций Российской Федерации решения об отказе в предоставлении субсидии на реализацию соответствующего проекта.</w:t>
      </w:r>
    </w:p>
    <w:p w:rsidR="001A7CFD" w:rsidRDefault="001A7CFD">
      <w:pPr>
        <w:pStyle w:val="ConsPlusNormal"/>
        <w:jc w:val="both"/>
      </w:pPr>
      <w:r>
        <w:t xml:space="preserve">(пп. "е" </w:t>
      </w:r>
      <w:proofErr w:type="gramStart"/>
      <w:r>
        <w:t>введен</w:t>
      </w:r>
      <w:proofErr w:type="gramEnd"/>
      <w:r>
        <w:t xml:space="preserve"> </w:t>
      </w:r>
      <w:hyperlink r:id="rId105" w:history="1">
        <w:r>
          <w:rPr>
            <w:color w:val="0000FF"/>
          </w:rPr>
          <w:t>Постановлением</w:t>
        </w:r>
      </w:hyperlink>
      <w:r>
        <w:t xml:space="preserve"> Правительства РФ от 16.04.2022 N 682)</w:t>
      </w:r>
    </w:p>
    <w:p w:rsidR="001A7CFD" w:rsidRDefault="001A7CFD">
      <w:pPr>
        <w:pStyle w:val="ConsPlusNormal"/>
        <w:spacing w:before="220"/>
        <w:ind w:firstLine="540"/>
        <w:jc w:val="both"/>
      </w:pPr>
      <w:r>
        <w:t>27(1). Уполномоченный банк вправе установить в кредитном договоре (соглашении) условие об отсрочке погашения основного долга и уплаты начисленных процентов по льготным кредитам.</w:t>
      </w:r>
    </w:p>
    <w:p w:rsidR="001A7CFD" w:rsidRDefault="001A7CFD">
      <w:pPr>
        <w:pStyle w:val="ConsPlusNormal"/>
        <w:jc w:val="both"/>
      </w:pPr>
      <w:r>
        <w:t>(</w:t>
      </w:r>
      <w:proofErr w:type="gramStart"/>
      <w:r>
        <w:t>п</w:t>
      </w:r>
      <w:proofErr w:type="gramEnd"/>
      <w:r>
        <w:t xml:space="preserve">. 27(1) введен </w:t>
      </w:r>
      <w:hyperlink r:id="rId106" w:history="1">
        <w:r>
          <w:rPr>
            <w:color w:val="0000FF"/>
          </w:rPr>
          <w:t>Постановлением</w:t>
        </w:r>
      </w:hyperlink>
      <w:r>
        <w:t xml:space="preserve"> Правительства РФ от 16.04.2022 N 682)</w:t>
      </w:r>
    </w:p>
    <w:p w:rsidR="001A7CFD" w:rsidRDefault="001A7CFD">
      <w:pPr>
        <w:pStyle w:val="ConsPlusNormal"/>
        <w:spacing w:before="220"/>
        <w:ind w:firstLine="540"/>
        <w:jc w:val="both"/>
      </w:pPr>
      <w:r>
        <w:t xml:space="preserve">28. </w:t>
      </w:r>
      <w:proofErr w:type="gramStart"/>
      <w:r>
        <w:t xml:space="preserve">В случае недостатка бюджетных ассигнований и лимитов бюджетных обязательств, утвержденных Министерству цифрового развития, связи и массовых коммуникаций Российской Федерации на цели, указанные в </w:t>
      </w:r>
      <w:hyperlink w:anchor="P46" w:history="1">
        <w:r>
          <w:rPr>
            <w:color w:val="0000FF"/>
          </w:rPr>
          <w:t>пункте 2</w:t>
        </w:r>
      </w:hyperlink>
      <w:r>
        <w:t xml:space="preserve"> настоящих Правил, или в случае незаключения Министерством с уполномоченным банком соглашения о предоставлении субсидии на очередной финансовый год (в том числе в случае завершения периода субсидирования) процентная ставка по кредитному договору (соглашению) может быть увеличена</w:t>
      </w:r>
      <w:proofErr w:type="gramEnd"/>
      <w:r>
        <w:t xml:space="preserve"> уполномоченным банком не более чем на 90 процентов (либо, соответственно, не более чем на 100 процентов) размера ключевой ставки Центрального банка Российской Федерации, действующей на день принятия уполномоченным банком решения о повышении процентной ставки по кредитному договору (соглашению). В дальнейшем процентная ставка по указанным договорам (соглашениям) рассчитывается исходя из увеличения льготной ставки на не более чем 90 процентов (либо, соответственно, не более чем на 100 процентов) размера ключевой ставки Центрального банка Российской Федерации, действующей на каждый день начисления уполномоченным банком </w:t>
      </w:r>
      <w:r>
        <w:lastRenderedPageBreak/>
        <w:t>процентов по кредитному договору (соглашению).</w:t>
      </w:r>
    </w:p>
    <w:p w:rsidR="001A7CFD" w:rsidRDefault="001A7CFD">
      <w:pPr>
        <w:pStyle w:val="ConsPlusNormal"/>
        <w:jc w:val="both"/>
      </w:pPr>
      <w:r>
        <w:t>(</w:t>
      </w:r>
      <w:proofErr w:type="gramStart"/>
      <w:r>
        <w:t>в</w:t>
      </w:r>
      <w:proofErr w:type="gramEnd"/>
      <w:r>
        <w:t xml:space="preserve"> ред. </w:t>
      </w:r>
      <w:hyperlink r:id="rId107" w:history="1">
        <w:r>
          <w:rPr>
            <w:color w:val="0000FF"/>
          </w:rPr>
          <w:t>Постановления</w:t>
        </w:r>
      </w:hyperlink>
      <w:r>
        <w:t xml:space="preserve"> Правительства РФ от 16.04.2022 N 682)</w:t>
      </w:r>
    </w:p>
    <w:p w:rsidR="001A7CFD" w:rsidRDefault="001A7CFD">
      <w:pPr>
        <w:pStyle w:val="ConsPlusNormal"/>
        <w:spacing w:before="220"/>
        <w:ind w:firstLine="540"/>
        <w:jc w:val="both"/>
      </w:pPr>
      <w:r>
        <w:t xml:space="preserve">В случае изменения размера ключевой ставки Центрального банка Российской Федерации ее новое значение для расчета размера процентов по кредитному договору (соглашению) </w:t>
      </w:r>
      <w:proofErr w:type="gramStart"/>
      <w:r>
        <w:t>применяется</w:t>
      </w:r>
      <w:proofErr w:type="gramEnd"/>
      <w:r>
        <w:t xml:space="preserve"> начиная со дня ее изменения.</w:t>
      </w:r>
    </w:p>
    <w:p w:rsidR="001A7CFD" w:rsidRDefault="001A7CFD">
      <w:pPr>
        <w:pStyle w:val="ConsPlusNormal"/>
        <w:spacing w:before="220"/>
        <w:ind w:firstLine="540"/>
        <w:jc w:val="both"/>
      </w:pPr>
      <w:r>
        <w:t>29. Документооборот между Министерством цифрового развития, связи и массовых коммуникаций Российской Федерации и уполномоченным банком осуществляется на бумажном носителе и (или) в электронном виде.</w:t>
      </w:r>
    </w:p>
    <w:p w:rsidR="001A7CFD" w:rsidRDefault="001A7CFD">
      <w:pPr>
        <w:pStyle w:val="ConsPlusNormal"/>
        <w:spacing w:before="220"/>
        <w:ind w:firstLine="540"/>
        <w:jc w:val="both"/>
      </w:pPr>
      <w:r>
        <w:t>30. Информация о размерах и сроках перечисления субсидии уполномоченному банку учитывается Министерством цифрового развития, связи и массовых коммуникаций Российской Федерации при формировании прогноза кассовых выплат из федерального бюджета, необходимого для составления в установленном порядке кассового плана исполнения федерального бюджета.</w:t>
      </w:r>
    </w:p>
    <w:p w:rsidR="001A7CFD" w:rsidRDefault="001A7CFD">
      <w:pPr>
        <w:pStyle w:val="ConsPlusNormal"/>
        <w:spacing w:before="220"/>
        <w:ind w:firstLine="540"/>
        <w:jc w:val="both"/>
      </w:pPr>
      <w:r>
        <w:t>Уполномоченный банк не позднее 7-го рабочего дня каждого месяца в текущем финансовом году вправе представить в Министерство цифрового развития, связи и массовых коммуникаций Российской Федерации предложения по изменению прогнозного размера субсидии, необходимого уполномоченному банку на возмещение недополученных доходов от предоставления льготных кредитов, заемщикам на реализацию проектов.</w:t>
      </w:r>
    </w:p>
    <w:p w:rsidR="001A7CFD" w:rsidRDefault="001A7CFD">
      <w:pPr>
        <w:pStyle w:val="ConsPlusNormal"/>
        <w:jc w:val="both"/>
      </w:pPr>
      <w:r>
        <w:t xml:space="preserve">(в ред. </w:t>
      </w:r>
      <w:hyperlink r:id="rId108" w:history="1">
        <w:r>
          <w:rPr>
            <w:color w:val="0000FF"/>
          </w:rPr>
          <w:t>Постановления</w:t>
        </w:r>
      </w:hyperlink>
      <w:r>
        <w:t xml:space="preserve"> Правительства РФ от 16.08.2021 N 1344)</w:t>
      </w:r>
    </w:p>
    <w:p w:rsidR="001A7CFD" w:rsidRDefault="001A7CFD">
      <w:pPr>
        <w:pStyle w:val="ConsPlusNormal"/>
        <w:spacing w:before="220"/>
        <w:ind w:firstLine="540"/>
        <w:jc w:val="both"/>
      </w:pPr>
      <w:bookmarkStart w:id="26" w:name="P282"/>
      <w:bookmarkEnd w:id="26"/>
      <w:r>
        <w:t xml:space="preserve">31. Результатом предоставления субсидии является количество проектов, обеспеченных льготным кредитованием, в целях достижения результата "Обеспечено льготное кредитование проектов по цифровой трансформации, реализуемых на основе российских решений в сфере информационных технологий" федерального </w:t>
      </w:r>
      <w:hyperlink r:id="rId109" w:history="1">
        <w:r>
          <w:rPr>
            <w:color w:val="0000FF"/>
          </w:rPr>
          <w:t>проекта</w:t>
        </w:r>
      </w:hyperlink>
      <w:r>
        <w:t xml:space="preserve"> "Цифровые технологии" национальной </w:t>
      </w:r>
      <w:hyperlink r:id="rId110" w:history="1">
        <w:r>
          <w:rPr>
            <w:color w:val="0000FF"/>
          </w:rPr>
          <w:t>программы</w:t>
        </w:r>
      </w:hyperlink>
      <w:r>
        <w:t xml:space="preserve"> "Цифровая экономика Российской Федерации".</w:t>
      </w:r>
    </w:p>
    <w:p w:rsidR="001A7CFD" w:rsidRDefault="001A7CFD">
      <w:pPr>
        <w:pStyle w:val="ConsPlusNormal"/>
        <w:jc w:val="both"/>
      </w:pPr>
      <w:r>
        <w:t>(</w:t>
      </w:r>
      <w:proofErr w:type="gramStart"/>
      <w:r>
        <w:t>в</w:t>
      </w:r>
      <w:proofErr w:type="gramEnd"/>
      <w:r>
        <w:t xml:space="preserve"> ред. </w:t>
      </w:r>
      <w:hyperlink r:id="rId111" w:history="1">
        <w:r>
          <w:rPr>
            <w:color w:val="0000FF"/>
          </w:rPr>
          <w:t>Постановления</w:t>
        </w:r>
      </w:hyperlink>
      <w:r>
        <w:t xml:space="preserve"> Правительства РФ от 24.05.2021 N 785)</w:t>
      </w:r>
    </w:p>
    <w:p w:rsidR="001A7CFD" w:rsidRDefault="001A7CFD">
      <w:pPr>
        <w:pStyle w:val="ConsPlusNormal"/>
        <w:spacing w:before="220"/>
        <w:ind w:firstLine="540"/>
        <w:jc w:val="both"/>
      </w:pPr>
      <w:r>
        <w:t xml:space="preserve">Даты завершения и конечные значения результата по годам (конкретная количественная характеристика итогов) установлены в </w:t>
      </w:r>
      <w:hyperlink r:id="rId112" w:history="1">
        <w:r>
          <w:rPr>
            <w:color w:val="0000FF"/>
          </w:rPr>
          <w:t>паспорте</w:t>
        </w:r>
      </w:hyperlink>
      <w:r>
        <w:t xml:space="preserve"> федерального проекта "Цифровые технологии" национальной </w:t>
      </w:r>
      <w:hyperlink r:id="rId113" w:history="1">
        <w:r>
          <w:rPr>
            <w:color w:val="0000FF"/>
          </w:rPr>
          <w:t>программы</w:t>
        </w:r>
      </w:hyperlink>
      <w:r>
        <w:t xml:space="preserve"> "Цифровая экономика Российской Федерации".</w:t>
      </w:r>
    </w:p>
    <w:p w:rsidR="001A7CFD" w:rsidRDefault="001A7CFD">
      <w:pPr>
        <w:pStyle w:val="ConsPlusNormal"/>
        <w:jc w:val="both"/>
      </w:pPr>
      <w:r>
        <w:t xml:space="preserve">(в ред. </w:t>
      </w:r>
      <w:hyperlink r:id="rId114" w:history="1">
        <w:r>
          <w:rPr>
            <w:color w:val="0000FF"/>
          </w:rPr>
          <w:t>Постановления</w:t>
        </w:r>
      </w:hyperlink>
      <w:r>
        <w:t xml:space="preserve"> Правительства РФ от 24.05.2021 N 785)</w:t>
      </w:r>
    </w:p>
    <w:p w:rsidR="001A7CFD" w:rsidRDefault="001A7CFD">
      <w:pPr>
        <w:pStyle w:val="ConsPlusNormal"/>
        <w:spacing w:before="220"/>
        <w:ind w:firstLine="540"/>
        <w:jc w:val="both"/>
      </w:pPr>
      <w:r>
        <w:t>Значение результата предоставления субсидии, устанавливаемое каждому уполномоченному банку, включается в соглашение о предоставлении субсидии.</w:t>
      </w:r>
    </w:p>
    <w:p w:rsidR="001A7CFD" w:rsidRDefault="001A7CFD">
      <w:pPr>
        <w:pStyle w:val="ConsPlusNormal"/>
        <w:spacing w:before="220"/>
        <w:ind w:firstLine="540"/>
        <w:jc w:val="both"/>
      </w:pPr>
      <w:r>
        <w:t xml:space="preserve">Степень </w:t>
      </w:r>
      <w:proofErr w:type="gramStart"/>
      <w:r>
        <w:t>достижения значения результата предоставления субсидии</w:t>
      </w:r>
      <w:proofErr w:type="gramEnd"/>
      <w:r>
        <w:t xml:space="preserve"> ежегодно оценивается Министерством цифрового развития, связи и массовых коммуникаций Российской Федерации.</w:t>
      </w:r>
    </w:p>
    <w:p w:rsidR="001A7CFD" w:rsidRDefault="001A7CFD">
      <w:pPr>
        <w:pStyle w:val="ConsPlusNormal"/>
        <w:spacing w:before="220"/>
        <w:ind w:firstLine="540"/>
        <w:jc w:val="both"/>
      </w:pPr>
      <w:proofErr w:type="gramStart"/>
      <w:r>
        <w:t>Уполномоченный банк не позднее 25-го рабочего дня года, следующего за годом получения субсидии, представляет в Министерство цифрового развития, связи и массовых коммуникаций Российской Федерации отчет о достижении значений результата предоставления субсидии по форме, определенной типовой формой соглашения о предоставлении субсидии, установленной Министерством финансов Российской Федерации, и ежеквартально, не позднее 20-го числа месяца, следующего за отчетным кварталом, представляет в Министерство цифрового</w:t>
      </w:r>
      <w:proofErr w:type="gramEnd"/>
      <w:r>
        <w:t xml:space="preserve"> развития, связи и массовых коммуникаций Российской Федерации отчет об использовании субсидии по форме, установленной соглашением о предоставлении субсидии.</w:t>
      </w:r>
    </w:p>
    <w:p w:rsidR="001A7CFD" w:rsidRDefault="001A7CFD">
      <w:pPr>
        <w:pStyle w:val="ConsPlusNormal"/>
        <w:jc w:val="both"/>
      </w:pPr>
      <w:r>
        <w:t xml:space="preserve">(в ред. </w:t>
      </w:r>
      <w:hyperlink r:id="rId115" w:history="1">
        <w:r>
          <w:rPr>
            <w:color w:val="0000FF"/>
          </w:rPr>
          <w:t>Постановления</w:t>
        </w:r>
      </w:hyperlink>
      <w:r>
        <w:t xml:space="preserve"> Правительства РФ от 16.04.2022 N 682)</w:t>
      </w:r>
    </w:p>
    <w:p w:rsidR="001A7CFD" w:rsidRDefault="001A7CFD">
      <w:pPr>
        <w:pStyle w:val="ConsPlusNormal"/>
        <w:spacing w:before="220"/>
        <w:ind w:firstLine="540"/>
        <w:jc w:val="both"/>
      </w:pPr>
      <w:proofErr w:type="gramStart"/>
      <w:r>
        <w:t xml:space="preserve">В связи с завершением финансирования проекта в соответствии с кредитным договором (соглашением) уполномоченный банк представляет в Министерство цифрового развития, связи и массовых коммуникаций Российской Федерации не позднее 14 рабочих дней со дня завершения финансирования проекта в соответствии с кредитным договором (соглашением) копию отчета о </w:t>
      </w:r>
      <w:r>
        <w:lastRenderedPageBreak/>
        <w:t>завершении реализации проекта (или о ходе реализации проекта), подписанного руководителем или уполномоченным им лицом (с представлением</w:t>
      </w:r>
      <w:proofErr w:type="gramEnd"/>
      <w:r>
        <w:t xml:space="preserve"> документов, подтверждающих полномочия этого лица) уполномоченного банка, содержащего информацию о завершении реализации проекта или соответственно о ходе реализации проекта, а также о соответствии проекта требованиям, предусмотренным настоящими Правилами, по форме, установленной соглашением о предоставлении субсидии.</w:t>
      </w:r>
    </w:p>
    <w:p w:rsidR="001A7CFD" w:rsidRDefault="001A7CFD">
      <w:pPr>
        <w:pStyle w:val="ConsPlusNormal"/>
        <w:jc w:val="both"/>
      </w:pPr>
      <w:r>
        <w:t xml:space="preserve">(абзац введен </w:t>
      </w:r>
      <w:hyperlink r:id="rId116" w:history="1">
        <w:r>
          <w:rPr>
            <w:color w:val="0000FF"/>
          </w:rPr>
          <w:t>Постановлением</w:t>
        </w:r>
      </w:hyperlink>
      <w:r>
        <w:t xml:space="preserve"> Правительства РФ от 16.04.2022 N 682)</w:t>
      </w:r>
    </w:p>
    <w:p w:rsidR="001A7CFD" w:rsidRDefault="001A7CFD">
      <w:pPr>
        <w:pStyle w:val="ConsPlusNormal"/>
        <w:spacing w:before="220"/>
        <w:ind w:firstLine="540"/>
        <w:jc w:val="both"/>
      </w:pPr>
      <w:r>
        <w:t>Министерство цифрового развития, связи и массовых коммуникаций Российской Федерации вправе запросить у уполномоченного банка информацию для осуществления проверки хода реализации и завершения реализации проекта.</w:t>
      </w:r>
    </w:p>
    <w:p w:rsidR="001A7CFD" w:rsidRDefault="001A7CFD">
      <w:pPr>
        <w:pStyle w:val="ConsPlusNormal"/>
        <w:jc w:val="both"/>
      </w:pPr>
      <w:r>
        <w:t xml:space="preserve">(абзац введен </w:t>
      </w:r>
      <w:hyperlink r:id="rId117" w:history="1">
        <w:r>
          <w:rPr>
            <w:color w:val="0000FF"/>
          </w:rPr>
          <w:t>Постановлением</w:t>
        </w:r>
      </w:hyperlink>
      <w:r>
        <w:t xml:space="preserve"> Правительства РФ от 16.04.2022 N 682)</w:t>
      </w:r>
    </w:p>
    <w:p w:rsidR="001A7CFD" w:rsidRDefault="001A7CFD">
      <w:pPr>
        <w:pStyle w:val="ConsPlusNormal"/>
        <w:spacing w:before="220"/>
        <w:ind w:firstLine="540"/>
        <w:jc w:val="both"/>
      </w:pPr>
      <w:r>
        <w:t>Указанная информация направляется Министерством цифрового развития, связи и массовых коммуникаций Российской Федерации в федеральное государственное бюджетное учреждение "Центр экспертизы и координации информатизации" для осуществления ее проверки и подготовки соответствующего заключения по результатам указанной проверки.</w:t>
      </w:r>
    </w:p>
    <w:p w:rsidR="001A7CFD" w:rsidRDefault="001A7CFD">
      <w:pPr>
        <w:pStyle w:val="ConsPlusNormal"/>
        <w:jc w:val="both"/>
      </w:pPr>
      <w:r>
        <w:t xml:space="preserve">(абзац введен </w:t>
      </w:r>
      <w:hyperlink r:id="rId118" w:history="1">
        <w:r>
          <w:rPr>
            <w:color w:val="0000FF"/>
          </w:rPr>
          <w:t>Постановлением</w:t>
        </w:r>
      </w:hyperlink>
      <w:r>
        <w:t xml:space="preserve"> Правительства РФ от 16.04.2022 N 682)</w:t>
      </w:r>
    </w:p>
    <w:p w:rsidR="001A7CFD" w:rsidRDefault="001A7CFD">
      <w:pPr>
        <w:pStyle w:val="ConsPlusNormal"/>
        <w:spacing w:before="220"/>
        <w:ind w:firstLine="540"/>
        <w:jc w:val="both"/>
      </w:pPr>
      <w:r>
        <w:t xml:space="preserve">32. </w:t>
      </w:r>
      <w:proofErr w:type="gramStart"/>
      <w:r>
        <w:t xml:space="preserve">В случае выявления уполномоченным банком несоблюдения заемщиком условия, указанного в </w:t>
      </w:r>
      <w:hyperlink w:anchor="P161" w:history="1">
        <w:r>
          <w:rPr>
            <w:color w:val="0000FF"/>
          </w:rPr>
          <w:t>пункте 13</w:t>
        </w:r>
      </w:hyperlink>
      <w:r>
        <w:t xml:space="preserve"> настоящих Правил, а также выявления иного нецелевого использования заемщиком льготного кредита (части льготного кредита) уполномоченный банк в течение 5 рабочих дней со дня выявления факта нарушения информирует об этом Министерство цифрового развития, связи и массовых коммуникаций Российской Федерации с указанием размера средств льготных кредитов, использованных не по целевому</w:t>
      </w:r>
      <w:proofErr w:type="gramEnd"/>
      <w:r>
        <w:t xml:space="preserve"> назначению, и периода их нецелевого использования и осуществляет возврат сре</w:t>
      </w:r>
      <w:proofErr w:type="gramStart"/>
      <w:r>
        <w:t>дств в д</w:t>
      </w:r>
      <w:proofErr w:type="gramEnd"/>
      <w:r>
        <w:t>оход федерального бюджета в размере, соответствующем размеру субсидии, перечисленной уполномоченному банку для возмещения им недополученных доходов по льготному кредиту (части льготного кредита), использованному не по целевому назначению.</w:t>
      </w:r>
    </w:p>
    <w:p w:rsidR="001A7CFD" w:rsidRDefault="001A7CFD">
      <w:pPr>
        <w:pStyle w:val="ConsPlusNormal"/>
        <w:spacing w:before="220"/>
        <w:ind w:firstLine="540"/>
        <w:jc w:val="both"/>
      </w:pPr>
      <w:r>
        <w:t>33. Министерство цифрового развития, связи и массовых коммуникаций Российской Федерации и органы государственного финансового контроля проводят обязательные проверки соблюдения уполномоченным банком целей, условий и порядка предоставления субсидий в соответствии с законодательством Российской Федерации.</w:t>
      </w:r>
    </w:p>
    <w:p w:rsidR="001A7CFD" w:rsidRDefault="001A7CFD">
      <w:pPr>
        <w:pStyle w:val="ConsPlusNormal"/>
        <w:jc w:val="both"/>
      </w:pPr>
      <w:r>
        <w:t>(</w:t>
      </w:r>
      <w:proofErr w:type="gramStart"/>
      <w:r>
        <w:t>в</w:t>
      </w:r>
      <w:proofErr w:type="gramEnd"/>
      <w:r>
        <w:t xml:space="preserve"> ред. </w:t>
      </w:r>
      <w:hyperlink r:id="rId119" w:history="1">
        <w:r>
          <w:rPr>
            <w:color w:val="0000FF"/>
          </w:rPr>
          <w:t>Постановления</w:t>
        </w:r>
      </w:hyperlink>
      <w:r>
        <w:t xml:space="preserve"> Правительства РФ от 24.05.2021 N 785)</w:t>
      </w:r>
    </w:p>
    <w:p w:rsidR="001A7CFD" w:rsidRDefault="001A7CFD">
      <w:pPr>
        <w:pStyle w:val="ConsPlusNormal"/>
        <w:spacing w:before="220"/>
        <w:ind w:firstLine="540"/>
        <w:jc w:val="both"/>
      </w:pPr>
      <w:r>
        <w:t xml:space="preserve">Министерство цифрового развития, связи и массовых коммуникаций Российской Федерации проводит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w:t>
      </w:r>
      <w:hyperlink r:id="rId120" w:history="1">
        <w:r>
          <w:rPr>
            <w:color w:val="0000FF"/>
          </w:rPr>
          <w:t>порядке</w:t>
        </w:r>
      </w:hyperlink>
      <w:r>
        <w:t xml:space="preserve"> и по формам, которые установлены Министерством финансов Российской Федерации.</w:t>
      </w:r>
    </w:p>
    <w:p w:rsidR="001A7CFD" w:rsidRDefault="001A7CFD">
      <w:pPr>
        <w:pStyle w:val="ConsPlusNormal"/>
        <w:jc w:val="both"/>
      </w:pPr>
      <w:r>
        <w:t xml:space="preserve">(абзац введен </w:t>
      </w:r>
      <w:hyperlink r:id="rId121" w:history="1">
        <w:r>
          <w:rPr>
            <w:color w:val="0000FF"/>
          </w:rPr>
          <w:t>Постановлением</w:t>
        </w:r>
      </w:hyperlink>
      <w:r>
        <w:t xml:space="preserve"> Правительства РФ от 16.04.2022 N 682)</w:t>
      </w:r>
    </w:p>
    <w:p w:rsidR="001A7CFD" w:rsidRDefault="001A7CFD">
      <w:pPr>
        <w:pStyle w:val="ConsPlusNormal"/>
        <w:spacing w:before="220"/>
        <w:ind w:firstLine="540"/>
        <w:jc w:val="both"/>
      </w:pPr>
      <w:proofErr w:type="gramStart"/>
      <w:r>
        <w:t xml:space="preserve">Министерство цифрового развития, связи и массовых коммуникаций Российской Федерации проводит проверки соблюдения уполномоченным банком условий и порядка предоставления субсидии, в том числе в части достижения результатов предоставления субсидии, которые установлены настоящими Правилами и соглашением о предоставлении субсидии, органы государственного финансового контроля проводят проверки в соответствии со </w:t>
      </w:r>
      <w:hyperlink r:id="rId122" w:history="1">
        <w:r>
          <w:rPr>
            <w:color w:val="0000FF"/>
          </w:rPr>
          <w:t>статьями 268.1</w:t>
        </w:r>
      </w:hyperlink>
      <w:r>
        <w:t xml:space="preserve"> и </w:t>
      </w:r>
      <w:hyperlink r:id="rId123" w:history="1">
        <w:r>
          <w:rPr>
            <w:color w:val="0000FF"/>
          </w:rPr>
          <w:t>269.2</w:t>
        </w:r>
      </w:hyperlink>
      <w:r>
        <w:t xml:space="preserve"> Бюджетного кодекса Российской Федерации.</w:t>
      </w:r>
      <w:proofErr w:type="gramEnd"/>
    </w:p>
    <w:p w:rsidR="001A7CFD" w:rsidRDefault="001A7CFD">
      <w:pPr>
        <w:pStyle w:val="ConsPlusNormal"/>
        <w:jc w:val="both"/>
      </w:pPr>
      <w:r>
        <w:t xml:space="preserve">(абзац введен </w:t>
      </w:r>
      <w:hyperlink r:id="rId124" w:history="1">
        <w:r>
          <w:rPr>
            <w:color w:val="0000FF"/>
          </w:rPr>
          <w:t>Постановлением</w:t>
        </w:r>
      </w:hyperlink>
      <w:r>
        <w:t xml:space="preserve"> Правительства РФ от 16.04.2022 N 682)</w:t>
      </w:r>
    </w:p>
    <w:p w:rsidR="001A7CFD" w:rsidRDefault="001A7CFD">
      <w:pPr>
        <w:pStyle w:val="ConsPlusNormal"/>
        <w:spacing w:before="220"/>
        <w:ind w:firstLine="540"/>
        <w:jc w:val="both"/>
      </w:pPr>
      <w:r>
        <w:t xml:space="preserve">34. </w:t>
      </w:r>
      <w:proofErr w:type="gramStart"/>
      <w:r>
        <w:t xml:space="preserve">В случае если по итогам проверок, проведенных Министерством цифрового развития, связи и массовых коммуникаций Российской Федерации и органами государственного финансового контроля, установлен факт несоблюдения уполномоченным банком условий и </w:t>
      </w:r>
      <w:r>
        <w:lastRenderedPageBreak/>
        <w:t>порядка предоставления субсидии или недостижения установленных соглашением о предоставлении субсидии значений результата предоставления субсидии, субсидия в размере, соответствующем размеру предоставленных конкретному заемщику средств в рамках кредитного договора (соглашения), подлежит возврату в доход</w:t>
      </w:r>
      <w:proofErr w:type="gramEnd"/>
      <w:r>
        <w:t xml:space="preserve"> федерального бюджета:</w:t>
      </w:r>
    </w:p>
    <w:p w:rsidR="001A7CFD" w:rsidRDefault="001A7CFD">
      <w:pPr>
        <w:pStyle w:val="ConsPlusNormal"/>
        <w:jc w:val="both"/>
      </w:pPr>
      <w:r>
        <w:t xml:space="preserve">(в ред. Постановлений Правительства РФ от 24.05.2021 </w:t>
      </w:r>
      <w:hyperlink r:id="rId125" w:history="1">
        <w:r>
          <w:rPr>
            <w:color w:val="0000FF"/>
          </w:rPr>
          <w:t>N 785</w:t>
        </w:r>
      </w:hyperlink>
      <w:r>
        <w:t xml:space="preserve">, от 16.04.2022 </w:t>
      </w:r>
      <w:hyperlink r:id="rId126" w:history="1">
        <w:r>
          <w:rPr>
            <w:color w:val="0000FF"/>
          </w:rPr>
          <w:t>N 682</w:t>
        </w:r>
      </w:hyperlink>
      <w:r>
        <w:t>)</w:t>
      </w:r>
    </w:p>
    <w:p w:rsidR="001A7CFD" w:rsidRDefault="001A7CFD">
      <w:pPr>
        <w:pStyle w:val="ConsPlusNormal"/>
        <w:spacing w:before="220"/>
        <w:ind w:firstLine="540"/>
        <w:jc w:val="both"/>
      </w:pPr>
      <w:r>
        <w:t>а) на основании требования Министерства цифрового развития, связи и массовых коммуникаций Российской Федерации - в течение 30 дней со дня получения уполномоченным банком указанного требования;</w:t>
      </w:r>
    </w:p>
    <w:p w:rsidR="001A7CFD" w:rsidRDefault="001A7CFD">
      <w:pPr>
        <w:pStyle w:val="ConsPlusNormal"/>
        <w:spacing w:before="220"/>
        <w:ind w:firstLine="540"/>
        <w:jc w:val="both"/>
      </w:pPr>
      <w:r>
        <w:t>б) на основании представления и (или) предписания органа государственного финансового контроля - в сроки, установленные в соответствии с бюджетным законодательством Российской Федерации.</w:t>
      </w:r>
    </w:p>
    <w:p w:rsidR="001A7CFD" w:rsidRDefault="001A7CFD">
      <w:pPr>
        <w:pStyle w:val="ConsPlusNormal"/>
        <w:jc w:val="both"/>
      </w:pPr>
      <w:r>
        <w:t xml:space="preserve">(в ред. </w:t>
      </w:r>
      <w:hyperlink r:id="rId127" w:history="1">
        <w:r>
          <w:rPr>
            <w:color w:val="0000FF"/>
          </w:rPr>
          <w:t>Постановления</w:t>
        </w:r>
      </w:hyperlink>
      <w:r>
        <w:t xml:space="preserve"> Правительства РФ от 24.05.2021 N 785)</w:t>
      </w:r>
    </w:p>
    <w:p w:rsidR="001A7CFD" w:rsidRDefault="001A7CFD">
      <w:pPr>
        <w:pStyle w:val="ConsPlusNormal"/>
        <w:jc w:val="both"/>
      </w:pPr>
    </w:p>
    <w:p w:rsidR="001A7CFD" w:rsidRDefault="001A7CFD">
      <w:pPr>
        <w:pStyle w:val="ConsPlusNormal"/>
        <w:jc w:val="both"/>
      </w:pPr>
    </w:p>
    <w:p w:rsidR="001A7CFD" w:rsidRDefault="001A7CFD">
      <w:pPr>
        <w:pStyle w:val="ConsPlusNormal"/>
        <w:jc w:val="both"/>
      </w:pPr>
    </w:p>
    <w:p w:rsidR="001A7CFD" w:rsidRDefault="001A7CFD">
      <w:pPr>
        <w:pStyle w:val="ConsPlusNormal"/>
        <w:jc w:val="both"/>
      </w:pPr>
    </w:p>
    <w:p w:rsidR="001A7CFD" w:rsidRDefault="001A7CFD">
      <w:pPr>
        <w:pStyle w:val="ConsPlusNormal"/>
        <w:jc w:val="both"/>
      </w:pPr>
    </w:p>
    <w:p w:rsidR="001A7CFD" w:rsidRDefault="001A7CFD">
      <w:pPr>
        <w:pStyle w:val="ConsPlusNormal"/>
        <w:jc w:val="right"/>
        <w:outlineLvl w:val="1"/>
      </w:pPr>
      <w:r>
        <w:t>Приложение N 1</w:t>
      </w:r>
    </w:p>
    <w:p w:rsidR="001A7CFD" w:rsidRDefault="001A7CFD">
      <w:pPr>
        <w:pStyle w:val="ConsPlusNormal"/>
        <w:jc w:val="right"/>
      </w:pPr>
      <w:r>
        <w:t>к Правилам предоставления</w:t>
      </w:r>
    </w:p>
    <w:p w:rsidR="001A7CFD" w:rsidRDefault="001A7CFD">
      <w:pPr>
        <w:pStyle w:val="ConsPlusNormal"/>
        <w:jc w:val="right"/>
      </w:pPr>
      <w:r>
        <w:t>из федерального бюджета субсидий</w:t>
      </w:r>
    </w:p>
    <w:p w:rsidR="001A7CFD" w:rsidRDefault="001A7CFD">
      <w:pPr>
        <w:pStyle w:val="ConsPlusNormal"/>
        <w:jc w:val="right"/>
      </w:pPr>
      <w:r>
        <w:t>в целях обеспечения льготного</w:t>
      </w:r>
    </w:p>
    <w:p w:rsidR="001A7CFD" w:rsidRDefault="001A7CFD">
      <w:pPr>
        <w:pStyle w:val="ConsPlusNormal"/>
        <w:jc w:val="right"/>
      </w:pPr>
      <w:r>
        <w:t xml:space="preserve">кредитования проектов по </w:t>
      </w:r>
      <w:proofErr w:type="gramStart"/>
      <w:r>
        <w:t>цифровой</w:t>
      </w:r>
      <w:proofErr w:type="gramEnd"/>
    </w:p>
    <w:p w:rsidR="001A7CFD" w:rsidRDefault="001A7CFD">
      <w:pPr>
        <w:pStyle w:val="ConsPlusNormal"/>
        <w:jc w:val="right"/>
      </w:pPr>
      <w:r>
        <w:t xml:space="preserve">трансформации, </w:t>
      </w:r>
      <w:proofErr w:type="gramStart"/>
      <w:r>
        <w:t>реализуемых</w:t>
      </w:r>
      <w:proofErr w:type="gramEnd"/>
    </w:p>
    <w:p w:rsidR="001A7CFD" w:rsidRDefault="001A7CFD">
      <w:pPr>
        <w:pStyle w:val="ConsPlusNormal"/>
        <w:jc w:val="right"/>
      </w:pPr>
      <w:r>
        <w:t>на основе российских решений</w:t>
      </w:r>
    </w:p>
    <w:p w:rsidR="001A7CFD" w:rsidRDefault="001A7CFD">
      <w:pPr>
        <w:pStyle w:val="ConsPlusNormal"/>
        <w:jc w:val="right"/>
      </w:pPr>
      <w:r>
        <w:t>в сфере информационных технологий</w:t>
      </w:r>
    </w:p>
    <w:p w:rsidR="001A7CFD" w:rsidRDefault="001A7CFD">
      <w:pPr>
        <w:pStyle w:val="ConsPlusNormal"/>
        <w:jc w:val="both"/>
      </w:pPr>
    </w:p>
    <w:p w:rsidR="001A7CFD" w:rsidRDefault="001A7CFD">
      <w:pPr>
        <w:pStyle w:val="ConsPlusTitle"/>
        <w:jc w:val="center"/>
      </w:pPr>
      <w:bookmarkStart w:id="27" w:name="P322"/>
      <w:bookmarkEnd w:id="27"/>
      <w:r>
        <w:t>ТРЕБОВАНИЯ</w:t>
      </w:r>
    </w:p>
    <w:p w:rsidR="001A7CFD" w:rsidRDefault="001A7CFD">
      <w:pPr>
        <w:pStyle w:val="ConsPlusTitle"/>
        <w:jc w:val="center"/>
      </w:pPr>
      <w:r>
        <w:t>К ПРОЕКТУ ПО ЦИФРОВОЙ ТРАНСФОРМАЦИИ, РЕАЛИЗУЕМОМУ НА ОСНОВЕ</w:t>
      </w:r>
    </w:p>
    <w:p w:rsidR="001A7CFD" w:rsidRDefault="001A7CFD">
      <w:pPr>
        <w:pStyle w:val="ConsPlusTitle"/>
        <w:jc w:val="center"/>
      </w:pPr>
      <w:r>
        <w:t>РОССИЙСКИХ РЕШЕНИЙ В СФЕРЕ ИНФОРМАЦИОННЫХ ТЕХНОЛОГИЙ</w:t>
      </w:r>
    </w:p>
    <w:p w:rsidR="001A7CFD" w:rsidRDefault="001A7CF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A7CF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7CFD" w:rsidRDefault="001A7CF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A7CFD" w:rsidRDefault="001A7CF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A7CFD" w:rsidRDefault="001A7CFD">
            <w:pPr>
              <w:pStyle w:val="ConsPlusNormal"/>
              <w:jc w:val="center"/>
            </w:pPr>
            <w:r>
              <w:rPr>
                <w:color w:val="392C69"/>
              </w:rPr>
              <w:t>Список изменяющих документов</w:t>
            </w:r>
          </w:p>
          <w:p w:rsidR="001A7CFD" w:rsidRDefault="001A7CFD">
            <w:pPr>
              <w:pStyle w:val="ConsPlusNormal"/>
              <w:jc w:val="center"/>
            </w:pPr>
            <w:proofErr w:type="gramStart"/>
            <w:r>
              <w:rPr>
                <w:color w:val="392C69"/>
              </w:rPr>
              <w:t xml:space="preserve">(в ред. Постановлений Правительства РФ от 24.05.2021 </w:t>
            </w:r>
            <w:hyperlink r:id="rId128" w:history="1">
              <w:r>
                <w:rPr>
                  <w:color w:val="0000FF"/>
                </w:rPr>
                <w:t>N 785</w:t>
              </w:r>
            </w:hyperlink>
            <w:r>
              <w:rPr>
                <w:color w:val="392C69"/>
              </w:rPr>
              <w:t>,</w:t>
            </w:r>
            <w:proofErr w:type="gramEnd"/>
          </w:p>
          <w:p w:rsidR="001A7CFD" w:rsidRDefault="001A7CFD">
            <w:pPr>
              <w:pStyle w:val="ConsPlusNormal"/>
              <w:jc w:val="center"/>
            </w:pPr>
            <w:r>
              <w:rPr>
                <w:color w:val="392C69"/>
              </w:rPr>
              <w:t xml:space="preserve">от 16.08.2021 </w:t>
            </w:r>
            <w:hyperlink r:id="rId129" w:history="1">
              <w:r>
                <w:rPr>
                  <w:color w:val="0000FF"/>
                </w:rPr>
                <w:t>N 1344</w:t>
              </w:r>
            </w:hyperlink>
            <w:r>
              <w:rPr>
                <w:color w:val="392C69"/>
              </w:rPr>
              <w:t xml:space="preserve">, от 16.04.2022 </w:t>
            </w:r>
            <w:hyperlink r:id="rId130" w:history="1">
              <w:r>
                <w:rPr>
                  <w:color w:val="0000FF"/>
                </w:rPr>
                <w:t>N 682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A7CFD" w:rsidRDefault="001A7CFD">
            <w:pPr>
              <w:spacing w:after="1" w:line="0" w:lineRule="atLeast"/>
            </w:pPr>
          </w:p>
        </w:tc>
      </w:tr>
    </w:tbl>
    <w:p w:rsidR="001A7CFD" w:rsidRDefault="001A7CFD">
      <w:pPr>
        <w:pStyle w:val="ConsPlusNormal"/>
        <w:jc w:val="both"/>
      </w:pPr>
    </w:p>
    <w:p w:rsidR="001A7CFD" w:rsidRDefault="001A7CFD">
      <w:pPr>
        <w:pStyle w:val="ConsPlusNormal"/>
        <w:ind w:firstLine="540"/>
        <w:jc w:val="both"/>
      </w:pPr>
      <w:r>
        <w:t xml:space="preserve">1. Проект по цифровой трансформации, реализуемый на основе российских решений в сфере информационных технологий (далее - проект), реализуется в рамках отраслей экономики, в том числе определенных </w:t>
      </w:r>
      <w:hyperlink r:id="rId131" w:history="1">
        <w:r>
          <w:rPr>
            <w:color w:val="0000FF"/>
          </w:rPr>
          <w:t>Указом</w:t>
        </w:r>
      </w:hyperlink>
      <w: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w:t>
      </w:r>
    </w:p>
    <w:p w:rsidR="001A7CFD" w:rsidRDefault="001A7CFD">
      <w:pPr>
        <w:pStyle w:val="ConsPlusNormal"/>
        <w:spacing w:before="220"/>
        <w:ind w:firstLine="540"/>
        <w:jc w:val="both"/>
      </w:pPr>
      <w:r>
        <w:t xml:space="preserve">2. Уровень готовности внедряемых технологий должен быть не ниже седьмого уровня готовности технологии - метрики оценки зрелости технологии, определяемой в соответствии с </w:t>
      </w:r>
      <w:hyperlink r:id="rId132" w:history="1">
        <w:r>
          <w:rPr>
            <w:color w:val="0000FF"/>
          </w:rPr>
          <w:t>пунктом 5.1.2</w:t>
        </w:r>
      </w:hyperlink>
      <w:r>
        <w:t xml:space="preserve"> национального стандарта Российской Федерации ГОСТ </w:t>
      </w:r>
      <w:proofErr w:type="gramStart"/>
      <w:r>
        <w:t>Р</w:t>
      </w:r>
      <w:proofErr w:type="gramEnd"/>
      <w:r>
        <w:t xml:space="preserve"> 58048-2017 "Трансфер технологий. Методические указания по оценке уровня зрелости технологий".</w:t>
      </w:r>
    </w:p>
    <w:p w:rsidR="001A7CFD" w:rsidRDefault="001A7CFD">
      <w:pPr>
        <w:pStyle w:val="ConsPlusNormal"/>
        <w:spacing w:before="220"/>
        <w:ind w:firstLine="540"/>
        <w:jc w:val="both"/>
      </w:pPr>
      <w:r>
        <w:t xml:space="preserve">В случае если направления расходования на реализацию проекта осуществляются в соответствии с </w:t>
      </w:r>
      <w:hyperlink w:anchor="P350" w:history="1">
        <w:r>
          <w:rPr>
            <w:color w:val="0000FF"/>
          </w:rPr>
          <w:t>подпунктом "н" пункта 4</w:t>
        </w:r>
      </w:hyperlink>
      <w:r>
        <w:t xml:space="preserve"> настоящих требований, уровень готовности внедряемых технологий подтверждается по итогам реализации проекта и должен быть не ниже 7-го уровня готовности технологий - метрики оценки зрелости технологии, определяемой в соответствии с </w:t>
      </w:r>
      <w:hyperlink r:id="rId133" w:history="1">
        <w:r>
          <w:rPr>
            <w:color w:val="0000FF"/>
          </w:rPr>
          <w:t>пунктом 5.1.2</w:t>
        </w:r>
      </w:hyperlink>
      <w:r>
        <w:t xml:space="preserve"> национального стандарта Российской Федерации ГОСТ </w:t>
      </w:r>
      <w:proofErr w:type="gramStart"/>
      <w:r>
        <w:t>Р</w:t>
      </w:r>
      <w:proofErr w:type="gramEnd"/>
      <w:r>
        <w:t xml:space="preserve"> 58048-2017 "Трансфер технологий. Методические указания по оценке уровня зрелости технологий".</w:t>
      </w:r>
    </w:p>
    <w:p w:rsidR="001A7CFD" w:rsidRDefault="001A7CFD">
      <w:pPr>
        <w:pStyle w:val="ConsPlusNormal"/>
        <w:jc w:val="both"/>
      </w:pPr>
      <w:r>
        <w:lastRenderedPageBreak/>
        <w:t xml:space="preserve">(абзац введен </w:t>
      </w:r>
      <w:hyperlink r:id="rId134" w:history="1">
        <w:r>
          <w:rPr>
            <w:color w:val="0000FF"/>
          </w:rPr>
          <w:t>Постановлением</w:t>
        </w:r>
      </w:hyperlink>
      <w:r>
        <w:t xml:space="preserve"> Правительства РФ от 16.04.2022 N 682)</w:t>
      </w:r>
    </w:p>
    <w:p w:rsidR="001A7CFD" w:rsidRDefault="001A7CFD">
      <w:pPr>
        <w:pStyle w:val="ConsPlusNormal"/>
        <w:spacing w:before="220"/>
        <w:ind w:firstLine="540"/>
        <w:jc w:val="both"/>
      </w:pPr>
      <w:r>
        <w:t xml:space="preserve">3. Срок реализации мероприятий по проекту (срок внедрения), </w:t>
      </w:r>
      <w:proofErr w:type="gramStart"/>
      <w:r>
        <w:t>расходы</w:t>
      </w:r>
      <w:proofErr w:type="gramEnd"/>
      <w:r>
        <w:t xml:space="preserve"> на выполнение которых осуществляются за счет льготного кредита, не превышает срок реализации национальной </w:t>
      </w:r>
      <w:hyperlink r:id="rId135" w:history="1">
        <w:r>
          <w:rPr>
            <w:color w:val="0000FF"/>
          </w:rPr>
          <w:t>программы</w:t>
        </w:r>
      </w:hyperlink>
      <w:r>
        <w:t xml:space="preserve"> "Цифровая экономика Российской Федерации".</w:t>
      </w:r>
    </w:p>
    <w:p w:rsidR="001A7CFD" w:rsidRDefault="001A7CFD">
      <w:pPr>
        <w:pStyle w:val="ConsPlusNormal"/>
        <w:spacing w:before="220"/>
        <w:ind w:firstLine="540"/>
        <w:jc w:val="both"/>
      </w:pPr>
      <w:bookmarkStart w:id="28" w:name="P334"/>
      <w:bookmarkEnd w:id="28"/>
      <w:r>
        <w:t>4. Направлениями расходования, осуществляемого за счет льготного кредита на реализацию проекта, являются:</w:t>
      </w:r>
    </w:p>
    <w:p w:rsidR="001A7CFD" w:rsidRDefault="001A7CFD">
      <w:pPr>
        <w:pStyle w:val="ConsPlusNormal"/>
        <w:spacing w:before="220"/>
        <w:ind w:firstLine="540"/>
        <w:jc w:val="both"/>
      </w:pPr>
      <w:bookmarkStart w:id="29" w:name="P335"/>
      <w:bookmarkEnd w:id="29"/>
      <w:r>
        <w:t xml:space="preserve">а) </w:t>
      </w:r>
      <w:proofErr w:type="gramStart"/>
      <w:r>
        <w:t>приобретение</w:t>
      </w:r>
      <w:proofErr w:type="gramEnd"/>
      <w:r>
        <w:t xml:space="preserve"> как исключительных прав, так и прав использования результатов интеллектуальной деятельности на условиях простой (неисключительной) и (или) исключительной лицензии (положения настоящего подпункта не распространяются на приобретение прав использования результатов интеллектуальной деятельности на условиях простой (неисключительной) и (или) исключительной лицензии программного обеспечения);</w:t>
      </w:r>
    </w:p>
    <w:p w:rsidR="001A7CFD" w:rsidRDefault="001A7CFD">
      <w:pPr>
        <w:pStyle w:val="ConsPlusNormal"/>
        <w:jc w:val="both"/>
      </w:pPr>
      <w:r>
        <w:t xml:space="preserve">(в ред. Постановлений Правительства РФ от 24.05.2021 </w:t>
      </w:r>
      <w:hyperlink r:id="rId136" w:history="1">
        <w:r>
          <w:rPr>
            <w:color w:val="0000FF"/>
          </w:rPr>
          <w:t>N 785</w:t>
        </w:r>
      </w:hyperlink>
      <w:r>
        <w:t xml:space="preserve">, от 16.04.2022 </w:t>
      </w:r>
      <w:hyperlink r:id="rId137" w:history="1">
        <w:r>
          <w:rPr>
            <w:color w:val="0000FF"/>
          </w:rPr>
          <w:t>N 682</w:t>
        </w:r>
      </w:hyperlink>
      <w:r>
        <w:t>)</w:t>
      </w:r>
    </w:p>
    <w:p w:rsidR="001A7CFD" w:rsidRDefault="001A7CFD">
      <w:pPr>
        <w:pStyle w:val="ConsPlusNormal"/>
        <w:spacing w:before="220"/>
        <w:ind w:firstLine="540"/>
        <w:jc w:val="both"/>
      </w:pPr>
      <w:bookmarkStart w:id="30" w:name="P337"/>
      <w:bookmarkEnd w:id="30"/>
      <w:r>
        <w:t xml:space="preserve">б) </w:t>
      </w:r>
      <w:proofErr w:type="gramStart"/>
      <w:r>
        <w:t>приобретение</w:t>
      </w:r>
      <w:proofErr w:type="gramEnd"/>
      <w:r>
        <w:t xml:space="preserve"> как исключительных прав, так и прав использования программного обеспечения на условиях простой (неисключительной) и (или) исключительной лицензии (в том числе расходы на обучение работников, если они включены в договор на поставку программного обеспечения);</w:t>
      </w:r>
    </w:p>
    <w:p w:rsidR="001A7CFD" w:rsidRDefault="001A7CFD">
      <w:pPr>
        <w:pStyle w:val="ConsPlusNormal"/>
        <w:jc w:val="both"/>
      </w:pPr>
      <w:r>
        <w:t xml:space="preserve">(пп. "б" в ред. </w:t>
      </w:r>
      <w:hyperlink r:id="rId138" w:history="1">
        <w:r>
          <w:rPr>
            <w:color w:val="0000FF"/>
          </w:rPr>
          <w:t>Постановления</w:t>
        </w:r>
      </w:hyperlink>
      <w:r>
        <w:t xml:space="preserve"> Правительства РФ от 16.04.2022 N 682)</w:t>
      </w:r>
    </w:p>
    <w:p w:rsidR="001A7CFD" w:rsidRDefault="001A7CFD">
      <w:pPr>
        <w:pStyle w:val="ConsPlusNormal"/>
        <w:spacing w:before="220"/>
        <w:ind w:firstLine="540"/>
        <w:jc w:val="both"/>
      </w:pPr>
      <w:r>
        <w:t>в) приобретение в собственность программно-аппаратных комплексов, а также их монтаж, наладка и иные мероприятия по вводу в эксплуатацию (расходы на обучение работников и консультирование, если они включены в договор на поставку программно-аппаратных комплексов);</w:t>
      </w:r>
    </w:p>
    <w:p w:rsidR="001A7CFD" w:rsidRDefault="001A7CFD">
      <w:pPr>
        <w:pStyle w:val="ConsPlusNormal"/>
        <w:spacing w:before="220"/>
        <w:ind w:firstLine="540"/>
        <w:jc w:val="both"/>
      </w:pPr>
      <w:bookmarkStart w:id="31" w:name="P340"/>
      <w:bookmarkEnd w:id="31"/>
      <w:r>
        <w:t>г) приобретение в собственность компьютерного, серверного, сетевого и иного оборудования, его монтаж, наладка и иные мероприятия по вводу в эксплуатацию (расходы на обучение работников и консультирование, если они включены в договор на поставку указанного оборудования);</w:t>
      </w:r>
    </w:p>
    <w:p w:rsidR="001A7CFD" w:rsidRDefault="001A7CFD">
      <w:pPr>
        <w:pStyle w:val="ConsPlusNormal"/>
        <w:spacing w:before="220"/>
        <w:ind w:firstLine="540"/>
        <w:jc w:val="both"/>
      </w:pPr>
      <w:bookmarkStart w:id="32" w:name="P341"/>
      <w:bookmarkEnd w:id="32"/>
      <w:r>
        <w:t xml:space="preserve">д) приобретение комплектующих изделий к оборудованию, его составных частей, в том числе в случае замены выбывших из строя частей, деталей </w:t>
      </w:r>
      <w:proofErr w:type="gramStart"/>
      <w:r>
        <w:t>новыми</w:t>
      </w:r>
      <w:proofErr w:type="gramEnd"/>
      <w:r>
        <w:t>, а также приобретение комплектующих изделий и деталей в целях расширения функциональных возможностей и улучшения технических характеристик оборудования;</w:t>
      </w:r>
    </w:p>
    <w:p w:rsidR="001A7CFD" w:rsidRDefault="001A7CFD">
      <w:pPr>
        <w:pStyle w:val="ConsPlusNormal"/>
        <w:spacing w:before="220"/>
        <w:ind w:firstLine="540"/>
        <w:jc w:val="both"/>
      </w:pPr>
      <w:bookmarkStart w:id="33" w:name="P342"/>
      <w:bookmarkEnd w:id="33"/>
      <w:r>
        <w:t>е) проведение инжиниринговых работ, включая выполнение работ и оказание услуг по подготовке детализированного плана реализации мероприятий по внедрению, адаптации приобретаемого оборудования и информационно-коммуникационной инфраструктуры, модернизации автоматизированных и информационных систем, разработке технической документации по эксплуатации и обслуживанию внедряемых решений;</w:t>
      </w:r>
    </w:p>
    <w:p w:rsidR="001A7CFD" w:rsidRDefault="001A7CFD">
      <w:pPr>
        <w:pStyle w:val="ConsPlusNormal"/>
        <w:spacing w:before="220"/>
        <w:ind w:firstLine="540"/>
        <w:jc w:val="both"/>
      </w:pPr>
      <w:bookmarkStart w:id="34" w:name="P343"/>
      <w:bookmarkEnd w:id="34"/>
      <w:r>
        <w:t>ж) сертификация, лицензирование и иные обязательные платежи в рамках реализации проекта;</w:t>
      </w:r>
    </w:p>
    <w:p w:rsidR="001A7CFD" w:rsidRDefault="001A7CFD">
      <w:pPr>
        <w:pStyle w:val="ConsPlusNormal"/>
        <w:spacing w:before="220"/>
        <w:ind w:firstLine="540"/>
        <w:jc w:val="both"/>
      </w:pPr>
      <w:r>
        <w:t>з) накладные расходы, связанные с реализацией проекта;</w:t>
      </w:r>
    </w:p>
    <w:p w:rsidR="001A7CFD" w:rsidRDefault="001A7CFD">
      <w:pPr>
        <w:pStyle w:val="ConsPlusNormal"/>
        <w:spacing w:before="220"/>
        <w:ind w:firstLine="540"/>
        <w:jc w:val="both"/>
      </w:pPr>
      <w:bookmarkStart w:id="35" w:name="P345"/>
      <w:bookmarkEnd w:id="35"/>
      <w:proofErr w:type="gramStart"/>
      <w:r>
        <w:t>и) затраты на оплату труда работников, участвующих в реализации проекта, а также расходы на обязательное пенсионное страхование, обязательное социальное страхование на случай временной нетрудоспособности и в связи с материнством, обязательное медицинское страхование и обязательное социальное страхование от несчастных случаев на производстве и профессиональных заболеваний, начисленные на указанные суммы расходов на оплату труда;</w:t>
      </w:r>
      <w:proofErr w:type="gramEnd"/>
    </w:p>
    <w:p w:rsidR="001A7CFD" w:rsidRDefault="001A7CFD">
      <w:pPr>
        <w:pStyle w:val="ConsPlusNormal"/>
        <w:spacing w:before="220"/>
        <w:ind w:firstLine="540"/>
        <w:jc w:val="both"/>
      </w:pPr>
      <w:bookmarkStart w:id="36" w:name="P346"/>
      <w:bookmarkEnd w:id="36"/>
      <w:r>
        <w:t xml:space="preserve">к) затраты на оплату работ (услуг) сторонних организаций, непосредственно привлекаемых к реализации проекта, в том числе для разработки документов стратегического планирования по </w:t>
      </w:r>
      <w:r>
        <w:lastRenderedPageBreak/>
        <w:t>цифровой трансформации;</w:t>
      </w:r>
    </w:p>
    <w:p w:rsidR="001A7CFD" w:rsidRDefault="001A7CFD">
      <w:pPr>
        <w:pStyle w:val="ConsPlusNormal"/>
        <w:jc w:val="both"/>
      </w:pPr>
      <w:r>
        <w:t xml:space="preserve">(в ред. </w:t>
      </w:r>
      <w:hyperlink r:id="rId139" w:history="1">
        <w:r>
          <w:rPr>
            <w:color w:val="0000FF"/>
          </w:rPr>
          <w:t>Постановления</w:t>
        </w:r>
      </w:hyperlink>
      <w:r>
        <w:t xml:space="preserve"> Правительства РФ от 16.04.2022 N 682)</w:t>
      </w:r>
    </w:p>
    <w:p w:rsidR="001A7CFD" w:rsidRDefault="001A7CFD">
      <w:pPr>
        <w:pStyle w:val="ConsPlusNormal"/>
        <w:spacing w:before="220"/>
        <w:ind w:firstLine="540"/>
        <w:jc w:val="both"/>
      </w:pPr>
      <w:r>
        <w:t>л) приобретение расходных материалов, необходимых для реализации проекта;</w:t>
      </w:r>
    </w:p>
    <w:p w:rsidR="001A7CFD" w:rsidRDefault="001A7CFD">
      <w:pPr>
        <w:pStyle w:val="ConsPlusNormal"/>
        <w:spacing w:before="220"/>
        <w:ind w:firstLine="540"/>
        <w:jc w:val="both"/>
      </w:pPr>
      <w:bookmarkStart w:id="37" w:name="P349"/>
      <w:bookmarkEnd w:id="37"/>
      <w:r>
        <w:t>м) затраты на мероприятия по модификации и адаптации отечественных продуктов, программно-аппаратных комплексов, программного обеспечения, сервисов и платформенных решений;</w:t>
      </w:r>
    </w:p>
    <w:p w:rsidR="001A7CFD" w:rsidRDefault="001A7CFD">
      <w:pPr>
        <w:pStyle w:val="ConsPlusNormal"/>
        <w:spacing w:before="220"/>
        <w:ind w:firstLine="540"/>
        <w:jc w:val="both"/>
      </w:pPr>
      <w:bookmarkStart w:id="38" w:name="P350"/>
      <w:bookmarkEnd w:id="38"/>
      <w:r>
        <w:t>н) затраты на мероприятия по разработке, в том числе для собственных нужд, программного обеспечения, сервисов, платформенных решений и программно-аппаратных комплексов;</w:t>
      </w:r>
    </w:p>
    <w:p w:rsidR="001A7CFD" w:rsidRDefault="001A7CFD">
      <w:pPr>
        <w:pStyle w:val="ConsPlusNormal"/>
        <w:jc w:val="both"/>
      </w:pPr>
      <w:r>
        <w:t xml:space="preserve">(пп. "н" </w:t>
      </w:r>
      <w:proofErr w:type="gramStart"/>
      <w:r>
        <w:t>введен</w:t>
      </w:r>
      <w:proofErr w:type="gramEnd"/>
      <w:r>
        <w:t xml:space="preserve"> </w:t>
      </w:r>
      <w:hyperlink r:id="rId140" w:history="1">
        <w:r>
          <w:rPr>
            <w:color w:val="0000FF"/>
          </w:rPr>
          <w:t>Постановлением</w:t>
        </w:r>
      </w:hyperlink>
      <w:r>
        <w:t xml:space="preserve"> Правительства РФ от 16.04.2022 N 682)</w:t>
      </w:r>
    </w:p>
    <w:p w:rsidR="001A7CFD" w:rsidRDefault="001A7CFD">
      <w:pPr>
        <w:pStyle w:val="ConsPlusNormal"/>
        <w:spacing w:before="220"/>
        <w:ind w:firstLine="540"/>
        <w:jc w:val="both"/>
      </w:pPr>
      <w:r>
        <w:t xml:space="preserve">о) возмещение расходов по направлениям, установленным в </w:t>
      </w:r>
      <w:hyperlink w:anchor="P335" w:history="1">
        <w:r>
          <w:rPr>
            <w:color w:val="0000FF"/>
          </w:rPr>
          <w:t>подпунктах "а"</w:t>
        </w:r>
      </w:hyperlink>
      <w:r>
        <w:t xml:space="preserve"> - </w:t>
      </w:r>
      <w:hyperlink w:anchor="P350" w:history="1">
        <w:r>
          <w:rPr>
            <w:color w:val="0000FF"/>
          </w:rPr>
          <w:t>"н"</w:t>
        </w:r>
      </w:hyperlink>
      <w:r>
        <w:t xml:space="preserve"> настоящего пункта, понесенных после 1 февраля 2022 г. и не ранее, чем за 90 календарных дней до даты заключения кредитного договора (соглашения) в целях реализации проекта.</w:t>
      </w:r>
    </w:p>
    <w:p w:rsidR="001A7CFD" w:rsidRDefault="001A7CFD">
      <w:pPr>
        <w:pStyle w:val="ConsPlusNormal"/>
        <w:jc w:val="both"/>
      </w:pPr>
      <w:r>
        <w:t xml:space="preserve">(пп. "о" </w:t>
      </w:r>
      <w:proofErr w:type="gramStart"/>
      <w:r>
        <w:t>введен</w:t>
      </w:r>
      <w:proofErr w:type="gramEnd"/>
      <w:r>
        <w:t xml:space="preserve"> </w:t>
      </w:r>
      <w:hyperlink r:id="rId141" w:history="1">
        <w:r>
          <w:rPr>
            <w:color w:val="0000FF"/>
          </w:rPr>
          <w:t>Постановлением</w:t>
        </w:r>
      </w:hyperlink>
      <w:r>
        <w:t xml:space="preserve"> Правительства РФ от 16.04.2022 N 682)</w:t>
      </w:r>
    </w:p>
    <w:p w:rsidR="001A7CFD" w:rsidRDefault="001A7CFD">
      <w:pPr>
        <w:pStyle w:val="ConsPlusNormal"/>
        <w:spacing w:before="220"/>
        <w:ind w:firstLine="540"/>
        <w:jc w:val="both"/>
      </w:pPr>
      <w:bookmarkStart w:id="39" w:name="P354"/>
      <w:bookmarkEnd w:id="39"/>
      <w:r>
        <w:t xml:space="preserve">5. </w:t>
      </w:r>
      <w:proofErr w:type="gramStart"/>
      <w:r>
        <w:t xml:space="preserve">Не менее 70 процентов (а для проектов, кредитные договоры (соглашения) для реализации которых заключены до вступления в силу </w:t>
      </w:r>
      <w:hyperlink r:id="rId142" w:history="1">
        <w:r>
          <w:rPr>
            <w:color w:val="0000FF"/>
          </w:rPr>
          <w:t>постановления</w:t>
        </w:r>
      </w:hyperlink>
      <w:r>
        <w:t xml:space="preserve"> Правительства Российской Федерации от 24 мая 2021 г. N 785 "О внесении изменений в Правила предоставления из федерального бюджета субсидий в целях обеспечения льготного кредитования проектов по цифровой трансформации, реализуемых на основе российских решений в сфере информационных технологий", - не менее 60</w:t>
      </w:r>
      <w:proofErr w:type="gramEnd"/>
      <w:r>
        <w:t xml:space="preserve"> процентов) общей сметы финансирования проекта в сумме должны составлять расходы, произведенные заемщиком </w:t>
      </w:r>
      <w:proofErr w:type="gramStart"/>
      <w:r>
        <w:t>на</w:t>
      </w:r>
      <w:proofErr w:type="gramEnd"/>
      <w:r>
        <w:t>:</w:t>
      </w:r>
    </w:p>
    <w:p w:rsidR="001A7CFD" w:rsidRDefault="001A7CFD">
      <w:pPr>
        <w:pStyle w:val="ConsPlusNormal"/>
        <w:jc w:val="both"/>
      </w:pPr>
      <w:r>
        <w:t xml:space="preserve">(в ред. Постановлений Правительства РФ от 24.05.2021 </w:t>
      </w:r>
      <w:hyperlink r:id="rId143" w:history="1">
        <w:r>
          <w:rPr>
            <w:color w:val="0000FF"/>
          </w:rPr>
          <w:t>N 785</w:t>
        </w:r>
      </w:hyperlink>
      <w:r>
        <w:t xml:space="preserve">, от 16.08.2021 </w:t>
      </w:r>
      <w:hyperlink r:id="rId144" w:history="1">
        <w:r>
          <w:rPr>
            <w:color w:val="0000FF"/>
          </w:rPr>
          <w:t>N 1344</w:t>
        </w:r>
      </w:hyperlink>
      <w:r>
        <w:t>)</w:t>
      </w:r>
    </w:p>
    <w:p w:rsidR="001A7CFD" w:rsidRDefault="001A7CFD">
      <w:pPr>
        <w:pStyle w:val="ConsPlusNormal"/>
        <w:spacing w:before="220"/>
        <w:ind w:firstLine="540"/>
        <w:jc w:val="both"/>
      </w:pPr>
      <w:r>
        <w:t xml:space="preserve">а) </w:t>
      </w:r>
      <w:proofErr w:type="gramStart"/>
      <w:r>
        <w:t>приобретение</w:t>
      </w:r>
      <w:proofErr w:type="gramEnd"/>
      <w:r>
        <w:t xml:space="preserve"> как исключительных прав, так и прав использования результатов интеллектуальной деятельности на условиях простой (неисключительной) и (или) исключительной лицензии в соответствии с </w:t>
      </w:r>
      <w:hyperlink w:anchor="P335" w:history="1">
        <w:r>
          <w:rPr>
            <w:color w:val="0000FF"/>
          </w:rPr>
          <w:t>подпунктом "а" пункта 4</w:t>
        </w:r>
      </w:hyperlink>
      <w:r>
        <w:t xml:space="preserve"> настоящих требований, правообладателем которых является российское физическое или российское юридическое лицо,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w:t>
      </w:r>
      <w:hyperlink r:id="rId145" w:history="1">
        <w:r>
          <w:rPr>
            <w:color w:val="0000FF"/>
          </w:rPr>
          <w:t>перечень</w:t>
        </w:r>
      </w:hyperlink>
      <w: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не превышает 50 процентов;</w:t>
      </w:r>
    </w:p>
    <w:p w:rsidR="001A7CFD" w:rsidRDefault="001A7CFD">
      <w:pPr>
        <w:pStyle w:val="ConsPlusNormal"/>
        <w:jc w:val="both"/>
      </w:pPr>
      <w:r>
        <w:t xml:space="preserve">(пп. "а" в ред. </w:t>
      </w:r>
      <w:hyperlink r:id="rId146" w:history="1">
        <w:r>
          <w:rPr>
            <w:color w:val="0000FF"/>
          </w:rPr>
          <w:t>Постановления</w:t>
        </w:r>
      </w:hyperlink>
      <w:r>
        <w:t xml:space="preserve"> Правительства РФ от 24.05.2021 N 785)</w:t>
      </w:r>
    </w:p>
    <w:p w:rsidR="001A7CFD" w:rsidRDefault="001A7CFD">
      <w:pPr>
        <w:pStyle w:val="ConsPlusNormal"/>
        <w:spacing w:before="220"/>
        <w:ind w:firstLine="540"/>
        <w:jc w:val="both"/>
      </w:pPr>
      <w:bookmarkStart w:id="40" w:name="P358"/>
      <w:bookmarkEnd w:id="40"/>
      <w:r>
        <w:t xml:space="preserve">б) приобретение товаров в соответствии с </w:t>
      </w:r>
      <w:hyperlink w:anchor="P337" w:history="1">
        <w:r>
          <w:rPr>
            <w:color w:val="0000FF"/>
          </w:rPr>
          <w:t>подпунктами "б"</w:t>
        </w:r>
      </w:hyperlink>
      <w:r>
        <w:t xml:space="preserve"> - </w:t>
      </w:r>
      <w:hyperlink w:anchor="P341" w:history="1">
        <w:r>
          <w:rPr>
            <w:color w:val="0000FF"/>
          </w:rPr>
          <w:t>"д" пункта 4</w:t>
        </w:r>
      </w:hyperlink>
      <w:r>
        <w:t xml:space="preserve"> настоящих требований, разработанных юридическим лицом, соответствующим требованиям, указанным в </w:t>
      </w:r>
      <w:hyperlink w:anchor="P392" w:history="1">
        <w:r>
          <w:rPr>
            <w:color w:val="0000FF"/>
          </w:rPr>
          <w:t>пункте 7</w:t>
        </w:r>
      </w:hyperlink>
      <w:r>
        <w:t xml:space="preserve"> настоящих требований, либо соответствующих хотя бы одному из следующих требований:</w:t>
      </w:r>
    </w:p>
    <w:p w:rsidR="001A7CFD" w:rsidRDefault="001A7CFD">
      <w:pPr>
        <w:pStyle w:val="ConsPlusNormal"/>
        <w:spacing w:before="220"/>
        <w:ind w:firstLine="540"/>
        <w:jc w:val="both"/>
      </w:pPr>
      <w:bookmarkStart w:id="41" w:name="P359"/>
      <w:bookmarkEnd w:id="41"/>
      <w:proofErr w:type="gramStart"/>
      <w:r>
        <w:t xml:space="preserve">сведения о товаре должны быть включены в единый реестр российских программ для электронных вычислительных машин и баз данных в соответствии с </w:t>
      </w:r>
      <w:hyperlink r:id="rId147" w:history="1">
        <w:r>
          <w:rPr>
            <w:color w:val="0000FF"/>
          </w:rPr>
          <w:t>Правилами</w:t>
        </w:r>
      </w:hyperlink>
      <w:r>
        <w:t xml:space="preserve"> формирования и ведения единого реестра российских программ для электронных вычислительных машин и баз данных и единого реестра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 утвержденными постановлением Правительства</w:t>
      </w:r>
      <w:proofErr w:type="gramEnd"/>
      <w:r>
        <w:t xml:space="preserve"> </w:t>
      </w:r>
      <w:proofErr w:type="gramStart"/>
      <w:r>
        <w:t xml:space="preserve">Российской Федерации от 16 ноября 2015 г. N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до дня заключения кредитного договора (соглашения) либо не позднее дня завершения федерального </w:t>
      </w:r>
      <w:hyperlink r:id="rId148" w:history="1">
        <w:r>
          <w:rPr>
            <w:color w:val="0000FF"/>
          </w:rPr>
          <w:t>проекта</w:t>
        </w:r>
      </w:hyperlink>
      <w:r>
        <w:t xml:space="preserve"> "Цифровые технологии" национальной </w:t>
      </w:r>
      <w:hyperlink r:id="rId149" w:history="1">
        <w:r>
          <w:rPr>
            <w:color w:val="0000FF"/>
          </w:rPr>
          <w:t>программы</w:t>
        </w:r>
      </w:hyperlink>
      <w:r>
        <w:t xml:space="preserve"> "Цифровая экономика Российской Федерации";</w:t>
      </w:r>
      <w:proofErr w:type="gramEnd"/>
    </w:p>
    <w:p w:rsidR="001A7CFD" w:rsidRDefault="001A7CFD">
      <w:pPr>
        <w:pStyle w:val="ConsPlusNormal"/>
        <w:spacing w:before="220"/>
        <w:ind w:firstLine="540"/>
        <w:jc w:val="both"/>
      </w:pPr>
      <w:proofErr w:type="gramStart"/>
      <w:r>
        <w:lastRenderedPageBreak/>
        <w:t xml:space="preserve">сведения о товаре должны быть включены в единый реестр российской радиоэлектронной продукции в соответствии с </w:t>
      </w:r>
      <w:hyperlink r:id="rId150" w:history="1">
        <w:r>
          <w:rPr>
            <w:color w:val="0000FF"/>
          </w:rPr>
          <w:t>Правилами</w:t>
        </w:r>
      </w:hyperlink>
      <w:r>
        <w:t xml:space="preserve"> формирования и ведения единого реестра российской радиоэлектронной продукции, утвержденными постановлением Правительства Российской Федерации от 10 июля 2019 г. N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w:t>
      </w:r>
      <w:proofErr w:type="gramEnd"/>
      <w:r>
        <w:t xml:space="preserve"> изменений в постановление Правительства Российской Федерации от 16 сентября 2016 г. N 925 и признании утратившими силу некоторых актов Правительства Российской Федерации", до дня заключения кредитного договора (соглашения) либо не позднее дня завершения федерального </w:t>
      </w:r>
      <w:hyperlink r:id="rId151" w:history="1">
        <w:r>
          <w:rPr>
            <w:color w:val="0000FF"/>
          </w:rPr>
          <w:t>проекта</w:t>
        </w:r>
      </w:hyperlink>
      <w:r>
        <w:t xml:space="preserve"> "Цифровые технологии" национальной </w:t>
      </w:r>
      <w:hyperlink r:id="rId152" w:history="1">
        <w:r>
          <w:rPr>
            <w:color w:val="0000FF"/>
          </w:rPr>
          <w:t>программы</w:t>
        </w:r>
      </w:hyperlink>
      <w:r>
        <w:t xml:space="preserve"> "Цифровая экономика Российской Федерации";</w:t>
      </w:r>
    </w:p>
    <w:p w:rsidR="001A7CFD" w:rsidRDefault="001A7CFD">
      <w:pPr>
        <w:pStyle w:val="ConsPlusNormal"/>
        <w:spacing w:before="220"/>
        <w:ind w:firstLine="540"/>
        <w:jc w:val="both"/>
      </w:pPr>
      <w:bookmarkStart w:id="42" w:name="P361"/>
      <w:bookmarkEnd w:id="42"/>
      <w:proofErr w:type="gramStart"/>
      <w:r>
        <w:t xml:space="preserve">производство товара на территории Российской Федерации должно быть подтверждено в соответствии с </w:t>
      </w:r>
      <w:hyperlink r:id="rId153" w:history="1">
        <w:r>
          <w:rPr>
            <w:color w:val="0000FF"/>
          </w:rPr>
          <w:t>постановлением</w:t>
        </w:r>
      </w:hyperlink>
      <w:r>
        <w:t xml:space="preserve"> Правительства Российской Федерации от 17 июля 2015 г. N 719 "О подтверждении производства промышленной продукции на территории Российской Федерации" до дня заключения кредитного договора (соглашения) либо не позднее дня завершения федерального </w:t>
      </w:r>
      <w:hyperlink r:id="rId154" w:history="1">
        <w:r>
          <w:rPr>
            <w:color w:val="0000FF"/>
          </w:rPr>
          <w:t>проекта</w:t>
        </w:r>
      </w:hyperlink>
      <w:r>
        <w:t xml:space="preserve"> "Цифровые технологии" национальной </w:t>
      </w:r>
      <w:hyperlink r:id="rId155" w:history="1">
        <w:r>
          <w:rPr>
            <w:color w:val="0000FF"/>
          </w:rPr>
          <w:t>программы</w:t>
        </w:r>
      </w:hyperlink>
      <w:r>
        <w:t xml:space="preserve"> "Цифровая экономика Российской Федерации";</w:t>
      </w:r>
      <w:proofErr w:type="gramEnd"/>
    </w:p>
    <w:p w:rsidR="001A7CFD" w:rsidRDefault="001A7CFD">
      <w:pPr>
        <w:pStyle w:val="ConsPlusNormal"/>
        <w:spacing w:before="220"/>
        <w:ind w:firstLine="540"/>
        <w:jc w:val="both"/>
      </w:pPr>
      <w:bookmarkStart w:id="43" w:name="P362"/>
      <w:bookmarkEnd w:id="43"/>
      <w:proofErr w:type="gramStart"/>
      <w:r>
        <w:t xml:space="preserve">в) выполнение работ (оказание услуг) в соответствии с </w:t>
      </w:r>
      <w:hyperlink w:anchor="P337" w:history="1">
        <w:r>
          <w:rPr>
            <w:color w:val="0000FF"/>
          </w:rPr>
          <w:t>подпунктами "б"</w:t>
        </w:r>
      </w:hyperlink>
      <w:r>
        <w:t xml:space="preserve"> - </w:t>
      </w:r>
      <w:hyperlink w:anchor="P340" w:history="1">
        <w:r>
          <w:rPr>
            <w:color w:val="0000FF"/>
          </w:rPr>
          <w:t>"г"</w:t>
        </w:r>
      </w:hyperlink>
      <w:r>
        <w:t xml:space="preserve">, </w:t>
      </w:r>
      <w:hyperlink w:anchor="P342" w:history="1">
        <w:r>
          <w:rPr>
            <w:color w:val="0000FF"/>
          </w:rPr>
          <w:t>"е"</w:t>
        </w:r>
      </w:hyperlink>
      <w:r>
        <w:t xml:space="preserve">, </w:t>
      </w:r>
      <w:hyperlink w:anchor="P346" w:history="1">
        <w:r>
          <w:rPr>
            <w:color w:val="0000FF"/>
          </w:rPr>
          <w:t>"к"</w:t>
        </w:r>
      </w:hyperlink>
      <w:r>
        <w:t xml:space="preserve"> и </w:t>
      </w:r>
      <w:hyperlink w:anchor="P349" w:history="1">
        <w:r>
          <w:rPr>
            <w:color w:val="0000FF"/>
          </w:rPr>
          <w:t>"м" пункта 4</w:t>
        </w:r>
      </w:hyperlink>
      <w:r>
        <w:t xml:space="preserve"> настоящих требований, выполненных (оказанных) юридическим лицом, соответствующим требованиям, указанным в </w:t>
      </w:r>
      <w:hyperlink w:anchor="P392" w:history="1">
        <w:r>
          <w:rPr>
            <w:color w:val="0000FF"/>
          </w:rPr>
          <w:t>пункте 7</w:t>
        </w:r>
      </w:hyperlink>
      <w:r>
        <w:t xml:space="preserve"> настоящих требований;</w:t>
      </w:r>
      <w:proofErr w:type="gramEnd"/>
    </w:p>
    <w:p w:rsidR="001A7CFD" w:rsidRDefault="001A7CFD">
      <w:pPr>
        <w:pStyle w:val="ConsPlusNormal"/>
        <w:spacing w:before="220"/>
        <w:ind w:firstLine="540"/>
        <w:jc w:val="both"/>
      </w:pPr>
      <w:r>
        <w:t xml:space="preserve">г) сертификацию, лицензирование, осуществленные российскими юридическими лицами, в рамках реализации проекта в соответствии с </w:t>
      </w:r>
      <w:hyperlink w:anchor="P343" w:history="1">
        <w:r>
          <w:rPr>
            <w:color w:val="0000FF"/>
          </w:rPr>
          <w:t>подпунктом "ж" пункта 4</w:t>
        </w:r>
      </w:hyperlink>
      <w:r>
        <w:t xml:space="preserve"> настоящих требований;</w:t>
      </w:r>
    </w:p>
    <w:p w:rsidR="001A7CFD" w:rsidRDefault="001A7CFD">
      <w:pPr>
        <w:pStyle w:val="ConsPlusNormal"/>
        <w:spacing w:before="220"/>
        <w:ind w:firstLine="540"/>
        <w:jc w:val="both"/>
      </w:pPr>
      <w:proofErr w:type="gramStart"/>
      <w:r>
        <w:t xml:space="preserve">д) оплату труда работников заемщика, соответствующего требованиям </w:t>
      </w:r>
      <w:hyperlink w:anchor="P141" w:history="1">
        <w:r>
          <w:rPr>
            <w:color w:val="0000FF"/>
          </w:rPr>
          <w:t>пункта 10</w:t>
        </w:r>
      </w:hyperlink>
      <w:r>
        <w:t xml:space="preserve"> Правил предоставления из федерального бюджета субсидий в целях обеспечения льготного кредитования проектов по цифровой трансформации, реализуемых на основе российских решений в сфере информационных технологий, утвержденных постановлением Правительства Российской Федерации от 5 декабря 2019 г. N 1598 "Об утверждении Правил предоставления из федерального бюджета субсидий в целях обеспечения льготного кредитования проектов по</w:t>
      </w:r>
      <w:proofErr w:type="gramEnd"/>
      <w:r>
        <w:t xml:space="preserve"> </w:t>
      </w:r>
      <w:proofErr w:type="gramStart"/>
      <w:r>
        <w:t xml:space="preserve">цифровой трансформации, реализуемых на основе российских решений в сфере информационных технологий", участвующих в реализации проекта, а также на обязательное пенсионное страхование, обязательное социальное страхование на случай временной нетрудоспособности и в связи с материнством, обязательное медицинское страхование и обязательное социальное страхование от несчастных случаев на производстве и профессиональных заболеваний, начисленные на указанные суммы расходов на оплату труда в соответствии с </w:t>
      </w:r>
      <w:hyperlink w:anchor="P345" w:history="1">
        <w:r>
          <w:rPr>
            <w:color w:val="0000FF"/>
          </w:rPr>
          <w:t>подпунктом</w:t>
        </w:r>
        <w:proofErr w:type="gramEnd"/>
        <w:r>
          <w:rPr>
            <w:color w:val="0000FF"/>
          </w:rPr>
          <w:t xml:space="preserve"> "и" пункта 4</w:t>
        </w:r>
      </w:hyperlink>
      <w:r>
        <w:t xml:space="preserve"> настоящих требований;</w:t>
      </w:r>
    </w:p>
    <w:p w:rsidR="001A7CFD" w:rsidRDefault="001A7CFD">
      <w:pPr>
        <w:pStyle w:val="ConsPlusNormal"/>
        <w:jc w:val="both"/>
      </w:pPr>
      <w:r>
        <w:t xml:space="preserve">(в ред. </w:t>
      </w:r>
      <w:hyperlink r:id="rId156" w:history="1">
        <w:r>
          <w:rPr>
            <w:color w:val="0000FF"/>
          </w:rPr>
          <w:t>Постановления</w:t>
        </w:r>
      </w:hyperlink>
      <w:r>
        <w:t xml:space="preserve"> Правительства РФ от 24.05.2021 N 785)</w:t>
      </w:r>
    </w:p>
    <w:p w:rsidR="001A7CFD" w:rsidRDefault="001A7CFD">
      <w:pPr>
        <w:pStyle w:val="ConsPlusNormal"/>
        <w:spacing w:before="220"/>
        <w:ind w:firstLine="540"/>
        <w:jc w:val="both"/>
      </w:pPr>
      <w:proofErr w:type="gramStart"/>
      <w:r>
        <w:t xml:space="preserve">е) разработку в соответствии с </w:t>
      </w:r>
      <w:hyperlink w:anchor="P350" w:history="1">
        <w:r>
          <w:rPr>
            <w:color w:val="0000FF"/>
          </w:rPr>
          <w:t>подпунктом "н" пункта 4</w:t>
        </w:r>
      </w:hyperlink>
      <w:r>
        <w:t xml:space="preserve"> настоящих требований, в том числе для собственных нужд, программного обеспечения, сервисов, платформенных решений и программно-аппаратных комплексов, которая осуществляется юридическим лицом, соответствующим требованиям, указанным в </w:t>
      </w:r>
      <w:hyperlink w:anchor="P392" w:history="1">
        <w:r>
          <w:rPr>
            <w:color w:val="0000FF"/>
          </w:rPr>
          <w:t>пункте 7</w:t>
        </w:r>
      </w:hyperlink>
      <w:r>
        <w:t xml:space="preserve"> настоящих требований, либо сведения о результатах которой соответствуют одному из требований, предусмотренных </w:t>
      </w:r>
      <w:hyperlink w:anchor="P359" w:history="1">
        <w:r>
          <w:rPr>
            <w:color w:val="0000FF"/>
          </w:rPr>
          <w:t>абзацами вторым</w:t>
        </w:r>
      </w:hyperlink>
      <w:r>
        <w:t xml:space="preserve"> - </w:t>
      </w:r>
      <w:hyperlink w:anchor="P361" w:history="1">
        <w:r>
          <w:rPr>
            <w:color w:val="0000FF"/>
          </w:rPr>
          <w:t>четвертым подпункта "б"</w:t>
        </w:r>
      </w:hyperlink>
      <w:r>
        <w:t xml:space="preserve"> настоящего пункта.</w:t>
      </w:r>
      <w:proofErr w:type="gramEnd"/>
    </w:p>
    <w:p w:rsidR="001A7CFD" w:rsidRDefault="001A7CFD">
      <w:pPr>
        <w:pStyle w:val="ConsPlusNormal"/>
        <w:jc w:val="both"/>
      </w:pPr>
      <w:r>
        <w:t xml:space="preserve">(пп. "е" </w:t>
      </w:r>
      <w:proofErr w:type="gramStart"/>
      <w:r>
        <w:t>введен</w:t>
      </w:r>
      <w:proofErr w:type="gramEnd"/>
      <w:r>
        <w:t xml:space="preserve"> </w:t>
      </w:r>
      <w:hyperlink r:id="rId157" w:history="1">
        <w:r>
          <w:rPr>
            <w:color w:val="0000FF"/>
          </w:rPr>
          <w:t>Постановлением</w:t>
        </w:r>
      </w:hyperlink>
      <w:r>
        <w:t xml:space="preserve"> Правительства РФ от 16.04.2022 N 682)</w:t>
      </w:r>
    </w:p>
    <w:p w:rsidR="001A7CFD" w:rsidRDefault="001A7CFD">
      <w:pPr>
        <w:pStyle w:val="ConsPlusNormal"/>
        <w:spacing w:before="220"/>
        <w:ind w:firstLine="540"/>
        <w:jc w:val="both"/>
      </w:pPr>
      <w:bookmarkStart w:id="44" w:name="P368"/>
      <w:bookmarkEnd w:id="44"/>
      <w:r>
        <w:t xml:space="preserve">6. Расходование средств, полученных за счет льготного кредита на реализацию проекта, не может быть направлено </w:t>
      </w:r>
      <w:proofErr w:type="gramStart"/>
      <w:r>
        <w:t>на</w:t>
      </w:r>
      <w:proofErr w:type="gramEnd"/>
      <w:r>
        <w:t>:</w:t>
      </w:r>
    </w:p>
    <w:p w:rsidR="001A7CFD" w:rsidRDefault="001A7CFD">
      <w:pPr>
        <w:pStyle w:val="ConsPlusNormal"/>
        <w:spacing w:before="220"/>
        <w:ind w:firstLine="540"/>
        <w:jc w:val="both"/>
      </w:pPr>
      <w:bookmarkStart w:id="45" w:name="P369"/>
      <w:bookmarkEnd w:id="45"/>
      <w:r>
        <w:t xml:space="preserve">а) рефинансирование заемных средств и погашение кредиторской задолженности и иных обязательств, возникших до даты заключения кредитного договора (соглашения) (за исключением средств, предоставленных под факторинг, выданных на основании кредитных договоров </w:t>
      </w:r>
      <w:r>
        <w:lastRenderedPageBreak/>
        <w:t xml:space="preserve">(соглашений), заключенных не ранее 1 февраля 2022 г.), включая льготные кредиты, выданные российским организациям, реализующим проекты, а также просроченной кредиторской задолженности. Указанные положения не распространяются </w:t>
      </w:r>
      <w:proofErr w:type="gramStart"/>
      <w:r>
        <w:t xml:space="preserve">на кредиторскую задолженность заемщика перед юридическим лицом по направлениям расходования в соответствии с </w:t>
      </w:r>
      <w:hyperlink w:anchor="P334" w:history="1">
        <w:r>
          <w:rPr>
            <w:color w:val="0000FF"/>
          </w:rPr>
          <w:t>пунктом</w:t>
        </w:r>
        <w:proofErr w:type="gramEnd"/>
        <w:r>
          <w:rPr>
            <w:color w:val="0000FF"/>
          </w:rPr>
          <w:t xml:space="preserve"> 4</w:t>
        </w:r>
      </w:hyperlink>
      <w:r>
        <w:t xml:space="preserve"> настоящих требований в рамках реализации проекта, которая возникла не ранее чем за 90 календарных дней до даты заключения кредитного договора (соглашения) и в отношении которой не наступил срок оплаты. Не допускается финансирование санкций (штрафы, пени, неустойки), связанных с неисполнением или ненадлежащим исполнением условий финансируемого договора в рамках реализации проекта;</w:t>
      </w:r>
    </w:p>
    <w:p w:rsidR="001A7CFD" w:rsidRDefault="001A7CFD">
      <w:pPr>
        <w:pStyle w:val="ConsPlusNormal"/>
        <w:jc w:val="both"/>
      </w:pPr>
      <w:r>
        <w:t xml:space="preserve">(в ред. Постановлений Правительства РФ от 24.05.2021 </w:t>
      </w:r>
      <w:hyperlink r:id="rId158" w:history="1">
        <w:r>
          <w:rPr>
            <w:color w:val="0000FF"/>
          </w:rPr>
          <w:t>N 785</w:t>
        </w:r>
      </w:hyperlink>
      <w:r>
        <w:t xml:space="preserve">, от 16.08.2021 </w:t>
      </w:r>
      <w:hyperlink r:id="rId159" w:history="1">
        <w:r>
          <w:rPr>
            <w:color w:val="0000FF"/>
          </w:rPr>
          <w:t>N 1344</w:t>
        </w:r>
      </w:hyperlink>
      <w:r>
        <w:t xml:space="preserve">, от 16.04.2022 </w:t>
      </w:r>
      <w:hyperlink r:id="rId160" w:history="1">
        <w:r>
          <w:rPr>
            <w:color w:val="0000FF"/>
          </w:rPr>
          <w:t>N 682</w:t>
        </w:r>
      </w:hyperlink>
      <w:r>
        <w:t>)</w:t>
      </w:r>
    </w:p>
    <w:p w:rsidR="001A7CFD" w:rsidRDefault="001A7CFD">
      <w:pPr>
        <w:pStyle w:val="ConsPlusNormal"/>
        <w:spacing w:before="220"/>
        <w:ind w:firstLine="540"/>
        <w:jc w:val="both"/>
      </w:pPr>
      <w:r>
        <w:t>б) уплату процентов, в том числе по кредитному соглашению, предоставленному уполномоченным банком для финансирования проекта;</w:t>
      </w:r>
    </w:p>
    <w:p w:rsidR="001A7CFD" w:rsidRDefault="001A7CFD">
      <w:pPr>
        <w:pStyle w:val="ConsPlusNormal"/>
        <w:spacing w:before="220"/>
        <w:ind w:firstLine="540"/>
        <w:jc w:val="both"/>
      </w:pPr>
      <w:r>
        <w:t>в) размещение заемных средств на депозитах, а также в иных финансовых инструментах;</w:t>
      </w:r>
    </w:p>
    <w:p w:rsidR="001A7CFD" w:rsidRDefault="001A7CFD">
      <w:pPr>
        <w:pStyle w:val="ConsPlusNormal"/>
        <w:spacing w:before="220"/>
        <w:ind w:firstLine="540"/>
        <w:jc w:val="both"/>
      </w:pPr>
      <w:r>
        <w:t>г) заключение за счет заемных средств договоров финансовой аренды (лизинга);</w:t>
      </w:r>
    </w:p>
    <w:p w:rsidR="001A7CFD" w:rsidRDefault="001A7CFD">
      <w:pPr>
        <w:pStyle w:val="ConsPlusNormal"/>
        <w:spacing w:before="220"/>
        <w:ind w:firstLine="540"/>
        <w:jc w:val="both"/>
      </w:pPr>
      <w:r>
        <w:t>д) проведение экологической и иных экспертиз, получение необходимых заключений санитарно-эпидемиологической, пожарной и иных экспертиз, подготовку и получение разрешения на осуществление градостроительной деятельности;</w:t>
      </w:r>
    </w:p>
    <w:p w:rsidR="001A7CFD" w:rsidRDefault="001A7CFD">
      <w:pPr>
        <w:pStyle w:val="ConsPlusNormal"/>
        <w:spacing w:before="220"/>
        <w:ind w:firstLine="540"/>
        <w:jc w:val="both"/>
      </w:pPr>
      <w:r>
        <w:t>е) проектно-изыскательские работы по строительству, ремонту зданий, сооружений, коммуникаций для организации производства;</w:t>
      </w:r>
    </w:p>
    <w:p w:rsidR="001A7CFD" w:rsidRDefault="001A7CFD">
      <w:pPr>
        <w:pStyle w:val="ConsPlusNormal"/>
        <w:spacing w:before="220"/>
        <w:ind w:firstLine="540"/>
        <w:jc w:val="both"/>
      </w:pPr>
      <w:r>
        <w:t>ж) строительство или капитальный ремонт зданий, сооружений, коммуникаций для организации производства или общехозяйственного назначения.</w:t>
      </w:r>
    </w:p>
    <w:p w:rsidR="001A7CFD" w:rsidRDefault="001A7CFD">
      <w:pPr>
        <w:pStyle w:val="ConsPlusNormal"/>
        <w:jc w:val="both"/>
      </w:pPr>
      <w:r>
        <w:t xml:space="preserve">(в ред. </w:t>
      </w:r>
      <w:hyperlink r:id="rId161" w:history="1">
        <w:r>
          <w:rPr>
            <w:color w:val="0000FF"/>
          </w:rPr>
          <w:t>Постановления</w:t>
        </w:r>
      </w:hyperlink>
      <w:r>
        <w:t xml:space="preserve"> Правительства РФ от 24.05.2021 N 785)</w:t>
      </w:r>
    </w:p>
    <w:p w:rsidR="001A7CFD" w:rsidRDefault="001A7CFD">
      <w:pPr>
        <w:pStyle w:val="ConsPlusNormal"/>
        <w:spacing w:before="220"/>
        <w:ind w:firstLine="540"/>
        <w:jc w:val="both"/>
      </w:pPr>
      <w:r>
        <w:t xml:space="preserve">6(1). Дополнительно к положениям, указанным в </w:t>
      </w:r>
      <w:hyperlink w:anchor="P368" w:history="1">
        <w:r>
          <w:rPr>
            <w:color w:val="0000FF"/>
          </w:rPr>
          <w:t>пункте 6</w:t>
        </w:r>
      </w:hyperlink>
      <w:r>
        <w:t xml:space="preserve"> настоящих требований, не допускается расходование средств, полученных за счет льготного кредита по ставке, составляющей не более 3 процентов годовых:</w:t>
      </w:r>
    </w:p>
    <w:p w:rsidR="001A7CFD" w:rsidRDefault="001A7CFD">
      <w:pPr>
        <w:pStyle w:val="ConsPlusNormal"/>
        <w:spacing w:before="220"/>
        <w:ind w:firstLine="540"/>
        <w:jc w:val="both"/>
      </w:pPr>
      <w:r>
        <w:t>а) на осуществление стимулирующих выплат, в том числе премий персоналу;</w:t>
      </w:r>
    </w:p>
    <w:p w:rsidR="001A7CFD" w:rsidRDefault="001A7CFD">
      <w:pPr>
        <w:pStyle w:val="ConsPlusNormal"/>
        <w:spacing w:before="220"/>
        <w:ind w:firstLine="540"/>
        <w:jc w:val="both"/>
      </w:pPr>
      <w:r>
        <w:t>б) на оплату транспортных расходов, не связанных с производственной деятельностью;</w:t>
      </w:r>
    </w:p>
    <w:p w:rsidR="001A7CFD" w:rsidRDefault="001A7CFD">
      <w:pPr>
        <w:pStyle w:val="ConsPlusNormal"/>
        <w:spacing w:before="220"/>
        <w:ind w:firstLine="540"/>
        <w:jc w:val="both"/>
      </w:pPr>
      <w:r>
        <w:t>в) на выплату дивидендов;</w:t>
      </w:r>
    </w:p>
    <w:p w:rsidR="001A7CFD" w:rsidRDefault="001A7CFD">
      <w:pPr>
        <w:pStyle w:val="ConsPlusNormal"/>
        <w:spacing w:before="220"/>
        <w:ind w:firstLine="540"/>
        <w:jc w:val="both"/>
      </w:pPr>
      <w:r>
        <w:t>г) на оплату налогов, сборов и иных платежей, по которым не предусмотрена отсрочка платежей или не наступили сроки оплаты;</w:t>
      </w:r>
    </w:p>
    <w:p w:rsidR="001A7CFD" w:rsidRDefault="001A7CFD">
      <w:pPr>
        <w:pStyle w:val="ConsPlusNormal"/>
        <w:spacing w:before="220"/>
        <w:ind w:firstLine="540"/>
        <w:jc w:val="both"/>
      </w:pPr>
      <w:r>
        <w:t>д) на аренду помещений и оборудования, приобретение и сервисное обслуживание оборудования, не участвующего в производственной деятельности заемщика;</w:t>
      </w:r>
    </w:p>
    <w:p w:rsidR="001A7CFD" w:rsidRDefault="001A7CFD">
      <w:pPr>
        <w:pStyle w:val="ConsPlusNormal"/>
        <w:spacing w:before="220"/>
        <w:ind w:firstLine="540"/>
        <w:jc w:val="both"/>
      </w:pPr>
      <w:proofErr w:type="gramStart"/>
      <w:r>
        <w:t>е) на рефинансирование ранее полученных кредитов и займов, в том числе погашение обязательств заемщика перед кредитной организацией и третьими лицами по полученным от них кредитам и (или) займам, включая оплату процентов, комиссий, неустоек и иных вознаграждений (если иное не предусмотрено решением Правительственной комиссии по повышению устойчивости российской экономики в условиях санкций);</w:t>
      </w:r>
      <w:proofErr w:type="gramEnd"/>
    </w:p>
    <w:p w:rsidR="001A7CFD" w:rsidRDefault="001A7CFD">
      <w:pPr>
        <w:pStyle w:val="ConsPlusNormal"/>
        <w:spacing w:before="220"/>
        <w:ind w:firstLine="540"/>
        <w:jc w:val="both"/>
      </w:pPr>
      <w:r>
        <w:t>ж) на предоставление займов третьим лицам;</w:t>
      </w:r>
    </w:p>
    <w:p w:rsidR="001A7CFD" w:rsidRDefault="001A7CFD">
      <w:pPr>
        <w:pStyle w:val="ConsPlusNormal"/>
        <w:spacing w:before="220"/>
        <w:ind w:firstLine="540"/>
        <w:jc w:val="both"/>
      </w:pPr>
      <w:r>
        <w:t>з) на оплату топливно-энергетических ресурсов, не связанных с производственной деятельностью;</w:t>
      </w:r>
    </w:p>
    <w:p w:rsidR="001A7CFD" w:rsidRDefault="001A7CFD">
      <w:pPr>
        <w:pStyle w:val="ConsPlusNormal"/>
        <w:spacing w:before="220"/>
        <w:ind w:firstLine="540"/>
        <w:jc w:val="both"/>
      </w:pPr>
      <w:r>
        <w:lastRenderedPageBreak/>
        <w:t>и) на приобретение векселей или эмиссионных ценных бумаг, осуществление вложений в уставные капиталы других юридических лиц (включая покупку акций на вторичном рынке);</w:t>
      </w:r>
    </w:p>
    <w:p w:rsidR="001A7CFD" w:rsidRDefault="001A7CFD">
      <w:pPr>
        <w:pStyle w:val="ConsPlusNormal"/>
        <w:spacing w:before="220"/>
        <w:ind w:firstLine="540"/>
        <w:jc w:val="both"/>
      </w:pPr>
      <w:r>
        <w:t>к) на валютные операции;</w:t>
      </w:r>
    </w:p>
    <w:p w:rsidR="001A7CFD" w:rsidRDefault="001A7CFD">
      <w:pPr>
        <w:pStyle w:val="ConsPlusNormal"/>
        <w:spacing w:before="220"/>
        <w:ind w:firstLine="540"/>
        <w:jc w:val="both"/>
      </w:pPr>
      <w:r>
        <w:t>л) на оплату услуг связи, а также услуг, технологически неразрывно связанных с услугами связи;</w:t>
      </w:r>
    </w:p>
    <w:p w:rsidR="001A7CFD" w:rsidRDefault="001A7CFD">
      <w:pPr>
        <w:pStyle w:val="ConsPlusNormal"/>
        <w:spacing w:before="220"/>
        <w:ind w:firstLine="540"/>
        <w:jc w:val="both"/>
      </w:pPr>
      <w:r>
        <w:t>м) на пополнение расчетного счета заемщика, открытого в иной кредитной организации.</w:t>
      </w:r>
    </w:p>
    <w:p w:rsidR="001A7CFD" w:rsidRDefault="001A7CFD">
      <w:pPr>
        <w:pStyle w:val="ConsPlusNormal"/>
        <w:jc w:val="both"/>
      </w:pPr>
      <w:r>
        <w:t xml:space="preserve">(п. 6(1) </w:t>
      </w:r>
      <w:proofErr w:type="gramStart"/>
      <w:r>
        <w:t>введен</w:t>
      </w:r>
      <w:proofErr w:type="gramEnd"/>
      <w:r>
        <w:t xml:space="preserve"> </w:t>
      </w:r>
      <w:hyperlink r:id="rId162" w:history="1">
        <w:r>
          <w:rPr>
            <w:color w:val="0000FF"/>
          </w:rPr>
          <w:t>Постановлением</w:t>
        </w:r>
      </w:hyperlink>
      <w:r>
        <w:t xml:space="preserve"> Правительства РФ от 16.04.2022 N 682)</w:t>
      </w:r>
    </w:p>
    <w:p w:rsidR="001A7CFD" w:rsidRDefault="001A7CFD">
      <w:pPr>
        <w:pStyle w:val="ConsPlusNormal"/>
        <w:spacing w:before="220"/>
        <w:ind w:firstLine="540"/>
        <w:jc w:val="both"/>
      </w:pPr>
      <w:bookmarkStart w:id="46" w:name="P392"/>
      <w:bookmarkEnd w:id="46"/>
      <w:r>
        <w:t xml:space="preserve">7. Работы (услуги, товары) в соответствии с </w:t>
      </w:r>
      <w:hyperlink w:anchor="P358" w:history="1">
        <w:r>
          <w:rPr>
            <w:color w:val="0000FF"/>
          </w:rPr>
          <w:t>подпунктами "б"</w:t>
        </w:r>
      </w:hyperlink>
      <w:r>
        <w:t xml:space="preserve"> и </w:t>
      </w:r>
      <w:hyperlink w:anchor="P362" w:history="1">
        <w:r>
          <w:rPr>
            <w:color w:val="0000FF"/>
          </w:rPr>
          <w:t>"в" пункта 5</w:t>
        </w:r>
      </w:hyperlink>
      <w:r>
        <w:t xml:space="preserve"> настоящих требований должны быть выполнены (оказаны, разработаны) юридическим лицом, осуществляющим деятельность в соответствии с одним (или несколькими) из кодов Общероссийского классификатора видов экономической деятельности ОК 029-2014 (КДЕС</w:t>
      </w:r>
      <w:proofErr w:type="gramStart"/>
      <w:r>
        <w:t xml:space="preserve"> Р</w:t>
      </w:r>
      <w:proofErr w:type="gramEnd"/>
      <w:r>
        <w:t xml:space="preserve">ед. 2) - </w:t>
      </w:r>
      <w:hyperlink r:id="rId163" w:history="1">
        <w:r>
          <w:rPr>
            <w:color w:val="0000FF"/>
          </w:rPr>
          <w:t>26.20</w:t>
        </w:r>
      </w:hyperlink>
      <w:r>
        <w:t xml:space="preserve">, </w:t>
      </w:r>
      <w:hyperlink r:id="rId164" w:history="1">
        <w:r>
          <w:rPr>
            <w:color w:val="0000FF"/>
          </w:rPr>
          <w:t>26.30</w:t>
        </w:r>
      </w:hyperlink>
      <w:r>
        <w:t xml:space="preserve">, </w:t>
      </w:r>
      <w:hyperlink r:id="rId165" w:history="1">
        <w:r>
          <w:rPr>
            <w:color w:val="0000FF"/>
          </w:rPr>
          <w:t>62.01</w:t>
        </w:r>
      </w:hyperlink>
      <w:r>
        <w:t xml:space="preserve">, </w:t>
      </w:r>
      <w:hyperlink r:id="rId166" w:history="1">
        <w:r>
          <w:rPr>
            <w:color w:val="0000FF"/>
          </w:rPr>
          <w:t>62.02</w:t>
        </w:r>
      </w:hyperlink>
      <w:r>
        <w:t xml:space="preserve">, </w:t>
      </w:r>
      <w:hyperlink r:id="rId167" w:history="1">
        <w:r>
          <w:rPr>
            <w:color w:val="0000FF"/>
          </w:rPr>
          <w:t>62.03</w:t>
        </w:r>
      </w:hyperlink>
      <w:r>
        <w:t xml:space="preserve">, </w:t>
      </w:r>
      <w:hyperlink r:id="rId168" w:history="1">
        <w:r>
          <w:rPr>
            <w:color w:val="0000FF"/>
          </w:rPr>
          <w:t>62.09</w:t>
        </w:r>
      </w:hyperlink>
      <w:r>
        <w:t xml:space="preserve">, </w:t>
      </w:r>
      <w:hyperlink r:id="rId169" w:history="1">
        <w:r>
          <w:rPr>
            <w:color w:val="0000FF"/>
          </w:rPr>
          <w:t>63.11</w:t>
        </w:r>
      </w:hyperlink>
      <w:r>
        <w:t>, а также удовлетворяющим хотя бы одному из следующих требований:</w:t>
      </w:r>
    </w:p>
    <w:p w:rsidR="001A7CFD" w:rsidRDefault="001A7CFD">
      <w:pPr>
        <w:pStyle w:val="ConsPlusNormal"/>
        <w:jc w:val="both"/>
      </w:pPr>
      <w:r>
        <w:t xml:space="preserve">(в ред. </w:t>
      </w:r>
      <w:hyperlink r:id="rId170" w:history="1">
        <w:r>
          <w:rPr>
            <w:color w:val="0000FF"/>
          </w:rPr>
          <w:t>Постановления</w:t>
        </w:r>
      </w:hyperlink>
      <w:r>
        <w:t xml:space="preserve"> Правительства РФ от 16.04.2022 N 682)</w:t>
      </w:r>
    </w:p>
    <w:p w:rsidR="001A7CFD" w:rsidRDefault="001A7CFD">
      <w:pPr>
        <w:pStyle w:val="ConsPlusNormal"/>
        <w:spacing w:before="220"/>
        <w:ind w:firstLine="540"/>
        <w:jc w:val="both"/>
      </w:pPr>
      <w:r>
        <w:t xml:space="preserve">а) наличие государственной аккредитации в соответствии с </w:t>
      </w:r>
      <w:hyperlink r:id="rId171" w:history="1">
        <w:r>
          <w:rPr>
            <w:color w:val="0000FF"/>
          </w:rPr>
          <w:t>постановлением</w:t>
        </w:r>
      </w:hyperlink>
      <w:r>
        <w:t xml:space="preserve"> Правительства Российской Федерации от 18 июня 2021 г. N 929 "О государственной аккредитации организаций, осуществляющих деятельность в области информационных технологий";</w:t>
      </w:r>
    </w:p>
    <w:p w:rsidR="001A7CFD" w:rsidRDefault="001A7CFD">
      <w:pPr>
        <w:pStyle w:val="ConsPlusNormal"/>
        <w:jc w:val="both"/>
      </w:pPr>
      <w:r>
        <w:t xml:space="preserve">(в ред. </w:t>
      </w:r>
      <w:hyperlink r:id="rId172" w:history="1">
        <w:r>
          <w:rPr>
            <w:color w:val="0000FF"/>
          </w:rPr>
          <w:t>Постановления</w:t>
        </w:r>
      </w:hyperlink>
      <w:r>
        <w:t xml:space="preserve"> Правительства РФ от 16.04.2022 N 682)</w:t>
      </w:r>
    </w:p>
    <w:p w:rsidR="001A7CFD" w:rsidRDefault="001A7CFD">
      <w:pPr>
        <w:pStyle w:val="ConsPlusNormal"/>
        <w:spacing w:before="220"/>
        <w:ind w:firstLine="540"/>
        <w:jc w:val="both"/>
      </w:pPr>
      <w:proofErr w:type="gramStart"/>
      <w:r>
        <w:t xml:space="preserve">б) сведения не менее чем об одном программном обеспечении юридического лица включены в единый реестр российских программ для электронных вычислительных машин и баз данных в соответствии с </w:t>
      </w:r>
      <w:hyperlink r:id="rId173" w:history="1">
        <w:r>
          <w:rPr>
            <w:color w:val="0000FF"/>
          </w:rPr>
          <w:t>Правилами</w:t>
        </w:r>
      </w:hyperlink>
      <w:r>
        <w:t xml:space="preserve"> формирования и ведения единого реестра российских программ для электронных вычислительных машин и баз данных и единого реестра программ для электронных вычислительных машин и баз данных из государств - членов Евразийского экономического союза, за</w:t>
      </w:r>
      <w:proofErr w:type="gramEnd"/>
      <w:r>
        <w:t xml:space="preserve"> исключением Российской Федерации, утвержденными постановлением Правительства Российской Федерации от 16 ноября 2015 г. N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p>
    <w:p w:rsidR="001A7CFD" w:rsidRDefault="001A7CFD">
      <w:pPr>
        <w:pStyle w:val="ConsPlusNormal"/>
        <w:spacing w:before="220"/>
        <w:ind w:firstLine="540"/>
        <w:jc w:val="both"/>
      </w:pPr>
      <w:proofErr w:type="gramStart"/>
      <w:r>
        <w:t xml:space="preserve">в) сведения не менее чем об одном программно-аппаратном комплексе юридического лица включены в единый реестр российской радиоэлектронной продукции в соответствии с </w:t>
      </w:r>
      <w:hyperlink r:id="rId174" w:history="1">
        <w:r>
          <w:rPr>
            <w:color w:val="0000FF"/>
          </w:rPr>
          <w:t>Правилами</w:t>
        </w:r>
      </w:hyperlink>
      <w:r>
        <w:t xml:space="preserve"> формирования и ведения единого реестра российской радиоэлектронной продукции, утвержденными постановлением Правительства Российской Федерации от 10 июля 2019 г. N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w:t>
      </w:r>
      <w:proofErr w:type="gramEnd"/>
      <w:r>
        <w:t xml:space="preserve"> государственных и муниципальных нужд, о внесении изменений в постановление Правительства Российской Федерации от 16 сентября 2016 г. N 925 и признании утратившими силу некоторых актов Правительства Российской Федерации";</w:t>
      </w:r>
    </w:p>
    <w:p w:rsidR="001A7CFD" w:rsidRDefault="001A7CFD">
      <w:pPr>
        <w:pStyle w:val="ConsPlusNormal"/>
        <w:jc w:val="both"/>
      </w:pPr>
      <w:r>
        <w:t xml:space="preserve">(в ред. </w:t>
      </w:r>
      <w:hyperlink r:id="rId175" w:history="1">
        <w:r>
          <w:rPr>
            <w:color w:val="0000FF"/>
          </w:rPr>
          <w:t>Постановления</w:t>
        </w:r>
      </w:hyperlink>
      <w:r>
        <w:t xml:space="preserve"> Правительства РФ от 24.05.2021 N 785)</w:t>
      </w:r>
    </w:p>
    <w:p w:rsidR="001A7CFD" w:rsidRDefault="001A7CFD">
      <w:pPr>
        <w:pStyle w:val="ConsPlusNormal"/>
        <w:spacing w:before="220"/>
        <w:ind w:firstLine="540"/>
        <w:jc w:val="both"/>
      </w:pPr>
      <w:r>
        <w:t xml:space="preserve">г) производство на территории Российской Федерации не менее чем одного продукта юридического лица подтверждено в соответствии с </w:t>
      </w:r>
      <w:hyperlink r:id="rId176" w:history="1">
        <w:r>
          <w:rPr>
            <w:color w:val="0000FF"/>
          </w:rPr>
          <w:t>постановлением</w:t>
        </w:r>
      </w:hyperlink>
      <w:r>
        <w:t xml:space="preserve"> Правительства Российской Федерации от 17 июля 2015 г. N 719 "О подтверждении производства промышленной продукции на территории Российской Федерации".</w:t>
      </w:r>
    </w:p>
    <w:p w:rsidR="001A7CFD" w:rsidRDefault="001A7CFD">
      <w:pPr>
        <w:pStyle w:val="ConsPlusNormal"/>
        <w:jc w:val="both"/>
      </w:pPr>
    </w:p>
    <w:p w:rsidR="001A7CFD" w:rsidRDefault="001A7CFD">
      <w:pPr>
        <w:pStyle w:val="ConsPlusNormal"/>
        <w:jc w:val="both"/>
      </w:pPr>
    </w:p>
    <w:p w:rsidR="001A7CFD" w:rsidRDefault="001A7CFD">
      <w:pPr>
        <w:pStyle w:val="ConsPlusNormal"/>
        <w:jc w:val="both"/>
      </w:pPr>
    </w:p>
    <w:p w:rsidR="001A7CFD" w:rsidRDefault="001A7CFD">
      <w:pPr>
        <w:pStyle w:val="ConsPlusNormal"/>
        <w:jc w:val="both"/>
      </w:pPr>
    </w:p>
    <w:p w:rsidR="001A7CFD" w:rsidRDefault="001A7CFD">
      <w:pPr>
        <w:pStyle w:val="ConsPlusNormal"/>
        <w:jc w:val="both"/>
      </w:pPr>
    </w:p>
    <w:p w:rsidR="001A7CFD" w:rsidRDefault="001A7CFD">
      <w:pPr>
        <w:pStyle w:val="ConsPlusNormal"/>
        <w:jc w:val="right"/>
        <w:outlineLvl w:val="1"/>
      </w:pPr>
      <w:r>
        <w:t>Приложение N 2</w:t>
      </w:r>
    </w:p>
    <w:p w:rsidR="001A7CFD" w:rsidRDefault="001A7CFD">
      <w:pPr>
        <w:pStyle w:val="ConsPlusNormal"/>
        <w:jc w:val="right"/>
      </w:pPr>
      <w:r>
        <w:lastRenderedPageBreak/>
        <w:t>к Правилам предоставления</w:t>
      </w:r>
    </w:p>
    <w:p w:rsidR="001A7CFD" w:rsidRDefault="001A7CFD">
      <w:pPr>
        <w:pStyle w:val="ConsPlusNormal"/>
        <w:jc w:val="right"/>
      </w:pPr>
      <w:r>
        <w:t>из федерального бюджета субсидий</w:t>
      </w:r>
    </w:p>
    <w:p w:rsidR="001A7CFD" w:rsidRDefault="001A7CFD">
      <w:pPr>
        <w:pStyle w:val="ConsPlusNormal"/>
        <w:jc w:val="right"/>
      </w:pPr>
      <w:r>
        <w:t>в целях обеспечения льготного</w:t>
      </w:r>
    </w:p>
    <w:p w:rsidR="001A7CFD" w:rsidRDefault="001A7CFD">
      <w:pPr>
        <w:pStyle w:val="ConsPlusNormal"/>
        <w:jc w:val="right"/>
      </w:pPr>
      <w:r>
        <w:t xml:space="preserve">кредитования проектов по </w:t>
      </w:r>
      <w:proofErr w:type="gramStart"/>
      <w:r>
        <w:t>цифровой</w:t>
      </w:r>
      <w:proofErr w:type="gramEnd"/>
    </w:p>
    <w:p w:rsidR="001A7CFD" w:rsidRDefault="001A7CFD">
      <w:pPr>
        <w:pStyle w:val="ConsPlusNormal"/>
        <w:jc w:val="right"/>
      </w:pPr>
      <w:r>
        <w:t xml:space="preserve">трансформации, </w:t>
      </w:r>
      <w:proofErr w:type="gramStart"/>
      <w:r>
        <w:t>реализуемых</w:t>
      </w:r>
      <w:proofErr w:type="gramEnd"/>
    </w:p>
    <w:p w:rsidR="001A7CFD" w:rsidRDefault="001A7CFD">
      <w:pPr>
        <w:pStyle w:val="ConsPlusNormal"/>
        <w:jc w:val="right"/>
      </w:pPr>
      <w:r>
        <w:t>на основе российских решений</w:t>
      </w:r>
    </w:p>
    <w:p w:rsidR="001A7CFD" w:rsidRDefault="001A7CFD">
      <w:pPr>
        <w:pStyle w:val="ConsPlusNormal"/>
        <w:jc w:val="right"/>
      </w:pPr>
      <w:r>
        <w:t>в сфере информационных технологий</w:t>
      </w:r>
    </w:p>
    <w:p w:rsidR="001A7CFD" w:rsidRDefault="001A7CF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A7CF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7CFD" w:rsidRDefault="001A7CF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A7CFD" w:rsidRDefault="001A7CF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A7CFD" w:rsidRDefault="001A7CFD">
            <w:pPr>
              <w:pStyle w:val="ConsPlusNormal"/>
              <w:jc w:val="center"/>
            </w:pPr>
            <w:r>
              <w:rPr>
                <w:color w:val="392C69"/>
              </w:rPr>
              <w:t>Список изменяющих документов</w:t>
            </w:r>
          </w:p>
          <w:p w:rsidR="001A7CFD" w:rsidRDefault="001A7CFD">
            <w:pPr>
              <w:pStyle w:val="ConsPlusNormal"/>
              <w:jc w:val="center"/>
            </w:pPr>
            <w:r>
              <w:rPr>
                <w:color w:val="392C69"/>
              </w:rPr>
              <w:t xml:space="preserve">(в ред. </w:t>
            </w:r>
            <w:hyperlink r:id="rId177" w:history="1">
              <w:r>
                <w:rPr>
                  <w:color w:val="0000FF"/>
                </w:rPr>
                <w:t>Постановления</w:t>
              </w:r>
            </w:hyperlink>
            <w:r>
              <w:rPr>
                <w:color w:val="392C69"/>
              </w:rPr>
              <w:t xml:space="preserve"> Правительства РФ от 24.05.2021 N 785)</w:t>
            </w:r>
          </w:p>
        </w:tc>
        <w:tc>
          <w:tcPr>
            <w:tcW w:w="113" w:type="dxa"/>
            <w:tcBorders>
              <w:top w:val="nil"/>
              <w:left w:val="nil"/>
              <w:bottom w:val="nil"/>
              <w:right w:val="nil"/>
            </w:tcBorders>
            <w:shd w:val="clear" w:color="auto" w:fill="F4F3F8"/>
            <w:tcMar>
              <w:top w:w="0" w:type="dxa"/>
              <w:left w:w="0" w:type="dxa"/>
              <w:bottom w:w="0" w:type="dxa"/>
              <w:right w:w="0" w:type="dxa"/>
            </w:tcMar>
          </w:tcPr>
          <w:p w:rsidR="001A7CFD" w:rsidRDefault="001A7CFD">
            <w:pPr>
              <w:spacing w:after="1" w:line="0" w:lineRule="atLeast"/>
            </w:pPr>
          </w:p>
        </w:tc>
      </w:tr>
    </w:tbl>
    <w:p w:rsidR="001A7CFD" w:rsidRDefault="001A7CFD">
      <w:pPr>
        <w:pStyle w:val="ConsPlusNormal"/>
      </w:pPr>
    </w:p>
    <w:p w:rsidR="001A7CFD" w:rsidRDefault="001A7CFD">
      <w:pPr>
        <w:pStyle w:val="ConsPlusNormal"/>
        <w:jc w:val="right"/>
      </w:pPr>
      <w:r>
        <w:t>(форма)</w:t>
      </w:r>
    </w:p>
    <w:p w:rsidR="001A7CFD" w:rsidRDefault="001A7CFD">
      <w:pPr>
        <w:pStyle w:val="ConsPlusNormal"/>
        <w:jc w:val="both"/>
      </w:pPr>
    </w:p>
    <w:p w:rsidR="001A7CFD" w:rsidRDefault="001A7CFD">
      <w:pPr>
        <w:pStyle w:val="ConsPlusNormal"/>
        <w:jc w:val="center"/>
      </w:pPr>
      <w:bookmarkStart w:id="47" w:name="P418"/>
      <w:bookmarkEnd w:id="47"/>
      <w:r>
        <w:t>РЕЕСТР</w:t>
      </w:r>
    </w:p>
    <w:p w:rsidR="001A7CFD" w:rsidRDefault="001A7CFD">
      <w:pPr>
        <w:pStyle w:val="ConsPlusNormal"/>
        <w:jc w:val="center"/>
      </w:pPr>
      <w:r>
        <w:t>кредитных договоров (соглашений), заключенных</w:t>
      </w:r>
    </w:p>
    <w:p w:rsidR="001A7CFD" w:rsidRDefault="001A7CFD">
      <w:pPr>
        <w:pStyle w:val="ConsPlusNormal"/>
        <w:jc w:val="center"/>
      </w:pPr>
      <w:r>
        <w:t>между заемщиком и уполномоченным банком</w:t>
      </w:r>
    </w:p>
    <w:p w:rsidR="001A7CFD" w:rsidRDefault="001A7CFD">
      <w:pPr>
        <w:pStyle w:val="ConsPlusNormal"/>
        <w:jc w:val="both"/>
      </w:pPr>
    </w:p>
    <w:p w:rsidR="001A7CFD" w:rsidRDefault="001A7CFD">
      <w:pPr>
        <w:sectPr w:rsidR="001A7CFD" w:rsidSect="00490FB6">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0"/>
        <w:gridCol w:w="816"/>
        <w:gridCol w:w="534"/>
        <w:gridCol w:w="659"/>
        <w:gridCol w:w="600"/>
        <w:gridCol w:w="843"/>
        <w:gridCol w:w="595"/>
        <w:gridCol w:w="844"/>
        <w:gridCol w:w="722"/>
        <w:gridCol w:w="648"/>
        <w:gridCol w:w="812"/>
        <w:gridCol w:w="645"/>
        <w:gridCol w:w="1093"/>
        <w:gridCol w:w="493"/>
        <w:gridCol w:w="690"/>
        <w:gridCol w:w="478"/>
        <w:gridCol w:w="819"/>
        <w:gridCol w:w="958"/>
        <w:gridCol w:w="606"/>
        <w:gridCol w:w="606"/>
        <w:gridCol w:w="606"/>
        <w:gridCol w:w="606"/>
        <w:gridCol w:w="492"/>
      </w:tblGrid>
      <w:tr w:rsidR="001A7CFD">
        <w:tc>
          <w:tcPr>
            <w:tcW w:w="540" w:type="dxa"/>
            <w:vMerge w:val="restart"/>
          </w:tcPr>
          <w:p w:rsidR="001A7CFD" w:rsidRDefault="001A7CFD">
            <w:pPr>
              <w:pStyle w:val="ConsPlusNormal"/>
              <w:jc w:val="center"/>
            </w:pPr>
            <w:r>
              <w:lastRenderedPageBreak/>
              <w:t xml:space="preserve">N </w:t>
            </w:r>
            <w:proofErr w:type="gramStart"/>
            <w:r>
              <w:t>п</w:t>
            </w:r>
            <w:proofErr w:type="gramEnd"/>
            <w:r>
              <w:t>/п</w:t>
            </w:r>
          </w:p>
        </w:tc>
        <w:tc>
          <w:tcPr>
            <w:tcW w:w="816" w:type="dxa"/>
            <w:vMerge w:val="restart"/>
          </w:tcPr>
          <w:p w:rsidR="001A7CFD" w:rsidRDefault="001A7CFD">
            <w:pPr>
              <w:pStyle w:val="ConsPlusNormal"/>
              <w:jc w:val="center"/>
            </w:pPr>
            <w:r>
              <w:t>Наименование, ИНН, ОГРН организации-заемщика</w:t>
            </w:r>
          </w:p>
        </w:tc>
        <w:tc>
          <w:tcPr>
            <w:tcW w:w="534" w:type="dxa"/>
            <w:vMerge w:val="restart"/>
          </w:tcPr>
          <w:p w:rsidR="001A7CFD" w:rsidRDefault="001A7CFD">
            <w:pPr>
              <w:pStyle w:val="ConsPlusNormal"/>
              <w:jc w:val="center"/>
            </w:pPr>
            <w:r>
              <w:t>Место нахождения заемщика</w:t>
            </w:r>
          </w:p>
        </w:tc>
        <w:tc>
          <w:tcPr>
            <w:tcW w:w="659" w:type="dxa"/>
            <w:vMerge w:val="restart"/>
          </w:tcPr>
          <w:p w:rsidR="001A7CFD" w:rsidRDefault="001A7CFD">
            <w:pPr>
              <w:pStyle w:val="ConsPlusNormal"/>
              <w:jc w:val="center"/>
            </w:pPr>
            <w:r>
              <w:t>Наименование проекта (проектов программы)</w:t>
            </w:r>
          </w:p>
        </w:tc>
        <w:tc>
          <w:tcPr>
            <w:tcW w:w="600" w:type="dxa"/>
            <w:vMerge w:val="restart"/>
          </w:tcPr>
          <w:p w:rsidR="001A7CFD" w:rsidRDefault="001A7CFD">
            <w:pPr>
              <w:pStyle w:val="ConsPlusNormal"/>
              <w:jc w:val="center"/>
            </w:pPr>
            <w:r>
              <w:t>Номер и дата кредитного договора (соглашения)</w:t>
            </w:r>
          </w:p>
        </w:tc>
        <w:tc>
          <w:tcPr>
            <w:tcW w:w="843" w:type="dxa"/>
            <w:vMerge w:val="restart"/>
          </w:tcPr>
          <w:p w:rsidR="001A7CFD" w:rsidRDefault="001A7CFD">
            <w:pPr>
              <w:pStyle w:val="ConsPlusNormal"/>
              <w:jc w:val="center"/>
            </w:pPr>
            <w:r>
              <w:t>Размер льготного кредита по кредитному договору (соглашению), рублей</w:t>
            </w:r>
          </w:p>
        </w:tc>
        <w:tc>
          <w:tcPr>
            <w:tcW w:w="595" w:type="dxa"/>
            <w:vMerge w:val="restart"/>
          </w:tcPr>
          <w:p w:rsidR="001A7CFD" w:rsidRDefault="001A7CFD">
            <w:pPr>
              <w:pStyle w:val="ConsPlusNormal"/>
              <w:jc w:val="center"/>
            </w:pPr>
            <w:r>
              <w:t>Срок кредитного договора (соглашения)</w:t>
            </w:r>
          </w:p>
        </w:tc>
        <w:tc>
          <w:tcPr>
            <w:tcW w:w="844" w:type="dxa"/>
            <w:vMerge w:val="restart"/>
          </w:tcPr>
          <w:p w:rsidR="001A7CFD" w:rsidRDefault="001A7CFD">
            <w:pPr>
              <w:pStyle w:val="ConsPlusNormal"/>
              <w:jc w:val="center"/>
            </w:pPr>
            <w:r>
              <w:t>Остаток ссудной задолженности по кредиту на отчетную дату, рублей</w:t>
            </w:r>
          </w:p>
        </w:tc>
        <w:tc>
          <w:tcPr>
            <w:tcW w:w="722" w:type="dxa"/>
            <w:vMerge w:val="restart"/>
          </w:tcPr>
          <w:p w:rsidR="001A7CFD" w:rsidRDefault="001A7CFD">
            <w:pPr>
              <w:pStyle w:val="ConsPlusNormal"/>
              <w:jc w:val="center"/>
            </w:pPr>
            <w:r>
              <w:t>Размер льготной ставки уполномоченного банка</w:t>
            </w:r>
          </w:p>
        </w:tc>
        <w:tc>
          <w:tcPr>
            <w:tcW w:w="648" w:type="dxa"/>
            <w:vMerge w:val="restart"/>
          </w:tcPr>
          <w:p w:rsidR="001A7CFD" w:rsidRDefault="001A7CFD">
            <w:pPr>
              <w:pStyle w:val="ConsPlusNormal"/>
              <w:jc w:val="center"/>
            </w:pPr>
            <w:r>
              <w:t>Размер ключевой ставки Банка России</w:t>
            </w:r>
          </w:p>
        </w:tc>
        <w:tc>
          <w:tcPr>
            <w:tcW w:w="812" w:type="dxa"/>
            <w:vMerge w:val="restart"/>
          </w:tcPr>
          <w:p w:rsidR="001A7CFD" w:rsidRDefault="001A7CFD">
            <w:pPr>
              <w:pStyle w:val="ConsPlusNormal"/>
              <w:jc w:val="center"/>
            </w:pPr>
            <w:r>
              <w:t>Компенсируемая часть ключевой ставки Банка России</w:t>
            </w:r>
          </w:p>
          <w:p w:rsidR="001A7CFD" w:rsidRDefault="001A7CFD">
            <w:pPr>
              <w:pStyle w:val="ConsPlusNormal"/>
              <w:jc w:val="center"/>
            </w:pPr>
            <w:r>
              <w:t>(10) x 90% (100%)</w:t>
            </w:r>
          </w:p>
        </w:tc>
        <w:tc>
          <w:tcPr>
            <w:tcW w:w="645" w:type="dxa"/>
            <w:vMerge w:val="restart"/>
          </w:tcPr>
          <w:p w:rsidR="001A7CFD" w:rsidRDefault="001A7CFD">
            <w:pPr>
              <w:pStyle w:val="ConsPlusNormal"/>
              <w:jc w:val="center"/>
            </w:pPr>
            <w:r>
              <w:t>Период расчета, дней</w:t>
            </w:r>
          </w:p>
        </w:tc>
        <w:tc>
          <w:tcPr>
            <w:tcW w:w="1093" w:type="dxa"/>
            <w:vMerge w:val="restart"/>
          </w:tcPr>
          <w:p w:rsidR="001A7CFD" w:rsidRDefault="001A7CFD">
            <w:pPr>
              <w:pStyle w:val="ConsPlusNormal"/>
              <w:jc w:val="center"/>
            </w:pPr>
            <w:r>
              <w:t>Сумма начисленных процентов по льготной ставке за отчетный период, рублей</w:t>
            </w:r>
          </w:p>
          <w:p w:rsidR="001A7CFD" w:rsidRDefault="001A7CFD">
            <w:pPr>
              <w:pStyle w:val="ConsPlusNormal"/>
              <w:jc w:val="center"/>
            </w:pPr>
            <w:r>
              <w:t>(8) x (12) / 365 (366) x (9)</w:t>
            </w:r>
          </w:p>
        </w:tc>
        <w:tc>
          <w:tcPr>
            <w:tcW w:w="1183" w:type="dxa"/>
            <w:gridSpan w:val="2"/>
          </w:tcPr>
          <w:p w:rsidR="001A7CFD" w:rsidRDefault="001A7CFD">
            <w:pPr>
              <w:pStyle w:val="ConsPlusNormal"/>
              <w:jc w:val="center"/>
            </w:pPr>
            <w:r>
              <w:t>Сумма уплаченных заемщиком средств по основному долгу</w:t>
            </w:r>
          </w:p>
        </w:tc>
        <w:tc>
          <w:tcPr>
            <w:tcW w:w="1297" w:type="dxa"/>
            <w:gridSpan w:val="2"/>
          </w:tcPr>
          <w:p w:rsidR="001A7CFD" w:rsidRDefault="001A7CFD">
            <w:pPr>
              <w:pStyle w:val="ConsPlusNormal"/>
              <w:jc w:val="center"/>
            </w:pPr>
            <w:r>
              <w:t>Сумма уплаченных заемщиком процентов по льготному кредиту</w:t>
            </w:r>
          </w:p>
        </w:tc>
        <w:tc>
          <w:tcPr>
            <w:tcW w:w="958" w:type="dxa"/>
          </w:tcPr>
          <w:p w:rsidR="001A7CFD" w:rsidRDefault="001A7CFD">
            <w:pPr>
              <w:pStyle w:val="ConsPlusNormal"/>
              <w:jc w:val="center"/>
            </w:pPr>
            <w:r>
              <w:t>Размер субсидии за отчетный период, рублей</w:t>
            </w:r>
          </w:p>
          <w:p w:rsidR="001A7CFD" w:rsidRDefault="001A7CFD">
            <w:pPr>
              <w:pStyle w:val="ConsPlusNormal"/>
              <w:jc w:val="center"/>
            </w:pPr>
            <w:r>
              <w:t>(8) x (12) / 365 (366) x (11)</w:t>
            </w:r>
          </w:p>
        </w:tc>
        <w:tc>
          <w:tcPr>
            <w:tcW w:w="2916" w:type="dxa"/>
            <w:gridSpan w:val="5"/>
          </w:tcPr>
          <w:p w:rsidR="001A7CFD" w:rsidRDefault="001A7CFD">
            <w:pPr>
              <w:pStyle w:val="ConsPlusNormal"/>
              <w:jc w:val="center"/>
            </w:pPr>
            <w:r>
              <w:t>Прогнозный размер субсидии, подлежащей перечислению по годам погашения льготного кредита</w:t>
            </w:r>
          </w:p>
        </w:tc>
      </w:tr>
      <w:tr w:rsidR="001A7CFD">
        <w:tc>
          <w:tcPr>
            <w:tcW w:w="540" w:type="dxa"/>
            <w:vMerge/>
          </w:tcPr>
          <w:p w:rsidR="001A7CFD" w:rsidRDefault="001A7CFD">
            <w:pPr>
              <w:spacing w:after="1" w:line="0" w:lineRule="atLeast"/>
            </w:pPr>
          </w:p>
        </w:tc>
        <w:tc>
          <w:tcPr>
            <w:tcW w:w="816" w:type="dxa"/>
            <w:vMerge/>
          </w:tcPr>
          <w:p w:rsidR="001A7CFD" w:rsidRDefault="001A7CFD">
            <w:pPr>
              <w:spacing w:after="1" w:line="0" w:lineRule="atLeast"/>
            </w:pPr>
          </w:p>
        </w:tc>
        <w:tc>
          <w:tcPr>
            <w:tcW w:w="534" w:type="dxa"/>
            <w:vMerge/>
          </w:tcPr>
          <w:p w:rsidR="001A7CFD" w:rsidRDefault="001A7CFD">
            <w:pPr>
              <w:spacing w:after="1" w:line="0" w:lineRule="atLeast"/>
            </w:pPr>
          </w:p>
        </w:tc>
        <w:tc>
          <w:tcPr>
            <w:tcW w:w="659" w:type="dxa"/>
            <w:vMerge/>
          </w:tcPr>
          <w:p w:rsidR="001A7CFD" w:rsidRDefault="001A7CFD">
            <w:pPr>
              <w:spacing w:after="1" w:line="0" w:lineRule="atLeast"/>
            </w:pPr>
          </w:p>
        </w:tc>
        <w:tc>
          <w:tcPr>
            <w:tcW w:w="600" w:type="dxa"/>
            <w:vMerge/>
          </w:tcPr>
          <w:p w:rsidR="001A7CFD" w:rsidRDefault="001A7CFD">
            <w:pPr>
              <w:spacing w:after="1" w:line="0" w:lineRule="atLeast"/>
            </w:pPr>
          </w:p>
        </w:tc>
        <w:tc>
          <w:tcPr>
            <w:tcW w:w="843" w:type="dxa"/>
            <w:vMerge/>
          </w:tcPr>
          <w:p w:rsidR="001A7CFD" w:rsidRDefault="001A7CFD">
            <w:pPr>
              <w:spacing w:after="1" w:line="0" w:lineRule="atLeast"/>
            </w:pPr>
          </w:p>
        </w:tc>
        <w:tc>
          <w:tcPr>
            <w:tcW w:w="595" w:type="dxa"/>
            <w:vMerge/>
          </w:tcPr>
          <w:p w:rsidR="001A7CFD" w:rsidRDefault="001A7CFD">
            <w:pPr>
              <w:spacing w:after="1" w:line="0" w:lineRule="atLeast"/>
            </w:pPr>
          </w:p>
        </w:tc>
        <w:tc>
          <w:tcPr>
            <w:tcW w:w="844" w:type="dxa"/>
            <w:vMerge/>
          </w:tcPr>
          <w:p w:rsidR="001A7CFD" w:rsidRDefault="001A7CFD">
            <w:pPr>
              <w:spacing w:after="1" w:line="0" w:lineRule="atLeast"/>
            </w:pPr>
          </w:p>
        </w:tc>
        <w:tc>
          <w:tcPr>
            <w:tcW w:w="722" w:type="dxa"/>
            <w:vMerge/>
          </w:tcPr>
          <w:p w:rsidR="001A7CFD" w:rsidRDefault="001A7CFD">
            <w:pPr>
              <w:spacing w:after="1" w:line="0" w:lineRule="atLeast"/>
            </w:pPr>
          </w:p>
        </w:tc>
        <w:tc>
          <w:tcPr>
            <w:tcW w:w="648" w:type="dxa"/>
            <w:vMerge/>
          </w:tcPr>
          <w:p w:rsidR="001A7CFD" w:rsidRDefault="001A7CFD">
            <w:pPr>
              <w:spacing w:after="1" w:line="0" w:lineRule="atLeast"/>
            </w:pPr>
          </w:p>
        </w:tc>
        <w:tc>
          <w:tcPr>
            <w:tcW w:w="812" w:type="dxa"/>
            <w:vMerge/>
          </w:tcPr>
          <w:p w:rsidR="001A7CFD" w:rsidRDefault="001A7CFD">
            <w:pPr>
              <w:spacing w:after="1" w:line="0" w:lineRule="atLeast"/>
            </w:pPr>
          </w:p>
        </w:tc>
        <w:tc>
          <w:tcPr>
            <w:tcW w:w="645" w:type="dxa"/>
            <w:vMerge/>
          </w:tcPr>
          <w:p w:rsidR="001A7CFD" w:rsidRDefault="001A7CFD">
            <w:pPr>
              <w:spacing w:after="1" w:line="0" w:lineRule="atLeast"/>
            </w:pPr>
          </w:p>
        </w:tc>
        <w:tc>
          <w:tcPr>
            <w:tcW w:w="1093" w:type="dxa"/>
            <w:vMerge/>
          </w:tcPr>
          <w:p w:rsidR="001A7CFD" w:rsidRDefault="001A7CFD">
            <w:pPr>
              <w:spacing w:after="1" w:line="0" w:lineRule="atLeast"/>
            </w:pPr>
          </w:p>
        </w:tc>
        <w:tc>
          <w:tcPr>
            <w:tcW w:w="493" w:type="dxa"/>
          </w:tcPr>
          <w:p w:rsidR="001A7CFD" w:rsidRDefault="001A7CFD">
            <w:pPr>
              <w:pStyle w:val="ConsPlusNormal"/>
              <w:jc w:val="center"/>
            </w:pPr>
            <w:r>
              <w:t>руб.</w:t>
            </w:r>
          </w:p>
        </w:tc>
        <w:tc>
          <w:tcPr>
            <w:tcW w:w="690" w:type="dxa"/>
          </w:tcPr>
          <w:p w:rsidR="001A7CFD" w:rsidRDefault="001A7CFD">
            <w:pPr>
              <w:pStyle w:val="ConsPlusNormal"/>
              <w:jc w:val="center"/>
            </w:pPr>
            <w:r>
              <w:t>дата уплаты</w:t>
            </w:r>
          </w:p>
        </w:tc>
        <w:tc>
          <w:tcPr>
            <w:tcW w:w="478" w:type="dxa"/>
          </w:tcPr>
          <w:p w:rsidR="001A7CFD" w:rsidRDefault="001A7CFD">
            <w:pPr>
              <w:pStyle w:val="ConsPlusNormal"/>
              <w:jc w:val="center"/>
            </w:pPr>
            <w:r>
              <w:t>руб.</w:t>
            </w:r>
          </w:p>
        </w:tc>
        <w:tc>
          <w:tcPr>
            <w:tcW w:w="819" w:type="dxa"/>
          </w:tcPr>
          <w:p w:rsidR="001A7CFD" w:rsidRDefault="001A7CFD">
            <w:pPr>
              <w:pStyle w:val="ConsPlusNormal"/>
              <w:jc w:val="center"/>
            </w:pPr>
            <w:r>
              <w:t>дата уплаты</w:t>
            </w:r>
          </w:p>
        </w:tc>
        <w:tc>
          <w:tcPr>
            <w:tcW w:w="958" w:type="dxa"/>
          </w:tcPr>
          <w:p w:rsidR="001A7CFD" w:rsidRDefault="001A7CFD">
            <w:pPr>
              <w:pStyle w:val="ConsPlusNormal"/>
            </w:pPr>
          </w:p>
        </w:tc>
        <w:tc>
          <w:tcPr>
            <w:tcW w:w="606" w:type="dxa"/>
          </w:tcPr>
          <w:p w:rsidR="001A7CFD" w:rsidRDefault="001A7CFD">
            <w:pPr>
              <w:pStyle w:val="ConsPlusNormal"/>
              <w:jc w:val="center"/>
            </w:pPr>
            <w:r>
              <w:t>2021</w:t>
            </w:r>
          </w:p>
        </w:tc>
        <w:tc>
          <w:tcPr>
            <w:tcW w:w="606" w:type="dxa"/>
          </w:tcPr>
          <w:p w:rsidR="001A7CFD" w:rsidRDefault="001A7CFD">
            <w:pPr>
              <w:pStyle w:val="ConsPlusNormal"/>
              <w:jc w:val="center"/>
            </w:pPr>
            <w:r>
              <w:t>2022</w:t>
            </w:r>
          </w:p>
        </w:tc>
        <w:tc>
          <w:tcPr>
            <w:tcW w:w="606" w:type="dxa"/>
          </w:tcPr>
          <w:p w:rsidR="001A7CFD" w:rsidRDefault="001A7CFD">
            <w:pPr>
              <w:pStyle w:val="ConsPlusNormal"/>
              <w:jc w:val="center"/>
            </w:pPr>
            <w:r>
              <w:t>2023</w:t>
            </w:r>
          </w:p>
        </w:tc>
        <w:tc>
          <w:tcPr>
            <w:tcW w:w="606" w:type="dxa"/>
          </w:tcPr>
          <w:p w:rsidR="001A7CFD" w:rsidRDefault="001A7CFD">
            <w:pPr>
              <w:pStyle w:val="ConsPlusNormal"/>
              <w:jc w:val="center"/>
            </w:pPr>
            <w:r>
              <w:t>2024</w:t>
            </w:r>
          </w:p>
        </w:tc>
        <w:tc>
          <w:tcPr>
            <w:tcW w:w="492" w:type="dxa"/>
          </w:tcPr>
          <w:p w:rsidR="001A7CFD" w:rsidRDefault="001A7CFD">
            <w:pPr>
              <w:pStyle w:val="ConsPlusNormal"/>
              <w:jc w:val="center"/>
            </w:pPr>
            <w:r>
              <w:t>...</w:t>
            </w:r>
          </w:p>
        </w:tc>
      </w:tr>
      <w:tr w:rsidR="001A7CFD">
        <w:tc>
          <w:tcPr>
            <w:tcW w:w="540" w:type="dxa"/>
          </w:tcPr>
          <w:p w:rsidR="001A7CFD" w:rsidRDefault="001A7CFD">
            <w:pPr>
              <w:pStyle w:val="ConsPlusNormal"/>
              <w:jc w:val="center"/>
            </w:pPr>
            <w:r>
              <w:t>1</w:t>
            </w:r>
          </w:p>
        </w:tc>
        <w:tc>
          <w:tcPr>
            <w:tcW w:w="816" w:type="dxa"/>
          </w:tcPr>
          <w:p w:rsidR="001A7CFD" w:rsidRDefault="001A7CFD">
            <w:pPr>
              <w:pStyle w:val="ConsPlusNormal"/>
              <w:jc w:val="center"/>
            </w:pPr>
            <w:r>
              <w:t>2</w:t>
            </w:r>
          </w:p>
        </w:tc>
        <w:tc>
          <w:tcPr>
            <w:tcW w:w="534" w:type="dxa"/>
          </w:tcPr>
          <w:p w:rsidR="001A7CFD" w:rsidRDefault="001A7CFD">
            <w:pPr>
              <w:pStyle w:val="ConsPlusNormal"/>
              <w:jc w:val="center"/>
            </w:pPr>
            <w:r>
              <w:t>3</w:t>
            </w:r>
          </w:p>
        </w:tc>
        <w:tc>
          <w:tcPr>
            <w:tcW w:w="659" w:type="dxa"/>
          </w:tcPr>
          <w:p w:rsidR="001A7CFD" w:rsidRDefault="001A7CFD">
            <w:pPr>
              <w:pStyle w:val="ConsPlusNormal"/>
              <w:jc w:val="center"/>
            </w:pPr>
            <w:r>
              <w:t>4</w:t>
            </w:r>
          </w:p>
        </w:tc>
        <w:tc>
          <w:tcPr>
            <w:tcW w:w="600" w:type="dxa"/>
          </w:tcPr>
          <w:p w:rsidR="001A7CFD" w:rsidRDefault="001A7CFD">
            <w:pPr>
              <w:pStyle w:val="ConsPlusNormal"/>
              <w:jc w:val="center"/>
            </w:pPr>
            <w:r>
              <w:t>5</w:t>
            </w:r>
          </w:p>
        </w:tc>
        <w:tc>
          <w:tcPr>
            <w:tcW w:w="843" w:type="dxa"/>
          </w:tcPr>
          <w:p w:rsidR="001A7CFD" w:rsidRDefault="001A7CFD">
            <w:pPr>
              <w:pStyle w:val="ConsPlusNormal"/>
              <w:jc w:val="center"/>
            </w:pPr>
            <w:r>
              <w:t>6</w:t>
            </w:r>
          </w:p>
        </w:tc>
        <w:tc>
          <w:tcPr>
            <w:tcW w:w="595" w:type="dxa"/>
          </w:tcPr>
          <w:p w:rsidR="001A7CFD" w:rsidRDefault="001A7CFD">
            <w:pPr>
              <w:pStyle w:val="ConsPlusNormal"/>
              <w:jc w:val="center"/>
            </w:pPr>
            <w:r>
              <w:t>7</w:t>
            </w:r>
          </w:p>
        </w:tc>
        <w:tc>
          <w:tcPr>
            <w:tcW w:w="844" w:type="dxa"/>
          </w:tcPr>
          <w:p w:rsidR="001A7CFD" w:rsidRDefault="001A7CFD">
            <w:pPr>
              <w:pStyle w:val="ConsPlusNormal"/>
              <w:jc w:val="center"/>
            </w:pPr>
            <w:r>
              <w:t>8</w:t>
            </w:r>
          </w:p>
        </w:tc>
        <w:tc>
          <w:tcPr>
            <w:tcW w:w="722" w:type="dxa"/>
          </w:tcPr>
          <w:p w:rsidR="001A7CFD" w:rsidRDefault="001A7CFD">
            <w:pPr>
              <w:pStyle w:val="ConsPlusNormal"/>
              <w:jc w:val="center"/>
            </w:pPr>
            <w:r>
              <w:t>9</w:t>
            </w:r>
          </w:p>
        </w:tc>
        <w:tc>
          <w:tcPr>
            <w:tcW w:w="648" w:type="dxa"/>
          </w:tcPr>
          <w:p w:rsidR="001A7CFD" w:rsidRDefault="001A7CFD">
            <w:pPr>
              <w:pStyle w:val="ConsPlusNormal"/>
              <w:jc w:val="center"/>
            </w:pPr>
            <w:r>
              <w:t>10</w:t>
            </w:r>
          </w:p>
        </w:tc>
        <w:tc>
          <w:tcPr>
            <w:tcW w:w="812" w:type="dxa"/>
          </w:tcPr>
          <w:p w:rsidR="001A7CFD" w:rsidRDefault="001A7CFD">
            <w:pPr>
              <w:pStyle w:val="ConsPlusNormal"/>
              <w:jc w:val="center"/>
            </w:pPr>
            <w:r>
              <w:t>11</w:t>
            </w:r>
          </w:p>
        </w:tc>
        <w:tc>
          <w:tcPr>
            <w:tcW w:w="645" w:type="dxa"/>
          </w:tcPr>
          <w:p w:rsidR="001A7CFD" w:rsidRDefault="001A7CFD">
            <w:pPr>
              <w:pStyle w:val="ConsPlusNormal"/>
              <w:jc w:val="center"/>
            </w:pPr>
            <w:r>
              <w:t>12</w:t>
            </w:r>
          </w:p>
        </w:tc>
        <w:tc>
          <w:tcPr>
            <w:tcW w:w="1093" w:type="dxa"/>
          </w:tcPr>
          <w:p w:rsidR="001A7CFD" w:rsidRDefault="001A7CFD">
            <w:pPr>
              <w:pStyle w:val="ConsPlusNormal"/>
              <w:jc w:val="center"/>
            </w:pPr>
            <w:r>
              <w:t>13</w:t>
            </w:r>
          </w:p>
        </w:tc>
        <w:tc>
          <w:tcPr>
            <w:tcW w:w="493" w:type="dxa"/>
          </w:tcPr>
          <w:p w:rsidR="001A7CFD" w:rsidRDefault="001A7CFD">
            <w:pPr>
              <w:pStyle w:val="ConsPlusNormal"/>
              <w:jc w:val="center"/>
            </w:pPr>
            <w:r>
              <w:t>14</w:t>
            </w:r>
          </w:p>
        </w:tc>
        <w:tc>
          <w:tcPr>
            <w:tcW w:w="690" w:type="dxa"/>
          </w:tcPr>
          <w:p w:rsidR="001A7CFD" w:rsidRDefault="001A7CFD">
            <w:pPr>
              <w:pStyle w:val="ConsPlusNormal"/>
              <w:jc w:val="center"/>
            </w:pPr>
            <w:r>
              <w:t>15</w:t>
            </w:r>
          </w:p>
        </w:tc>
        <w:tc>
          <w:tcPr>
            <w:tcW w:w="478" w:type="dxa"/>
          </w:tcPr>
          <w:p w:rsidR="001A7CFD" w:rsidRDefault="001A7CFD">
            <w:pPr>
              <w:pStyle w:val="ConsPlusNormal"/>
              <w:jc w:val="center"/>
            </w:pPr>
            <w:r>
              <w:t>16</w:t>
            </w:r>
          </w:p>
        </w:tc>
        <w:tc>
          <w:tcPr>
            <w:tcW w:w="819" w:type="dxa"/>
          </w:tcPr>
          <w:p w:rsidR="001A7CFD" w:rsidRDefault="001A7CFD">
            <w:pPr>
              <w:pStyle w:val="ConsPlusNormal"/>
              <w:jc w:val="center"/>
            </w:pPr>
            <w:r>
              <w:t>17</w:t>
            </w:r>
          </w:p>
        </w:tc>
        <w:tc>
          <w:tcPr>
            <w:tcW w:w="958" w:type="dxa"/>
          </w:tcPr>
          <w:p w:rsidR="001A7CFD" w:rsidRDefault="001A7CFD">
            <w:pPr>
              <w:pStyle w:val="ConsPlusNormal"/>
              <w:jc w:val="center"/>
            </w:pPr>
            <w:r>
              <w:t>18</w:t>
            </w:r>
          </w:p>
        </w:tc>
        <w:tc>
          <w:tcPr>
            <w:tcW w:w="606" w:type="dxa"/>
          </w:tcPr>
          <w:p w:rsidR="001A7CFD" w:rsidRDefault="001A7CFD">
            <w:pPr>
              <w:pStyle w:val="ConsPlusNormal"/>
              <w:jc w:val="center"/>
            </w:pPr>
            <w:r>
              <w:t>19</w:t>
            </w:r>
          </w:p>
        </w:tc>
        <w:tc>
          <w:tcPr>
            <w:tcW w:w="606" w:type="dxa"/>
          </w:tcPr>
          <w:p w:rsidR="001A7CFD" w:rsidRDefault="001A7CFD">
            <w:pPr>
              <w:pStyle w:val="ConsPlusNormal"/>
              <w:jc w:val="center"/>
            </w:pPr>
            <w:r>
              <w:t>20</w:t>
            </w:r>
          </w:p>
        </w:tc>
        <w:tc>
          <w:tcPr>
            <w:tcW w:w="606" w:type="dxa"/>
          </w:tcPr>
          <w:p w:rsidR="001A7CFD" w:rsidRDefault="001A7CFD">
            <w:pPr>
              <w:pStyle w:val="ConsPlusNormal"/>
              <w:jc w:val="center"/>
            </w:pPr>
            <w:r>
              <w:t>21</w:t>
            </w:r>
          </w:p>
        </w:tc>
        <w:tc>
          <w:tcPr>
            <w:tcW w:w="606" w:type="dxa"/>
          </w:tcPr>
          <w:p w:rsidR="001A7CFD" w:rsidRDefault="001A7CFD">
            <w:pPr>
              <w:pStyle w:val="ConsPlusNormal"/>
              <w:jc w:val="center"/>
            </w:pPr>
            <w:r>
              <w:t>22</w:t>
            </w:r>
          </w:p>
        </w:tc>
        <w:tc>
          <w:tcPr>
            <w:tcW w:w="492" w:type="dxa"/>
          </w:tcPr>
          <w:p w:rsidR="001A7CFD" w:rsidRDefault="001A7CFD">
            <w:pPr>
              <w:pStyle w:val="ConsPlusNormal"/>
              <w:jc w:val="center"/>
            </w:pPr>
            <w:r>
              <w:t>23</w:t>
            </w:r>
          </w:p>
        </w:tc>
      </w:tr>
      <w:tr w:rsidR="001A7CFD">
        <w:tc>
          <w:tcPr>
            <w:tcW w:w="540" w:type="dxa"/>
            <w:vAlign w:val="center"/>
          </w:tcPr>
          <w:p w:rsidR="001A7CFD" w:rsidRDefault="001A7CFD">
            <w:pPr>
              <w:pStyle w:val="ConsPlusNormal"/>
            </w:pPr>
          </w:p>
        </w:tc>
        <w:tc>
          <w:tcPr>
            <w:tcW w:w="816" w:type="dxa"/>
            <w:vAlign w:val="center"/>
          </w:tcPr>
          <w:p w:rsidR="001A7CFD" w:rsidRDefault="001A7CFD">
            <w:pPr>
              <w:pStyle w:val="ConsPlusNormal"/>
            </w:pPr>
          </w:p>
        </w:tc>
        <w:tc>
          <w:tcPr>
            <w:tcW w:w="534" w:type="dxa"/>
            <w:vAlign w:val="center"/>
          </w:tcPr>
          <w:p w:rsidR="001A7CFD" w:rsidRDefault="001A7CFD">
            <w:pPr>
              <w:pStyle w:val="ConsPlusNormal"/>
            </w:pPr>
          </w:p>
        </w:tc>
        <w:tc>
          <w:tcPr>
            <w:tcW w:w="659" w:type="dxa"/>
            <w:vAlign w:val="center"/>
          </w:tcPr>
          <w:p w:rsidR="001A7CFD" w:rsidRDefault="001A7CFD">
            <w:pPr>
              <w:pStyle w:val="ConsPlusNormal"/>
            </w:pPr>
          </w:p>
        </w:tc>
        <w:tc>
          <w:tcPr>
            <w:tcW w:w="600" w:type="dxa"/>
            <w:vAlign w:val="center"/>
          </w:tcPr>
          <w:p w:rsidR="001A7CFD" w:rsidRDefault="001A7CFD">
            <w:pPr>
              <w:pStyle w:val="ConsPlusNormal"/>
            </w:pPr>
          </w:p>
        </w:tc>
        <w:tc>
          <w:tcPr>
            <w:tcW w:w="843" w:type="dxa"/>
            <w:vAlign w:val="center"/>
          </w:tcPr>
          <w:p w:rsidR="001A7CFD" w:rsidRDefault="001A7CFD">
            <w:pPr>
              <w:pStyle w:val="ConsPlusNormal"/>
            </w:pPr>
          </w:p>
        </w:tc>
        <w:tc>
          <w:tcPr>
            <w:tcW w:w="595" w:type="dxa"/>
            <w:vAlign w:val="center"/>
          </w:tcPr>
          <w:p w:rsidR="001A7CFD" w:rsidRDefault="001A7CFD">
            <w:pPr>
              <w:pStyle w:val="ConsPlusNormal"/>
            </w:pPr>
          </w:p>
        </w:tc>
        <w:tc>
          <w:tcPr>
            <w:tcW w:w="844" w:type="dxa"/>
            <w:vAlign w:val="center"/>
          </w:tcPr>
          <w:p w:rsidR="001A7CFD" w:rsidRDefault="001A7CFD">
            <w:pPr>
              <w:pStyle w:val="ConsPlusNormal"/>
            </w:pPr>
          </w:p>
        </w:tc>
        <w:tc>
          <w:tcPr>
            <w:tcW w:w="722" w:type="dxa"/>
            <w:vAlign w:val="center"/>
          </w:tcPr>
          <w:p w:rsidR="001A7CFD" w:rsidRDefault="001A7CFD">
            <w:pPr>
              <w:pStyle w:val="ConsPlusNormal"/>
            </w:pPr>
          </w:p>
        </w:tc>
        <w:tc>
          <w:tcPr>
            <w:tcW w:w="648" w:type="dxa"/>
            <w:vAlign w:val="center"/>
          </w:tcPr>
          <w:p w:rsidR="001A7CFD" w:rsidRDefault="001A7CFD">
            <w:pPr>
              <w:pStyle w:val="ConsPlusNormal"/>
            </w:pPr>
          </w:p>
        </w:tc>
        <w:tc>
          <w:tcPr>
            <w:tcW w:w="812" w:type="dxa"/>
            <w:vAlign w:val="center"/>
          </w:tcPr>
          <w:p w:rsidR="001A7CFD" w:rsidRDefault="001A7CFD">
            <w:pPr>
              <w:pStyle w:val="ConsPlusNormal"/>
            </w:pPr>
          </w:p>
        </w:tc>
        <w:tc>
          <w:tcPr>
            <w:tcW w:w="645" w:type="dxa"/>
            <w:vAlign w:val="center"/>
          </w:tcPr>
          <w:p w:rsidR="001A7CFD" w:rsidRDefault="001A7CFD">
            <w:pPr>
              <w:pStyle w:val="ConsPlusNormal"/>
            </w:pPr>
          </w:p>
        </w:tc>
        <w:tc>
          <w:tcPr>
            <w:tcW w:w="1093" w:type="dxa"/>
            <w:vAlign w:val="center"/>
          </w:tcPr>
          <w:p w:rsidR="001A7CFD" w:rsidRDefault="001A7CFD">
            <w:pPr>
              <w:pStyle w:val="ConsPlusNormal"/>
            </w:pPr>
          </w:p>
        </w:tc>
        <w:tc>
          <w:tcPr>
            <w:tcW w:w="493" w:type="dxa"/>
            <w:vAlign w:val="center"/>
          </w:tcPr>
          <w:p w:rsidR="001A7CFD" w:rsidRDefault="001A7CFD">
            <w:pPr>
              <w:pStyle w:val="ConsPlusNormal"/>
            </w:pPr>
          </w:p>
        </w:tc>
        <w:tc>
          <w:tcPr>
            <w:tcW w:w="690" w:type="dxa"/>
            <w:vAlign w:val="center"/>
          </w:tcPr>
          <w:p w:rsidR="001A7CFD" w:rsidRDefault="001A7CFD">
            <w:pPr>
              <w:pStyle w:val="ConsPlusNormal"/>
            </w:pPr>
          </w:p>
        </w:tc>
        <w:tc>
          <w:tcPr>
            <w:tcW w:w="478" w:type="dxa"/>
            <w:vAlign w:val="center"/>
          </w:tcPr>
          <w:p w:rsidR="001A7CFD" w:rsidRDefault="001A7CFD">
            <w:pPr>
              <w:pStyle w:val="ConsPlusNormal"/>
            </w:pPr>
          </w:p>
        </w:tc>
        <w:tc>
          <w:tcPr>
            <w:tcW w:w="819" w:type="dxa"/>
            <w:vAlign w:val="center"/>
          </w:tcPr>
          <w:p w:rsidR="001A7CFD" w:rsidRDefault="001A7CFD">
            <w:pPr>
              <w:pStyle w:val="ConsPlusNormal"/>
            </w:pPr>
          </w:p>
        </w:tc>
        <w:tc>
          <w:tcPr>
            <w:tcW w:w="958" w:type="dxa"/>
            <w:vAlign w:val="center"/>
          </w:tcPr>
          <w:p w:rsidR="001A7CFD" w:rsidRDefault="001A7CFD">
            <w:pPr>
              <w:pStyle w:val="ConsPlusNormal"/>
            </w:pPr>
          </w:p>
        </w:tc>
        <w:tc>
          <w:tcPr>
            <w:tcW w:w="606" w:type="dxa"/>
            <w:vAlign w:val="center"/>
          </w:tcPr>
          <w:p w:rsidR="001A7CFD" w:rsidRDefault="001A7CFD">
            <w:pPr>
              <w:pStyle w:val="ConsPlusNormal"/>
            </w:pPr>
          </w:p>
        </w:tc>
        <w:tc>
          <w:tcPr>
            <w:tcW w:w="606" w:type="dxa"/>
            <w:vAlign w:val="center"/>
          </w:tcPr>
          <w:p w:rsidR="001A7CFD" w:rsidRDefault="001A7CFD">
            <w:pPr>
              <w:pStyle w:val="ConsPlusNormal"/>
            </w:pPr>
          </w:p>
        </w:tc>
        <w:tc>
          <w:tcPr>
            <w:tcW w:w="606" w:type="dxa"/>
            <w:vAlign w:val="center"/>
          </w:tcPr>
          <w:p w:rsidR="001A7CFD" w:rsidRDefault="001A7CFD">
            <w:pPr>
              <w:pStyle w:val="ConsPlusNormal"/>
            </w:pPr>
          </w:p>
        </w:tc>
        <w:tc>
          <w:tcPr>
            <w:tcW w:w="606" w:type="dxa"/>
            <w:vAlign w:val="center"/>
          </w:tcPr>
          <w:p w:rsidR="001A7CFD" w:rsidRDefault="001A7CFD">
            <w:pPr>
              <w:pStyle w:val="ConsPlusNormal"/>
            </w:pPr>
          </w:p>
        </w:tc>
        <w:tc>
          <w:tcPr>
            <w:tcW w:w="492" w:type="dxa"/>
            <w:vAlign w:val="center"/>
          </w:tcPr>
          <w:p w:rsidR="001A7CFD" w:rsidRDefault="001A7CFD">
            <w:pPr>
              <w:pStyle w:val="ConsPlusNormal"/>
            </w:pPr>
          </w:p>
        </w:tc>
      </w:tr>
    </w:tbl>
    <w:p w:rsidR="001A7CFD" w:rsidRDefault="001A7CFD">
      <w:pPr>
        <w:sectPr w:rsidR="001A7CFD">
          <w:pgSz w:w="16838" w:h="11905" w:orient="landscape"/>
          <w:pgMar w:top="1701" w:right="1134" w:bottom="850" w:left="1134" w:header="0" w:footer="0" w:gutter="0"/>
          <w:cols w:space="720"/>
        </w:sectPr>
      </w:pPr>
    </w:p>
    <w:p w:rsidR="001A7CFD" w:rsidRDefault="001A7CF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195"/>
        <w:gridCol w:w="387"/>
        <w:gridCol w:w="1757"/>
        <w:gridCol w:w="387"/>
        <w:gridCol w:w="2324"/>
      </w:tblGrid>
      <w:tr w:rsidR="001A7CFD">
        <w:tc>
          <w:tcPr>
            <w:tcW w:w="4195" w:type="dxa"/>
            <w:tcBorders>
              <w:top w:val="nil"/>
              <w:left w:val="nil"/>
              <w:bottom w:val="nil"/>
              <w:right w:val="nil"/>
            </w:tcBorders>
          </w:tcPr>
          <w:p w:rsidR="001A7CFD" w:rsidRDefault="001A7CFD">
            <w:pPr>
              <w:pStyle w:val="ConsPlusNormal"/>
            </w:pPr>
            <w:r>
              <w:t>Руководитель (уполномоченное лицо) уполномоченного банка</w:t>
            </w:r>
          </w:p>
        </w:tc>
        <w:tc>
          <w:tcPr>
            <w:tcW w:w="387" w:type="dxa"/>
            <w:tcBorders>
              <w:top w:val="nil"/>
              <w:left w:val="nil"/>
              <w:bottom w:val="nil"/>
              <w:right w:val="nil"/>
            </w:tcBorders>
          </w:tcPr>
          <w:p w:rsidR="001A7CFD" w:rsidRDefault="001A7CFD">
            <w:pPr>
              <w:pStyle w:val="ConsPlusNormal"/>
            </w:pPr>
          </w:p>
        </w:tc>
        <w:tc>
          <w:tcPr>
            <w:tcW w:w="1757" w:type="dxa"/>
            <w:tcBorders>
              <w:top w:val="nil"/>
              <w:left w:val="nil"/>
              <w:bottom w:val="single" w:sz="4" w:space="0" w:color="auto"/>
              <w:right w:val="nil"/>
            </w:tcBorders>
          </w:tcPr>
          <w:p w:rsidR="001A7CFD" w:rsidRDefault="001A7CFD">
            <w:pPr>
              <w:pStyle w:val="ConsPlusNormal"/>
            </w:pPr>
          </w:p>
        </w:tc>
        <w:tc>
          <w:tcPr>
            <w:tcW w:w="387" w:type="dxa"/>
            <w:tcBorders>
              <w:top w:val="nil"/>
              <w:left w:val="nil"/>
              <w:bottom w:val="nil"/>
              <w:right w:val="nil"/>
            </w:tcBorders>
          </w:tcPr>
          <w:p w:rsidR="001A7CFD" w:rsidRDefault="001A7CFD">
            <w:pPr>
              <w:pStyle w:val="ConsPlusNormal"/>
            </w:pPr>
          </w:p>
        </w:tc>
        <w:tc>
          <w:tcPr>
            <w:tcW w:w="2324" w:type="dxa"/>
            <w:tcBorders>
              <w:top w:val="nil"/>
              <w:left w:val="nil"/>
              <w:bottom w:val="single" w:sz="4" w:space="0" w:color="auto"/>
              <w:right w:val="nil"/>
            </w:tcBorders>
          </w:tcPr>
          <w:p w:rsidR="001A7CFD" w:rsidRDefault="001A7CFD">
            <w:pPr>
              <w:pStyle w:val="ConsPlusNormal"/>
            </w:pPr>
          </w:p>
        </w:tc>
      </w:tr>
      <w:tr w:rsidR="001A7CFD">
        <w:tc>
          <w:tcPr>
            <w:tcW w:w="4195" w:type="dxa"/>
            <w:tcBorders>
              <w:top w:val="nil"/>
              <w:left w:val="nil"/>
              <w:bottom w:val="nil"/>
              <w:right w:val="nil"/>
            </w:tcBorders>
          </w:tcPr>
          <w:p w:rsidR="001A7CFD" w:rsidRDefault="001A7CFD">
            <w:pPr>
              <w:pStyle w:val="ConsPlusNormal"/>
            </w:pPr>
          </w:p>
        </w:tc>
        <w:tc>
          <w:tcPr>
            <w:tcW w:w="387" w:type="dxa"/>
            <w:tcBorders>
              <w:top w:val="nil"/>
              <w:left w:val="nil"/>
              <w:bottom w:val="nil"/>
              <w:right w:val="nil"/>
            </w:tcBorders>
          </w:tcPr>
          <w:p w:rsidR="001A7CFD" w:rsidRDefault="001A7CFD">
            <w:pPr>
              <w:pStyle w:val="ConsPlusNormal"/>
            </w:pPr>
          </w:p>
        </w:tc>
        <w:tc>
          <w:tcPr>
            <w:tcW w:w="1757" w:type="dxa"/>
            <w:tcBorders>
              <w:top w:val="single" w:sz="4" w:space="0" w:color="auto"/>
              <w:left w:val="nil"/>
              <w:bottom w:val="nil"/>
              <w:right w:val="nil"/>
            </w:tcBorders>
          </w:tcPr>
          <w:p w:rsidR="001A7CFD" w:rsidRDefault="001A7CFD">
            <w:pPr>
              <w:pStyle w:val="ConsPlusNormal"/>
              <w:jc w:val="center"/>
            </w:pPr>
            <w:r>
              <w:t>(подпись)</w:t>
            </w:r>
          </w:p>
        </w:tc>
        <w:tc>
          <w:tcPr>
            <w:tcW w:w="387" w:type="dxa"/>
            <w:tcBorders>
              <w:top w:val="nil"/>
              <w:left w:val="nil"/>
              <w:bottom w:val="nil"/>
              <w:right w:val="nil"/>
            </w:tcBorders>
          </w:tcPr>
          <w:p w:rsidR="001A7CFD" w:rsidRDefault="001A7CFD">
            <w:pPr>
              <w:pStyle w:val="ConsPlusNormal"/>
            </w:pPr>
          </w:p>
        </w:tc>
        <w:tc>
          <w:tcPr>
            <w:tcW w:w="2324" w:type="dxa"/>
            <w:tcBorders>
              <w:top w:val="single" w:sz="4" w:space="0" w:color="auto"/>
              <w:left w:val="nil"/>
              <w:bottom w:val="nil"/>
              <w:right w:val="nil"/>
            </w:tcBorders>
          </w:tcPr>
          <w:p w:rsidR="001A7CFD" w:rsidRDefault="001A7CFD">
            <w:pPr>
              <w:pStyle w:val="ConsPlusNormal"/>
              <w:jc w:val="center"/>
            </w:pPr>
            <w:r>
              <w:t>(ф.и.о.)</w:t>
            </w:r>
          </w:p>
        </w:tc>
      </w:tr>
      <w:tr w:rsidR="001A7CFD">
        <w:tc>
          <w:tcPr>
            <w:tcW w:w="4195" w:type="dxa"/>
            <w:tcBorders>
              <w:top w:val="nil"/>
              <w:left w:val="nil"/>
              <w:bottom w:val="nil"/>
              <w:right w:val="nil"/>
            </w:tcBorders>
          </w:tcPr>
          <w:p w:rsidR="001A7CFD" w:rsidRDefault="001A7CFD">
            <w:pPr>
              <w:pStyle w:val="ConsPlusNormal"/>
            </w:pPr>
            <w:r>
              <w:t>Главный бухгалтер (при наличии) уполномоченного банка</w:t>
            </w:r>
          </w:p>
        </w:tc>
        <w:tc>
          <w:tcPr>
            <w:tcW w:w="387" w:type="dxa"/>
            <w:tcBorders>
              <w:top w:val="nil"/>
              <w:left w:val="nil"/>
              <w:bottom w:val="nil"/>
              <w:right w:val="nil"/>
            </w:tcBorders>
          </w:tcPr>
          <w:p w:rsidR="001A7CFD" w:rsidRDefault="001A7CFD">
            <w:pPr>
              <w:pStyle w:val="ConsPlusNormal"/>
            </w:pPr>
          </w:p>
        </w:tc>
        <w:tc>
          <w:tcPr>
            <w:tcW w:w="1757" w:type="dxa"/>
            <w:tcBorders>
              <w:top w:val="nil"/>
              <w:left w:val="nil"/>
              <w:bottom w:val="single" w:sz="4" w:space="0" w:color="auto"/>
              <w:right w:val="nil"/>
            </w:tcBorders>
          </w:tcPr>
          <w:p w:rsidR="001A7CFD" w:rsidRDefault="001A7CFD">
            <w:pPr>
              <w:pStyle w:val="ConsPlusNormal"/>
            </w:pPr>
          </w:p>
        </w:tc>
        <w:tc>
          <w:tcPr>
            <w:tcW w:w="387" w:type="dxa"/>
            <w:tcBorders>
              <w:top w:val="nil"/>
              <w:left w:val="nil"/>
              <w:bottom w:val="nil"/>
              <w:right w:val="nil"/>
            </w:tcBorders>
          </w:tcPr>
          <w:p w:rsidR="001A7CFD" w:rsidRDefault="001A7CFD">
            <w:pPr>
              <w:pStyle w:val="ConsPlusNormal"/>
            </w:pPr>
          </w:p>
        </w:tc>
        <w:tc>
          <w:tcPr>
            <w:tcW w:w="2324" w:type="dxa"/>
            <w:tcBorders>
              <w:top w:val="nil"/>
              <w:left w:val="nil"/>
              <w:bottom w:val="single" w:sz="4" w:space="0" w:color="auto"/>
              <w:right w:val="nil"/>
            </w:tcBorders>
          </w:tcPr>
          <w:p w:rsidR="001A7CFD" w:rsidRDefault="001A7CFD">
            <w:pPr>
              <w:pStyle w:val="ConsPlusNormal"/>
            </w:pPr>
          </w:p>
        </w:tc>
      </w:tr>
      <w:tr w:rsidR="001A7CFD">
        <w:tc>
          <w:tcPr>
            <w:tcW w:w="4195" w:type="dxa"/>
            <w:tcBorders>
              <w:top w:val="nil"/>
              <w:left w:val="nil"/>
              <w:bottom w:val="nil"/>
              <w:right w:val="nil"/>
            </w:tcBorders>
          </w:tcPr>
          <w:p w:rsidR="001A7CFD" w:rsidRDefault="001A7CFD">
            <w:pPr>
              <w:pStyle w:val="ConsPlusNormal"/>
            </w:pPr>
          </w:p>
        </w:tc>
        <w:tc>
          <w:tcPr>
            <w:tcW w:w="387" w:type="dxa"/>
            <w:tcBorders>
              <w:top w:val="nil"/>
              <w:left w:val="nil"/>
              <w:bottom w:val="nil"/>
              <w:right w:val="nil"/>
            </w:tcBorders>
          </w:tcPr>
          <w:p w:rsidR="001A7CFD" w:rsidRDefault="001A7CFD">
            <w:pPr>
              <w:pStyle w:val="ConsPlusNormal"/>
            </w:pPr>
          </w:p>
        </w:tc>
        <w:tc>
          <w:tcPr>
            <w:tcW w:w="1757" w:type="dxa"/>
            <w:tcBorders>
              <w:top w:val="single" w:sz="4" w:space="0" w:color="auto"/>
              <w:left w:val="nil"/>
              <w:bottom w:val="nil"/>
              <w:right w:val="nil"/>
            </w:tcBorders>
          </w:tcPr>
          <w:p w:rsidR="001A7CFD" w:rsidRDefault="001A7CFD">
            <w:pPr>
              <w:pStyle w:val="ConsPlusNormal"/>
              <w:jc w:val="center"/>
            </w:pPr>
            <w:r>
              <w:t>(подпись)</w:t>
            </w:r>
          </w:p>
        </w:tc>
        <w:tc>
          <w:tcPr>
            <w:tcW w:w="387" w:type="dxa"/>
            <w:tcBorders>
              <w:top w:val="nil"/>
              <w:left w:val="nil"/>
              <w:bottom w:val="nil"/>
              <w:right w:val="nil"/>
            </w:tcBorders>
          </w:tcPr>
          <w:p w:rsidR="001A7CFD" w:rsidRDefault="001A7CFD">
            <w:pPr>
              <w:pStyle w:val="ConsPlusNormal"/>
            </w:pPr>
          </w:p>
        </w:tc>
        <w:tc>
          <w:tcPr>
            <w:tcW w:w="2324" w:type="dxa"/>
            <w:tcBorders>
              <w:top w:val="single" w:sz="4" w:space="0" w:color="auto"/>
              <w:left w:val="nil"/>
              <w:bottom w:val="nil"/>
              <w:right w:val="nil"/>
            </w:tcBorders>
          </w:tcPr>
          <w:p w:rsidR="001A7CFD" w:rsidRDefault="001A7CFD">
            <w:pPr>
              <w:pStyle w:val="ConsPlusNormal"/>
              <w:jc w:val="center"/>
            </w:pPr>
            <w:r>
              <w:t>(ф.и.о.)</w:t>
            </w:r>
          </w:p>
        </w:tc>
      </w:tr>
    </w:tbl>
    <w:p w:rsidR="001A7CFD" w:rsidRDefault="001A7CFD">
      <w:pPr>
        <w:pStyle w:val="ConsPlusNormal"/>
        <w:jc w:val="right"/>
      </w:pPr>
    </w:p>
    <w:p w:rsidR="001A7CFD" w:rsidRDefault="001A7CFD">
      <w:pPr>
        <w:pStyle w:val="ConsPlusNormal"/>
        <w:jc w:val="both"/>
      </w:pPr>
    </w:p>
    <w:p w:rsidR="001A7CFD" w:rsidRDefault="001A7CFD">
      <w:pPr>
        <w:pStyle w:val="ConsPlusNormal"/>
        <w:jc w:val="both"/>
      </w:pPr>
    </w:p>
    <w:p w:rsidR="001A7CFD" w:rsidRDefault="001A7CFD">
      <w:pPr>
        <w:pStyle w:val="ConsPlusNormal"/>
        <w:jc w:val="both"/>
      </w:pPr>
    </w:p>
    <w:p w:rsidR="001A7CFD" w:rsidRDefault="001A7CFD">
      <w:pPr>
        <w:pStyle w:val="ConsPlusNormal"/>
        <w:jc w:val="both"/>
      </w:pPr>
    </w:p>
    <w:p w:rsidR="001A7CFD" w:rsidRDefault="001A7CFD">
      <w:pPr>
        <w:pStyle w:val="ConsPlusNormal"/>
        <w:jc w:val="right"/>
        <w:outlineLvl w:val="1"/>
      </w:pPr>
      <w:r>
        <w:t>Приложение N 3</w:t>
      </w:r>
    </w:p>
    <w:p w:rsidR="001A7CFD" w:rsidRDefault="001A7CFD">
      <w:pPr>
        <w:pStyle w:val="ConsPlusNormal"/>
        <w:jc w:val="right"/>
      </w:pPr>
      <w:r>
        <w:t>к Правилам предоставления</w:t>
      </w:r>
    </w:p>
    <w:p w:rsidR="001A7CFD" w:rsidRDefault="001A7CFD">
      <w:pPr>
        <w:pStyle w:val="ConsPlusNormal"/>
        <w:jc w:val="right"/>
      </w:pPr>
      <w:r>
        <w:t>из федерального бюджета субсидий</w:t>
      </w:r>
    </w:p>
    <w:p w:rsidR="001A7CFD" w:rsidRDefault="001A7CFD">
      <w:pPr>
        <w:pStyle w:val="ConsPlusNormal"/>
        <w:jc w:val="right"/>
      </w:pPr>
      <w:r>
        <w:t>в целях обеспечения льготного</w:t>
      </w:r>
    </w:p>
    <w:p w:rsidR="001A7CFD" w:rsidRDefault="001A7CFD">
      <w:pPr>
        <w:pStyle w:val="ConsPlusNormal"/>
        <w:jc w:val="right"/>
      </w:pPr>
      <w:r>
        <w:t xml:space="preserve">кредитования проектов по </w:t>
      </w:r>
      <w:proofErr w:type="gramStart"/>
      <w:r>
        <w:t>цифровой</w:t>
      </w:r>
      <w:proofErr w:type="gramEnd"/>
    </w:p>
    <w:p w:rsidR="001A7CFD" w:rsidRDefault="001A7CFD">
      <w:pPr>
        <w:pStyle w:val="ConsPlusNormal"/>
        <w:jc w:val="right"/>
      </w:pPr>
      <w:r>
        <w:t xml:space="preserve">трансформации, </w:t>
      </w:r>
      <w:proofErr w:type="gramStart"/>
      <w:r>
        <w:t>реализуемых</w:t>
      </w:r>
      <w:proofErr w:type="gramEnd"/>
    </w:p>
    <w:p w:rsidR="001A7CFD" w:rsidRDefault="001A7CFD">
      <w:pPr>
        <w:pStyle w:val="ConsPlusNormal"/>
        <w:jc w:val="right"/>
      </w:pPr>
      <w:r>
        <w:t>на основе российских решений</w:t>
      </w:r>
    </w:p>
    <w:p w:rsidR="001A7CFD" w:rsidRDefault="001A7CFD">
      <w:pPr>
        <w:pStyle w:val="ConsPlusNormal"/>
        <w:jc w:val="right"/>
      </w:pPr>
      <w:r>
        <w:t>в сфере информационных технологий</w:t>
      </w:r>
    </w:p>
    <w:p w:rsidR="001A7CFD" w:rsidRDefault="001A7CF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1A7CF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7CFD" w:rsidRDefault="001A7CF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A7CFD" w:rsidRDefault="001A7CF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A7CFD" w:rsidRDefault="001A7CFD">
            <w:pPr>
              <w:pStyle w:val="ConsPlusNormal"/>
              <w:jc w:val="center"/>
            </w:pPr>
            <w:r>
              <w:rPr>
                <w:color w:val="392C69"/>
              </w:rPr>
              <w:t>Список изменяющих документов</w:t>
            </w:r>
          </w:p>
          <w:p w:rsidR="001A7CFD" w:rsidRDefault="001A7CFD">
            <w:pPr>
              <w:pStyle w:val="ConsPlusNormal"/>
              <w:jc w:val="center"/>
            </w:pPr>
            <w:r>
              <w:rPr>
                <w:color w:val="392C69"/>
              </w:rPr>
              <w:t xml:space="preserve">(в ред. </w:t>
            </w:r>
            <w:hyperlink r:id="rId178" w:history="1">
              <w:r>
                <w:rPr>
                  <w:color w:val="0000FF"/>
                </w:rPr>
                <w:t>Постановления</w:t>
              </w:r>
            </w:hyperlink>
            <w:r>
              <w:rPr>
                <w:color w:val="392C69"/>
              </w:rPr>
              <w:t xml:space="preserve"> Правительства РФ от 16.04.2022 N 682)</w:t>
            </w:r>
          </w:p>
        </w:tc>
        <w:tc>
          <w:tcPr>
            <w:tcW w:w="113" w:type="dxa"/>
            <w:tcBorders>
              <w:top w:val="nil"/>
              <w:left w:val="nil"/>
              <w:bottom w:val="nil"/>
              <w:right w:val="nil"/>
            </w:tcBorders>
            <w:shd w:val="clear" w:color="auto" w:fill="F4F3F8"/>
            <w:tcMar>
              <w:top w:w="0" w:type="dxa"/>
              <w:left w:w="0" w:type="dxa"/>
              <w:bottom w:w="0" w:type="dxa"/>
              <w:right w:w="0" w:type="dxa"/>
            </w:tcMar>
          </w:tcPr>
          <w:p w:rsidR="001A7CFD" w:rsidRDefault="001A7CFD">
            <w:pPr>
              <w:spacing w:after="1" w:line="0" w:lineRule="atLeast"/>
            </w:pPr>
          </w:p>
        </w:tc>
      </w:tr>
    </w:tbl>
    <w:p w:rsidR="001A7CFD" w:rsidRDefault="001A7CFD">
      <w:pPr>
        <w:pStyle w:val="ConsPlusNormal"/>
        <w:jc w:val="center"/>
      </w:pPr>
    </w:p>
    <w:p w:rsidR="001A7CFD" w:rsidRDefault="001A7CFD">
      <w:pPr>
        <w:pStyle w:val="ConsPlusNormal"/>
        <w:jc w:val="right"/>
      </w:pPr>
      <w:r>
        <w:t>(форма)</w:t>
      </w:r>
    </w:p>
    <w:p w:rsidR="001A7CFD" w:rsidRDefault="001A7CF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1A7CFD">
        <w:tc>
          <w:tcPr>
            <w:tcW w:w="9071" w:type="dxa"/>
            <w:tcBorders>
              <w:top w:val="nil"/>
              <w:left w:val="nil"/>
              <w:bottom w:val="nil"/>
              <w:right w:val="nil"/>
            </w:tcBorders>
          </w:tcPr>
          <w:p w:rsidR="001A7CFD" w:rsidRDefault="001A7CFD">
            <w:pPr>
              <w:pStyle w:val="ConsPlusNormal"/>
              <w:jc w:val="center"/>
            </w:pPr>
            <w:bookmarkStart w:id="48" w:name="P537"/>
            <w:bookmarkEnd w:id="48"/>
            <w:r>
              <w:t>РЕЕСТР</w:t>
            </w:r>
          </w:p>
          <w:p w:rsidR="001A7CFD" w:rsidRDefault="001A7CFD">
            <w:pPr>
              <w:pStyle w:val="ConsPlusNormal"/>
              <w:jc w:val="center"/>
            </w:pPr>
            <w:r>
              <w:t>кредитных договоров (соглашений), по которым заемщиком были нарушены условия в части возврата заемных средств</w:t>
            </w:r>
          </w:p>
        </w:tc>
      </w:tr>
    </w:tbl>
    <w:p w:rsidR="001A7CFD" w:rsidRDefault="001A7CFD">
      <w:pPr>
        <w:pStyle w:val="ConsPlusNormal"/>
        <w:jc w:val="both"/>
      </w:pPr>
    </w:p>
    <w:p w:rsidR="001A7CFD" w:rsidRDefault="001A7CFD">
      <w:pPr>
        <w:sectPr w:rsidR="001A7CFD">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624"/>
        <w:gridCol w:w="794"/>
        <w:gridCol w:w="794"/>
        <w:gridCol w:w="850"/>
        <w:gridCol w:w="794"/>
        <w:gridCol w:w="680"/>
        <w:gridCol w:w="624"/>
        <w:gridCol w:w="624"/>
        <w:gridCol w:w="567"/>
        <w:gridCol w:w="1134"/>
        <w:gridCol w:w="667"/>
        <w:gridCol w:w="672"/>
        <w:gridCol w:w="667"/>
        <w:gridCol w:w="510"/>
        <w:gridCol w:w="907"/>
      </w:tblGrid>
      <w:tr w:rsidR="001A7CFD">
        <w:tc>
          <w:tcPr>
            <w:tcW w:w="737" w:type="dxa"/>
            <w:vMerge w:val="restart"/>
          </w:tcPr>
          <w:p w:rsidR="001A7CFD" w:rsidRDefault="001A7CFD">
            <w:pPr>
              <w:pStyle w:val="ConsPlusNormal"/>
              <w:jc w:val="center"/>
            </w:pPr>
            <w:r>
              <w:lastRenderedPageBreak/>
              <w:t>Наименование уполномоченного банка</w:t>
            </w:r>
          </w:p>
        </w:tc>
        <w:tc>
          <w:tcPr>
            <w:tcW w:w="624" w:type="dxa"/>
            <w:vMerge w:val="restart"/>
          </w:tcPr>
          <w:p w:rsidR="001A7CFD" w:rsidRDefault="001A7CFD">
            <w:pPr>
              <w:pStyle w:val="ConsPlusNormal"/>
              <w:jc w:val="center"/>
            </w:pPr>
            <w:r>
              <w:t>Наименование проекта</w:t>
            </w:r>
          </w:p>
        </w:tc>
        <w:tc>
          <w:tcPr>
            <w:tcW w:w="794" w:type="dxa"/>
            <w:vMerge w:val="restart"/>
          </w:tcPr>
          <w:p w:rsidR="001A7CFD" w:rsidRDefault="001A7CFD">
            <w:pPr>
              <w:pStyle w:val="ConsPlusNormal"/>
              <w:jc w:val="center"/>
            </w:pPr>
            <w:r>
              <w:t>Наименование ИНН организации заемщика</w:t>
            </w:r>
          </w:p>
        </w:tc>
        <w:tc>
          <w:tcPr>
            <w:tcW w:w="794" w:type="dxa"/>
            <w:vMerge w:val="restart"/>
          </w:tcPr>
          <w:p w:rsidR="001A7CFD" w:rsidRDefault="001A7CFD">
            <w:pPr>
              <w:pStyle w:val="ConsPlusNormal"/>
              <w:jc w:val="center"/>
            </w:pPr>
            <w:r>
              <w:t>Номер и дата заключения кредитного договора (соглашения)</w:t>
            </w:r>
          </w:p>
        </w:tc>
        <w:tc>
          <w:tcPr>
            <w:tcW w:w="850" w:type="dxa"/>
            <w:vMerge w:val="restart"/>
          </w:tcPr>
          <w:p w:rsidR="001A7CFD" w:rsidRDefault="001A7CFD">
            <w:pPr>
              <w:pStyle w:val="ConsPlusNormal"/>
              <w:jc w:val="center"/>
            </w:pPr>
            <w:r>
              <w:t>Размер льготного кредита по кредитному договору (соглашению), рублей</w:t>
            </w:r>
          </w:p>
        </w:tc>
        <w:tc>
          <w:tcPr>
            <w:tcW w:w="794" w:type="dxa"/>
            <w:vMerge w:val="restart"/>
          </w:tcPr>
          <w:p w:rsidR="001A7CFD" w:rsidRDefault="001A7CFD">
            <w:pPr>
              <w:pStyle w:val="ConsPlusNormal"/>
              <w:jc w:val="center"/>
            </w:pPr>
            <w:r>
              <w:t>Дата предоставления льготного кредита</w:t>
            </w:r>
          </w:p>
        </w:tc>
        <w:tc>
          <w:tcPr>
            <w:tcW w:w="680" w:type="dxa"/>
            <w:vMerge w:val="restart"/>
          </w:tcPr>
          <w:p w:rsidR="001A7CFD" w:rsidRDefault="001A7CFD">
            <w:pPr>
              <w:pStyle w:val="ConsPlusNormal"/>
              <w:jc w:val="center"/>
            </w:pPr>
            <w:r>
              <w:t>Срок кредитного договора (соглашения)</w:t>
            </w:r>
          </w:p>
        </w:tc>
        <w:tc>
          <w:tcPr>
            <w:tcW w:w="1815" w:type="dxa"/>
            <w:gridSpan w:val="3"/>
          </w:tcPr>
          <w:p w:rsidR="001A7CFD" w:rsidRDefault="001A7CFD">
            <w:pPr>
              <w:pStyle w:val="ConsPlusNormal"/>
              <w:jc w:val="center"/>
            </w:pPr>
            <w:r>
              <w:t>Процентные ставки</w:t>
            </w:r>
          </w:p>
        </w:tc>
        <w:tc>
          <w:tcPr>
            <w:tcW w:w="1134" w:type="dxa"/>
            <w:vMerge w:val="restart"/>
          </w:tcPr>
          <w:p w:rsidR="001A7CFD" w:rsidRDefault="001A7CFD">
            <w:pPr>
              <w:pStyle w:val="ConsPlusNormal"/>
              <w:jc w:val="center"/>
            </w:pPr>
            <w:r>
              <w:t>Прогнозный размер субсидии, предусмотренной на весь срок действия льготного кредита (соглашения)</w:t>
            </w:r>
          </w:p>
        </w:tc>
        <w:tc>
          <w:tcPr>
            <w:tcW w:w="2516" w:type="dxa"/>
            <w:gridSpan w:val="4"/>
            <w:vMerge w:val="restart"/>
          </w:tcPr>
          <w:p w:rsidR="001A7CFD" w:rsidRDefault="001A7CFD">
            <w:pPr>
              <w:pStyle w:val="ConsPlusNormal"/>
              <w:jc w:val="center"/>
            </w:pPr>
            <w:r>
              <w:t>Прогнозный размер субсидии, подлежащей перечислению по годам погашения льготного кредита (соглашения)</w:t>
            </w:r>
          </w:p>
        </w:tc>
        <w:tc>
          <w:tcPr>
            <w:tcW w:w="907" w:type="dxa"/>
            <w:vMerge w:val="restart"/>
          </w:tcPr>
          <w:p w:rsidR="001A7CFD" w:rsidRDefault="001A7CFD">
            <w:pPr>
              <w:pStyle w:val="ConsPlusNormal"/>
              <w:jc w:val="center"/>
            </w:pPr>
            <w:r>
              <w:t>Информация о нарушении условий в части возврата заемных средств</w:t>
            </w:r>
          </w:p>
        </w:tc>
      </w:tr>
      <w:tr w:rsidR="001A7CFD">
        <w:tc>
          <w:tcPr>
            <w:tcW w:w="737" w:type="dxa"/>
            <w:vMerge/>
          </w:tcPr>
          <w:p w:rsidR="001A7CFD" w:rsidRDefault="001A7CFD">
            <w:pPr>
              <w:spacing w:after="1" w:line="0" w:lineRule="atLeast"/>
            </w:pPr>
          </w:p>
        </w:tc>
        <w:tc>
          <w:tcPr>
            <w:tcW w:w="624" w:type="dxa"/>
            <w:vMerge/>
          </w:tcPr>
          <w:p w:rsidR="001A7CFD" w:rsidRDefault="001A7CFD">
            <w:pPr>
              <w:spacing w:after="1" w:line="0" w:lineRule="atLeast"/>
            </w:pPr>
          </w:p>
        </w:tc>
        <w:tc>
          <w:tcPr>
            <w:tcW w:w="794" w:type="dxa"/>
            <w:vMerge/>
          </w:tcPr>
          <w:p w:rsidR="001A7CFD" w:rsidRDefault="001A7CFD">
            <w:pPr>
              <w:spacing w:after="1" w:line="0" w:lineRule="atLeast"/>
            </w:pPr>
          </w:p>
        </w:tc>
        <w:tc>
          <w:tcPr>
            <w:tcW w:w="794" w:type="dxa"/>
            <w:vMerge/>
          </w:tcPr>
          <w:p w:rsidR="001A7CFD" w:rsidRDefault="001A7CFD">
            <w:pPr>
              <w:spacing w:after="1" w:line="0" w:lineRule="atLeast"/>
            </w:pPr>
          </w:p>
        </w:tc>
        <w:tc>
          <w:tcPr>
            <w:tcW w:w="850" w:type="dxa"/>
            <w:vMerge/>
          </w:tcPr>
          <w:p w:rsidR="001A7CFD" w:rsidRDefault="001A7CFD">
            <w:pPr>
              <w:spacing w:after="1" w:line="0" w:lineRule="atLeast"/>
            </w:pPr>
          </w:p>
        </w:tc>
        <w:tc>
          <w:tcPr>
            <w:tcW w:w="794" w:type="dxa"/>
            <w:vMerge/>
          </w:tcPr>
          <w:p w:rsidR="001A7CFD" w:rsidRDefault="001A7CFD">
            <w:pPr>
              <w:spacing w:after="1" w:line="0" w:lineRule="atLeast"/>
            </w:pPr>
          </w:p>
        </w:tc>
        <w:tc>
          <w:tcPr>
            <w:tcW w:w="680" w:type="dxa"/>
            <w:vMerge/>
          </w:tcPr>
          <w:p w:rsidR="001A7CFD" w:rsidRDefault="001A7CFD">
            <w:pPr>
              <w:spacing w:after="1" w:line="0" w:lineRule="atLeast"/>
            </w:pPr>
          </w:p>
        </w:tc>
        <w:tc>
          <w:tcPr>
            <w:tcW w:w="624" w:type="dxa"/>
          </w:tcPr>
          <w:p w:rsidR="001A7CFD" w:rsidRDefault="001A7CFD">
            <w:pPr>
              <w:pStyle w:val="ConsPlusNormal"/>
              <w:jc w:val="center"/>
            </w:pPr>
            <w:r>
              <w:t>ставка уполномоченного банка</w:t>
            </w:r>
          </w:p>
        </w:tc>
        <w:tc>
          <w:tcPr>
            <w:tcW w:w="624" w:type="dxa"/>
          </w:tcPr>
          <w:p w:rsidR="001A7CFD" w:rsidRDefault="001A7CFD">
            <w:pPr>
              <w:pStyle w:val="ConsPlusNormal"/>
              <w:jc w:val="center"/>
            </w:pPr>
            <w:r>
              <w:t>льготная ставка</w:t>
            </w:r>
          </w:p>
        </w:tc>
        <w:tc>
          <w:tcPr>
            <w:tcW w:w="567" w:type="dxa"/>
          </w:tcPr>
          <w:p w:rsidR="001A7CFD" w:rsidRDefault="001A7CFD">
            <w:pPr>
              <w:pStyle w:val="ConsPlusNormal"/>
              <w:jc w:val="center"/>
            </w:pPr>
            <w:r>
              <w:t xml:space="preserve">разница </w:t>
            </w:r>
            <w:hyperlink w:anchor="P577" w:history="1">
              <w:r>
                <w:rPr>
                  <w:color w:val="0000FF"/>
                </w:rPr>
                <w:t>гр. 8</w:t>
              </w:r>
            </w:hyperlink>
            <w:r>
              <w:t xml:space="preserve"> - </w:t>
            </w:r>
            <w:hyperlink w:anchor="P578" w:history="1">
              <w:r>
                <w:rPr>
                  <w:color w:val="0000FF"/>
                </w:rPr>
                <w:t>гр. 9</w:t>
              </w:r>
            </w:hyperlink>
          </w:p>
        </w:tc>
        <w:tc>
          <w:tcPr>
            <w:tcW w:w="1134" w:type="dxa"/>
            <w:vMerge/>
          </w:tcPr>
          <w:p w:rsidR="001A7CFD" w:rsidRDefault="001A7CFD">
            <w:pPr>
              <w:spacing w:after="1" w:line="0" w:lineRule="atLeast"/>
            </w:pPr>
          </w:p>
        </w:tc>
        <w:tc>
          <w:tcPr>
            <w:tcW w:w="2516" w:type="dxa"/>
            <w:gridSpan w:val="4"/>
            <w:vMerge/>
          </w:tcPr>
          <w:p w:rsidR="001A7CFD" w:rsidRDefault="001A7CFD">
            <w:pPr>
              <w:spacing w:after="1" w:line="0" w:lineRule="atLeast"/>
            </w:pPr>
          </w:p>
        </w:tc>
        <w:tc>
          <w:tcPr>
            <w:tcW w:w="907" w:type="dxa"/>
            <w:vMerge/>
          </w:tcPr>
          <w:p w:rsidR="001A7CFD" w:rsidRDefault="001A7CFD">
            <w:pPr>
              <w:spacing w:after="1" w:line="0" w:lineRule="atLeast"/>
            </w:pPr>
          </w:p>
        </w:tc>
      </w:tr>
      <w:tr w:rsidR="001A7CFD">
        <w:tc>
          <w:tcPr>
            <w:tcW w:w="737" w:type="dxa"/>
          </w:tcPr>
          <w:p w:rsidR="001A7CFD" w:rsidRDefault="001A7CFD">
            <w:pPr>
              <w:pStyle w:val="ConsPlusNormal"/>
            </w:pPr>
          </w:p>
        </w:tc>
        <w:tc>
          <w:tcPr>
            <w:tcW w:w="624" w:type="dxa"/>
          </w:tcPr>
          <w:p w:rsidR="001A7CFD" w:rsidRDefault="001A7CFD">
            <w:pPr>
              <w:pStyle w:val="ConsPlusNormal"/>
            </w:pPr>
          </w:p>
        </w:tc>
        <w:tc>
          <w:tcPr>
            <w:tcW w:w="794" w:type="dxa"/>
          </w:tcPr>
          <w:p w:rsidR="001A7CFD" w:rsidRDefault="001A7CFD">
            <w:pPr>
              <w:pStyle w:val="ConsPlusNormal"/>
            </w:pPr>
          </w:p>
        </w:tc>
        <w:tc>
          <w:tcPr>
            <w:tcW w:w="794" w:type="dxa"/>
          </w:tcPr>
          <w:p w:rsidR="001A7CFD" w:rsidRDefault="001A7CFD">
            <w:pPr>
              <w:pStyle w:val="ConsPlusNormal"/>
            </w:pPr>
          </w:p>
        </w:tc>
        <w:tc>
          <w:tcPr>
            <w:tcW w:w="850" w:type="dxa"/>
          </w:tcPr>
          <w:p w:rsidR="001A7CFD" w:rsidRDefault="001A7CFD">
            <w:pPr>
              <w:pStyle w:val="ConsPlusNormal"/>
            </w:pPr>
          </w:p>
        </w:tc>
        <w:tc>
          <w:tcPr>
            <w:tcW w:w="794" w:type="dxa"/>
          </w:tcPr>
          <w:p w:rsidR="001A7CFD" w:rsidRDefault="001A7CFD">
            <w:pPr>
              <w:pStyle w:val="ConsPlusNormal"/>
            </w:pPr>
          </w:p>
        </w:tc>
        <w:tc>
          <w:tcPr>
            <w:tcW w:w="680" w:type="dxa"/>
          </w:tcPr>
          <w:p w:rsidR="001A7CFD" w:rsidRDefault="001A7CFD">
            <w:pPr>
              <w:pStyle w:val="ConsPlusNormal"/>
            </w:pPr>
          </w:p>
        </w:tc>
        <w:tc>
          <w:tcPr>
            <w:tcW w:w="624" w:type="dxa"/>
          </w:tcPr>
          <w:p w:rsidR="001A7CFD" w:rsidRDefault="001A7CFD">
            <w:pPr>
              <w:pStyle w:val="ConsPlusNormal"/>
            </w:pPr>
          </w:p>
        </w:tc>
        <w:tc>
          <w:tcPr>
            <w:tcW w:w="624" w:type="dxa"/>
          </w:tcPr>
          <w:p w:rsidR="001A7CFD" w:rsidRDefault="001A7CFD">
            <w:pPr>
              <w:pStyle w:val="ConsPlusNormal"/>
            </w:pPr>
          </w:p>
        </w:tc>
        <w:tc>
          <w:tcPr>
            <w:tcW w:w="567" w:type="dxa"/>
          </w:tcPr>
          <w:p w:rsidR="001A7CFD" w:rsidRDefault="001A7CFD">
            <w:pPr>
              <w:pStyle w:val="ConsPlusNormal"/>
            </w:pPr>
          </w:p>
        </w:tc>
        <w:tc>
          <w:tcPr>
            <w:tcW w:w="1134" w:type="dxa"/>
          </w:tcPr>
          <w:p w:rsidR="001A7CFD" w:rsidRDefault="001A7CFD">
            <w:pPr>
              <w:pStyle w:val="ConsPlusNormal"/>
            </w:pPr>
          </w:p>
        </w:tc>
        <w:tc>
          <w:tcPr>
            <w:tcW w:w="667" w:type="dxa"/>
          </w:tcPr>
          <w:p w:rsidR="001A7CFD" w:rsidRDefault="001A7CFD">
            <w:pPr>
              <w:pStyle w:val="ConsPlusNormal"/>
              <w:jc w:val="center"/>
            </w:pPr>
            <w:r>
              <w:t>2022 год</w:t>
            </w:r>
          </w:p>
        </w:tc>
        <w:tc>
          <w:tcPr>
            <w:tcW w:w="672" w:type="dxa"/>
          </w:tcPr>
          <w:p w:rsidR="001A7CFD" w:rsidRDefault="001A7CFD">
            <w:pPr>
              <w:pStyle w:val="ConsPlusNormal"/>
              <w:jc w:val="center"/>
            </w:pPr>
            <w:r>
              <w:t>2023 год</w:t>
            </w:r>
          </w:p>
        </w:tc>
        <w:tc>
          <w:tcPr>
            <w:tcW w:w="667" w:type="dxa"/>
          </w:tcPr>
          <w:p w:rsidR="001A7CFD" w:rsidRDefault="001A7CFD">
            <w:pPr>
              <w:pStyle w:val="ConsPlusNormal"/>
              <w:jc w:val="center"/>
            </w:pPr>
            <w:r>
              <w:t>2024 год</w:t>
            </w:r>
          </w:p>
        </w:tc>
        <w:tc>
          <w:tcPr>
            <w:tcW w:w="510" w:type="dxa"/>
          </w:tcPr>
          <w:p w:rsidR="001A7CFD" w:rsidRDefault="001A7CFD">
            <w:pPr>
              <w:pStyle w:val="ConsPlusNormal"/>
              <w:jc w:val="center"/>
            </w:pPr>
            <w:r>
              <w:t>...</w:t>
            </w:r>
          </w:p>
        </w:tc>
        <w:tc>
          <w:tcPr>
            <w:tcW w:w="907" w:type="dxa"/>
          </w:tcPr>
          <w:p w:rsidR="001A7CFD" w:rsidRDefault="001A7CFD">
            <w:pPr>
              <w:pStyle w:val="ConsPlusNormal"/>
            </w:pPr>
          </w:p>
        </w:tc>
      </w:tr>
      <w:tr w:rsidR="001A7CFD">
        <w:tc>
          <w:tcPr>
            <w:tcW w:w="737" w:type="dxa"/>
          </w:tcPr>
          <w:p w:rsidR="001A7CFD" w:rsidRDefault="001A7CFD">
            <w:pPr>
              <w:pStyle w:val="ConsPlusNormal"/>
              <w:jc w:val="center"/>
            </w:pPr>
            <w:r>
              <w:t>1</w:t>
            </w:r>
          </w:p>
        </w:tc>
        <w:tc>
          <w:tcPr>
            <w:tcW w:w="624" w:type="dxa"/>
          </w:tcPr>
          <w:p w:rsidR="001A7CFD" w:rsidRDefault="001A7CFD">
            <w:pPr>
              <w:pStyle w:val="ConsPlusNormal"/>
              <w:jc w:val="center"/>
            </w:pPr>
            <w:r>
              <w:t>2</w:t>
            </w:r>
          </w:p>
        </w:tc>
        <w:tc>
          <w:tcPr>
            <w:tcW w:w="794" w:type="dxa"/>
          </w:tcPr>
          <w:p w:rsidR="001A7CFD" w:rsidRDefault="001A7CFD">
            <w:pPr>
              <w:pStyle w:val="ConsPlusNormal"/>
              <w:jc w:val="center"/>
            </w:pPr>
            <w:r>
              <w:t>3</w:t>
            </w:r>
          </w:p>
        </w:tc>
        <w:tc>
          <w:tcPr>
            <w:tcW w:w="794" w:type="dxa"/>
          </w:tcPr>
          <w:p w:rsidR="001A7CFD" w:rsidRDefault="001A7CFD">
            <w:pPr>
              <w:pStyle w:val="ConsPlusNormal"/>
              <w:jc w:val="center"/>
            </w:pPr>
            <w:r>
              <w:t>4</w:t>
            </w:r>
          </w:p>
        </w:tc>
        <w:tc>
          <w:tcPr>
            <w:tcW w:w="850" w:type="dxa"/>
          </w:tcPr>
          <w:p w:rsidR="001A7CFD" w:rsidRDefault="001A7CFD">
            <w:pPr>
              <w:pStyle w:val="ConsPlusNormal"/>
              <w:jc w:val="center"/>
            </w:pPr>
            <w:r>
              <w:t>5</w:t>
            </w:r>
          </w:p>
        </w:tc>
        <w:tc>
          <w:tcPr>
            <w:tcW w:w="794" w:type="dxa"/>
          </w:tcPr>
          <w:p w:rsidR="001A7CFD" w:rsidRDefault="001A7CFD">
            <w:pPr>
              <w:pStyle w:val="ConsPlusNormal"/>
              <w:jc w:val="center"/>
            </w:pPr>
            <w:r>
              <w:t>6</w:t>
            </w:r>
          </w:p>
        </w:tc>
        <w:tc>
          <w:tcPr>
            <w:tcW w:w="680" w:type="dxa"/>
          </w:tcPr>
          <w:p w:rsidR="001A7CFD" w:rsidRDefault="001A7CFD">
            <w:pPr>
              <w:pStyle w:val="ConsPlusNormal"/>
              <w:jc w:val="center"/>
            </w:pPr>
            <w:r>
              <w:t>7</w:t>
            </w:r>
          </w:p>
        </w:tc>
        <w:tc>
          <w:tcPr>
            <w:tcW w:w="624" w:type="dxa"/>
          </w:tcPr>
          <w:p w:rsidR="001A7CFD" w:rsidRDefault="001A7CFD">
            <w:pPr>
              <w:pStyle w:val="ConsPlusNormal"/>
              <w:jc w:val="center"/>
            </w:pPr>
            <w:bookmarkStart w:id="49" w:name="P577"/>
            <w:bookmarkEnd w:id="49"/>
            <w:r>
              <w:t>8</w:t>
            </w:r>
          </w:p>
        </w:tc>
        <w:tc>
          <w:tcPr>
            <w:tcW w:w="624" w:type="dxa"/>
          </w:tcPr>
          <w:p w:rsidR="001A7CFD" w:rsidRDefault="001A7CFD">
            <w:pPr>
              <w:pStyle w:val="ConsPlusNormal"/>
              <w:jc w:val="center"/>
            </w:pPr>
            <w:bookmarkStart w:id="50" w:name="P578"/>
            <w:bookmarkEnd w:id="50"/>
            <w:r>
              <w:t>9</w:t>
            </w:r>
          </w:p>
        </w:tc>
        <w:tc>
          <w:tcPr>
            <w:tcW w:w="567" w:type="dxa"/>
          </w:tcPr>
          <w:p w:rsidR="001A7CFD" w:rsidRDefault="001A7CFD">
            <w:pPr>
              <w:pStyle w:val="ConsPlusNormal"/>
              <w:jc w:val="center"/>
            </w:pPr>
            <w:r>
              <w:t>10</w:t>
            </w:r>
          </w:p>
        </w:tc>
        <w:tc>
          <w:tcPr>
            <w:tcW w:w="1134" w:type="dxa"/>
          </w:tcPr>
          <w:p w:rsidR="001A7CFD" w:rsidRDefault="001A7CFD">
            <w:pPr>
              <w:pStyle w:val="ConsPlusNormal"/>
              <w:jc w:val="center"/>
            </w:pPr>
            <w:r>
              <w:t>11</w:t>
            </w:r>
          </w:p>
        </w:tc>
        <w:tc>
          <w:tcPr>
            <w:tcW w:w="667" w:type="dxa"/>
          </w:tcPr>
          <w:p w:rsidR="001A7CFD" w:rsidRDefault="001A7CFD">
            <w:pPr>
              <w:pStyle w:val="ConsPlusNormal"/>
              <w:jc w:val="center"/>
            </w:pPr>
            <w:r>
              <w:t>12</w:t>
            </w:r>
          </w:p>
        </w:tc>
        <w:tc>
          <w:tcPr>
            <w:tcW w:w="672" w:type="dxa"/>
          </w:tcPr>
          <w:p w:rsidR="001A7CFD" w:rsidRDefault="001A7CFD">
            <w:pPr>
              <w:pStyle w:val="ConsPlusNormal"/>
              <w:jc w:val="center"/>
            </w:pPr>
            <w:r>
              <w:t>13</w:t>
            </w:r>
          </w:p>
        </w:tc>
        <w:tc>
          <w:tcPr>
            <w:tcW w:w="667" w:type="dxa"/>
          </w:tcPr>
          <w:p w:rsidR="001A7CFD" w:rsidRDefault="001A7CFD">
            <w:pPr>
              <w:pStyle w:val="ConsPlusNormal"/>
              <w:jc w:val="center"/>
            </w:pPr>
            <w:r>
              <w:t>14</w:t>
            </w:r>
          </w:p>
        </w:tc>
        <w:tc>
          <w:tcPr>
            <w:tcW w:w="510" w:type="dxa"/>
          </w:tcPr>
          <w:p w:rsidR="001A7CFD" w:rsidRDefault="001A7CFD">
            <w:pPr>
              <w:pStyle w:val="ConsPlusNormal"/>
              <w:jc w:val="center"/>
            </w:pPr>
            <w:r>
              <w:t>15</w:t>
            </w:r>
          </w:p>
        </w:tc>
        <w:tc>
          <w:tcPr>
            <w:tcW w:w="907" w:type="dxa"/>
          </w:tcPr>
          <w:p w:rsidR="001A7CFD" w:rsidRDefault="001A7CFD">
            <w:pPr>
              <w:pStyle w:val="ConsPlusNormal"/>
              <w:jc w:val="center"/>
            </w:pPr>
            <w:r>
              <w:t>16</w:t>
            </w:r>
          </w:p>
        </w:tc>
      </w:tr>
      <w:tr w:rsidR="001A7CFD">
        <w:tc>
          <w:tcPr>
            <w:tcW w:w="737" w:type="dxa"/>
          </w:tcPr>
          <w:p w:rsidR="001A7CFD" w:rsidRDefault="001A7CFD">
            <w:pPr>
              <w:pStyle w:val="ConsPlusNormal"/>
            </w:pPr>
          </w:p>
        </w:tc>
        <w:tc>
          <w:tcPr>
            <w:tcW w:w="624" w:type="dxa"/>
          </w:tcPr>
          <w:p w:rsidR="001A7CFD" w:rsidRDefault="001A7CFD">
            <w:pPr>
              <w:pStyle w:val="ConsPlusNormal"/>
            </w:pPr>
          </w:p>
        </w:tc>
        <w:tc>
          <w:tcPr>
            <w:tcW w:w="794" w:type="dxa"/>
          </w:tcPr>
          <w:p w:rsidR="001A7CFD" w:rsidRDefault="001A7CFD">
            <w:pPr>
              <w:pStyle w:val="ConsPlusNormal"/>
            </w:pPr>
          </w:p>
        </w:tc>
        <w:tc>
          <w:tcPr>
            <w:tcW w:w="794" w:type="dxa"/>
          </w:tcPr>
          <w:p w:rsidR="001A7CFD" w:rsidRDefault="001A7CFD">
            <w:pPr>
              <w:pStyle w:val="ConsPlusNormal"/>
            </w:pPr>
          </w:p>
        </w:tc>
        <w:tc>
          <w:tcPr>
            <w:tcW w:w="850" w:type="dxa"/>
          </w:tcPr>
          <w:p w:rsidR="001A7CFD" w:rsidRDefault="001A7CFD">
            <w:pPr>
              <w:pStyle w:val="ConsPlusNormal"/>
            </w:pPr>
          </w:p>
        </w:tc>
        <w:tc>
          <w:tcPr>
            <w:tcW w:w="794" w:type="dxa"/>
          </w:tcPr>
          <w:p w:rsidR="001A7CFD" w:rsidRDefault="001A7CFD">
            <w:pPr>
              <w:pStyle w:val="ConsPlusNormal"/>
            </w:pPr>
          </w:p>
        </w:tc>
        <w:tc>
          <w:tcPr>
            <w:tcW w:w="680" w:type="dxa"/>
          </w:tcPr>
          <w:p w:rsidR="001A7CFD" w:rsidRDefault="001A7CFD">
            <w:pPr>
              <w:pStyle w:val="ConsPlusNormal"/>
            </w:pPr>
          </w:p>
        </w:tc>
        <w:tc>
          <w:tcPr>
            <w:tcW w:w="624" w:type="dxa"/>
          </w:tcPr>
          <w:p w:rsidR="001A7CFD" w:rsidRDefault="001A7CFD">
            <w:pPr>
              <w:pStyle w:val="ConsPlusNormal"/>
            </w:pPr>
          </w:p>
        </w:tc>
        <w:tc>
          <w:tcPr>
            <w:tcW w:w="624" w:type="dxa"/>
          </w:tcPr>
          <w:p w:rsidR="001A7CFD" w:rsidRDefault="001A7CFD">
            <w:pPr>
              <w:pStyle w:val="ConsPlusNormal"/>
            </w:pPr>
          </w:p>
        </w:tc>
        <w:tc>
          <w:tcPr>
            <w:tcW w:w="567" w:type="dxa"/>
          </w:tcPr>
          <w:p w:rsidR="001A7CFD" w:rsidRDefault="001A7CFD">
            <w:pPr>
              <w:pStyle w:val="ConsPlusNormal"/>
            </w:pPr>
          </w:p>
        </w:tc>
        <w:tc>
          <w:tcPr>
            <w:tcW w:w="1134" w:type="dxa"/>
          </w:tcPr>
          <w:p w:rsidR="001A7CFD" w:rsidRDefault="001A7CFD">
            <w:pPr>
              <w:pStyle w:val="ConsPlusNormal"/>
            </w:pPr>
          </w:p>
        </w:tc>
        <w:tc>
          <w:tcPr>
            <w:tcW w:w="667" w:type="dxa"/>
          </w:tcPr>
          <w:p w:rsidR="001A7CFD" w:rsidRDefault="001A7CFD">
            <w:pPr>
              <w:pStyle w:val="ConsPlusNormal"/>
            </w:pPr>
          </w:p>
        </w:tc>
        <w:tc>
          <w:tcPr>
            <w:tcW w:w="672" w:type="dxa"/>
          </w:tcPr>
          <w:p w:rsidR="001A7CFD" w:rsidRDefault="001A7CFD">
            <w:pPr>
              <w:pStyle w:val="ConsPlusNormal"/>
            </w:pPr>
          </w:p>
        </w:tc>
        <w:tc>
          <w:tcPr>
            <w:tcW w:w="667" w:type="dxa"/>
          </w:tcPr>
          <w:p w:rsidR="001A7CFD" w:rsidRDefault="001A7CFD">
            <w:pPr>
              <w:pStyle w:val="ConsPlusNormal"/>
            </w:pPr>
          </w:p>
        </w:tc>
        <w:tc>
          <w:tcPr>
            <w:tcW w:w="510" w:type="dxa"/>
          </w:tcPr>
          <w:p w:rsidR="001A7CFD" w:rsidRDefault="001A7CFD">
            <w:pPr>
              <w:pStyle w:val="ConsPlusNormal"/>
            </w:pPr>
          </w:p>
        </w:tc>
        <w:tc>
          <w:tcPr>
            <w:tcW w:w="907" w:type="dxa"/>
          </w:tcPr>
          <w:p w:rsidR="001A7CFD" w:rsidRDefault="001A7CFD">
            <w:pPr>
              <w:pStyle w:val="ConsPlusNormal"/>
            </w:pPr>
          </w:p>
        </w:tc>
      </w:tr>
    </w:tbl>
    <w:p w:rsidR="001A7CFD" w:rsidRDefault="001A7CFD">
      <w:pPr>
        <w:sectPr w:rsidR="001A7CFD">
          <w:pgSz w:w="16838" w:h="11905" w:orient="landscape"/>
          <w:pgMar w:top="1701" w:right="1134" w:bottom="850" w:left="1134" w:header="0" w:footer="0" w:gutter="0"/>
          <w:cols w:space="720"/>
        </w:sectPr>
      </w:pPr>
    </w:p>
    <w:p w:rsidR="001A7CFD" w:rsidRDefault="001A7CF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082"/>
        <w:gridCol w:w="340"/>
        <w:gridCol w:w="1984"/>
        <w:gridCol w:w="340"/>
        <w:gridCol w:w="2324"/>
      </w:tblGrid>
      <w:tr w:rsidR="001A7CFD">
        <w:tc>
          <w:tcPr>
            <w:tcW w:w="4082" w:type="dxa"/>
            <w:tcBorders>
              <w:top w:val="nil"/>
              <w:left w:val="nil"/>
              <w:bottom w:val="nil"/>
              <w:right w:val="nil"/>
            </w:tcBorders>
          </w:tcPr>
          <w:p w:rsidR="001A7CFD" w:rsidRDefault="001A7CFD">
            <w:pPr>
              <w:pStyle w:val="ConsPlusNormal"/>
            </w:pPr>
            <w:r>
              <w:t>Руководитель (уполномоченное лицо) уполномоченного банка</w:t>
            </w:r>
          </w:p>
        </w:tc>
        <w:tc>
          <w:tcPr>
            <w:tcW w:w="340" w:type="dxa"/>
            <w:tcBorders>
              <w:top w:val="nil"/>
              <w:left w:val="nil"/>
              <w:bottom w:val="nil"/>
              <w:right w:val="nil"/>
            </w:tcBorders>
          </w:tcPr>
          <w:p w:rsidR="001A7CFD" w:rsidRDefault="001A7CFD">
            <w:pPr>
              <w:pStyle w:val="ConsPlusNormal"/>
            </w:pPr>
          </w:p>
        </w:tc>
        <w:tc>
          <w:tcPr>
            <w:tcW w:w="1984" w:type="dxa"/>
            <w:tcBorders>
              <w:top w:val="nil"/>
              <w:left w:val="nil"/>
              <w:bottom w:val="single" w:sz="4" w:space="0" w:color="auto"/>
              <w:right w:val="nil"/>
            </w:tcBorders>
          </w:tcPr>
          <w:p w:rsidR="001A7CFD" w:rsidRDefault="001A7CFD">
            <w:pPr>
              <w:pStyle w:val="ConsPlusNormal"/>
            </w:pPr>
          </w:p>
        </w:tc>
        <w:tc>
          <w:tcPr>
            <w:tcW w:w="340" w:type="dxa"/>
            <w:tcBorders>
              <w:top w:val="nil"/>
              <w:left w:val="nil"/>
              <w:bottom w:val="nil"/>
              <w:right w:val="nil"/>
            </w:tcBorders>
          </w:tcPr>
          <w:p w:rsidR="001A7CFD" w:rsidRDefault="001A7CFD">
            <w:pPr>
              <w:pStyle w:val="ConsPlusNormal"/>
            </w:pPr>
          </w:p>
        </w:tc>
        <w:tc>
          <w:tcPr>
            <w:tcW w:w="2324" w:type="dxa"/>
            <w:tcBorders>
              <w:top w:val="nil"/>
              <w:left w:val="nil"/>
              <w:bottom w:val="single" w:sz="4" w:space="0" w:color="auto"/>
              <w:right w:val="nil"/>
            </w:tcBorders>
          </w:tcPr>
          <w:p w:rsidR="001A7CFD" w:rsidRDefault="001A7CFD">
            <w:pPr>
              <w:pStyle w:val="ConsPlusNormal"/>
            </w:pPr>
          </w:p>
        </w:tc>
      </w:tr>
      <w:tr w:rsidR="001A7CFD">
        <w:tc>
          <w:tcPr>
            <w:tcW w:w="4082" w:type="dxa"/>
            <w:tcBorders>
              <w:top w:val="nil"/>
              <w:left w:val="nil"/>
              <w:bottom w:val="nil"/>
              <w:right w:val="nil"/>
            </w:tcBorders>
          </w:tcPr>
          <w:p w:rsidR="001A7CFD" w:rsidRDefault="001A7CFD">
            <w:pPr>
              <w:pStyle w:val="ConsPlusNormal"/>
            </w:pPr>
          </w:p>
        </w:tc>
        <w:tc>
          <w:tcPr>
            <w:tcW w:w="340" w:type="dxa"/>
            <w:tcBorders>
              <w:top w:val="nil"/>
              <w:left w:val="nil"/>
              <w:bottom w:val="nil"/>
              <w:right w:val="nil"/>
            </w:tcBorders>
          </w:tcPr>
          <w:p w:rsidR="001A7CFD" w:rsidRDefault="001A7CFD">
            <w:pPr>
              <w:pStyle w:val="ConsPlusNormal"/>
            </w:pPr>
          </w:p>
        </w:tc>
        <w:tc>
          <w:tcPr>
            <w:tcW w:w="1984" w:type="dxa"/>
            <w:tcBorders>
              <w:top w:val="single" w:sz="4" w:space="0" w:color="auto"/>
              <w:left w:val="nil"/>
              <w:bottom w:val="nil"/>
              <w:right w:val="nil"/>
            </w:tcBorders>
          </w:tcPr>
          <w:p w:rsidR="001A7CFD" w:rsidRDefault="001A7CFD">
            <w:pPr>
              <w:pStyle w:val="ConsPlusNormal"/>
              <w:jc w:val="center"/>
            </w:pPr>
            <w:r>
              <w:t>(подпись)</w:t>
            </w:r>
          </w:p>
        </w:tc>
        <w:tc>
          <w:tcPr>
            <w:tcW w:w="340" w:type="dxa"/>
            <w:tcBorders>
              <w:top w:val="nil"/>
              <w:left w:val="nil"/>
              <w:bottom w:val="nil"/>
              <w:right w:val="nil"/>
            </w:tcBorders>
          </w:tcPr>
          <w:p w:rsidR="001A7CFD" w:rsidRDefault="001A7CFD">
            <w:pPr>
              <w:pStyle w:val="ConsPlusNormal"/>
            </w:pPr>
          </w:p>
        </w:tc>
        <w:tc>
          <w:tcPr>
            <w:tcW w:w="2324" w:type="dxa"/>
            <w:tcBorders>
              <w:top w:val="single" w:sz="4" w:space="0" w:color="auto"/>
              <w:left w:val="nil"/>
              <w:bottom w:val="nil"/>
              <w:right w:val="nil"/>
            </w:tcBorders>
          </w:tcPr>
          <w:p w:rsidR="001A7CFD" w:rsidRDefault="001A7CFD">
            <w:pPr>
              <w:pStyle w:val="ConsPlusNormal"/>
              <w:jc w:val="center"/>
            </w:pPr>
            <w:r>
              <w:t>(ф.и.о.)</w:t>
            </w:r>
          </w:p>
        </w:tc>
      </w:tr>
    </w:tbl>
    <w:p w:rsidR="001A7CFD" w:rsidRDefault="001A7CFD">
      <w:pPr>
        <w:pStyle w:val="ConsPlusNormal"/>
        <w:jc w:val="both"/>
      </w:pPr>
    </w:p>
    <w:p w:rsidR="001A7CFD" w:rsidRDefault="001A7CFD">
      <w:pPr>
        <w:pStyle w:val="ConsPlusNormal"/>
        <w:jc w:val="both"/>
      </w:pPr>
    </w:p>
    <w:p w:rsidR="001A7CFD" w:rsidRDefault="001A7CFD">
      <w:pPr>
        <w:pStyle w:val="ConsPlusNormal"/>
        <w:jc w:val="both"/>
      </w:pPr>
    </w:p>
    <w:p w:rsidR="001A7CFD" w:rsidRDefault="001A7CFD">
      <w:pPr>
        <w:pStyle w:val="ConsPlusNormal"/>
        <w:jc w:val="right"/>
        <w:outlineLvl w:val="1"/>
      </w:pPr>
      <w:r>
        <w:t>Приложение N 4</w:t>
      </w:r>
    </w:p>
    <w:p w:rsidR="001A7CFD" w:rsidRDefault="001A7CFD">
      <w:pPr>
        <w:pStyle w:val="ConsPlusNormal"/>
        <w:jc w:val="right"/>
      </w:pPr>
      <w:r>
        <w:t>к Правилам предоставления</w:t>
      </w:r>
    </w:p>
    <w:p w:rsidR="001A7CFD" w:rsidRDefault="001A7CFD">
      <w:pPr>
        <w:pStyle w:val="ConsPlusNormal"/>
        <w:jc w:val="right"/>
      </w:pPr>
      <w:r>
        <w:t>из федерального бюджета субсидий</w:t>
      </w:r>
    </w:p>
    <w:p w:rsidR="001A7CFD" w:rsidRDefault="001A7CFD">
      <w:pPr>
        <w:pStyle w:val="ConsPlusNormal"/>
        <w:jc w:val="right"/>
      </w:pPr>
      <w:r>
        <w:t>в целях обеспечения льготного</w:t>
      </w:r>
    </w:p>
    <w:p w:rsidR="001A7CFD" w:rsidRDefault="001A7CFD">
      <w:pPr>
        <w:pStyle w:val="ConsPlusNormal"/>
        <w:jc w:val="right"/>
      </w:pPr>
      <w:r>
        <w:t xml:space="preserve">кредитования проектов по </w:t>
      </w:r>
      <w:proofErr w:type="gramStart"/>
      <w:r>
        <w:t>цифровой</w:t>
      </w:r>
      <w:proofErr w:type="gramEnd"/>
    </w:p>
    <w:p w:rsidR="001A7CFD" w:rsidRDefault="001A7CFD">
      <w:pPr>
        <w:pStyle w:val="ConsPlusNormal"/>
        <w:jc w:val="right"/>
      </w:pPr>
      <w:r>
        <w:t xml:space="preserve">трансформации, </w:t>
      </w:r>
      <w:proofErr w:type="gramStart"/>
      <w:r>
        <w:t>реализуемых</w:t>
      </w:r>
      <w:proofErr w:type="gramEnd"/>
    </w:p>
    <w:p w:rsidR="001A7CFD" w:rsidRDefault="001A7CFD">
      <w:pPr>
        <w:pStyle w:val="ConsPlusNormal"/>
        <w:jc w:val="right"/>
      </w:pPr>
      <w:r>
        <w:t>на основе российских решений</w:t>
      </w:r>
    </w:p>
    <w:p w:rsidR="001A7CFD" w:rsidRDefault="001A7CFD">
      <w:pPr>
        <w:pStyle w:val="ConsPlusNormal"/>
        <w:jc w:val="right"/>
      </w:pPr>
      <w:r>
        <w:t>в сфере информационных технологий</w:t>
      </w:r>
    </w:p>
    <w:p w:rsidR="001A7CFD" w:rsidRDefault="001A7CFD">
      <w:pPr>
        <w:pStyle w:val="ConsPlusNormal"/>
        <w:jc w:val="both"/>
      </w:pPr>
    </w:p>
    <w:p w:rsidR="001A7CFD" w:rsidRDefault="001A7CFD">
      <w:pPr>
        <w:pStyle w:val="ConsPlusNormal"/>
        <w:jc w:val="center"/>
      </w:pPr>
      <w:r>
        <w:t>РЕЕСТР</w:t>
      </w:r>
    </w:p>
    <w:p w:rsidR="001A7CFD" w:rsidRDefault="001A7CFD">
      <w:pPr>
        <w:pStyle w:val="ConsPlusNormal"/>
        <w:jc w:val="center"/>
      </w:pPr>
      <w:r>
        <w:t>кредитных договоров (соглашений), по которым заемщиком были</w:t>
      </w:r>
    </w:p>
    <w:p w:rsidR="001A7CFD" w:rsidRDefault="001A7CFD">
      <w:pPr>
        <w:pStyle w:val="ConsPlusNormal"/>
        <w:jc w:val="center"/>
      </w:pPr>
      <w:r>
        <w:t>нарушены условия в части возврата заемных средств</w:t>
      </w:r>
    </w:p>
    <w:p w:rsidR="001A7CFD" w:rsidRDefault="001A7CFD">
      <w:pPr>
        <w:pStyle w:val="ConsPlusNormal"/>
        <w:jc w:val="center"/>
      </w:pPr>
    </w:p>
    <w:p w:rsidR="001A7CFD" w:rsidRDefault="001A7CFD">
      <w:pPr>
        <w:pStyle w:val="ConsPlusNormal"/>
        <w:ind w:firstLine="540"/>
        <w:jc w:val="both"/>
      </w:pPr>
      <w:r>
        <w:t xml:space="preserve">Утратил силу. - </w:t>
      </w:r>
      <w:hyperlink r:id="rId179" w:history="1">
        <w:r>
          <w:rPr>
            <w:color w:val="0000FF"/>
          </w:rPr>
          <w:t>Постановление</w:t>
        </w:r>
      </w:hyperlink>
      <w:r>
        <w:t xml:space="preserve"> Правительства РФ от 24.05.2021 N 785.</w:t>
      </w:r>
    </w:p>
    <w:p w:rsidR="001A7CFD" w:rsidRDefault="001A7CFD">
      <w:pPr>
        <w:pStyle w:val="ConsPlusNormal"/>
        <w:jc w:val="both"/>
      </w:pPr>
    </w:p>
    <w:p w:rsidR="001A7CFD" w:rsidRDefault="001A7CFD">
      <w:pPr>
        <w:pStyle w:val="ConsPlusNormal"/>
        <w:jc w:val="both"/>
      </w:pPr>
    </w:p>
    <w:p w:rsidR="001A7CFD" w:rsidRDefault="001A7CFD">
      <w:pPr>
        <w:pStyle w:val="ConsPlusNormal"/>
        <w:jc w:val="both"/>
      </w:pPr>
    </w:p>
    <w:p w:rsidR="001A7CFD" w:rsidRDefault="001A7CFD">
      <w:pPr>
        <w:pStyle w:val="ConsPlusNormal"/>
        <w:jc w:val="right"/>
        <w:outlineLvl w:val="1"/>
      </w:pPr>
      <w:r>
        <w:t>Приложение N 4</w:t>
      </w:r>
    </w:p>
    <w:p w:rsidR="001A7CFD" w:rsidRDefault="001A7CFD">
      <w:pPr>
        <w:pStyle w:val="ConsPlusNormal"/>
        <w:jc w:val="right"/>
      </w:pPr>
      <w:r>
        <w:t>к Правилам предоставления</w:t>
      </w:r>
    </w:p>
    <w:p w:rsidR="001A7CFD" w:rsidRDefault="001A7CFD">
      <w:pPr>
        <w:pStyle w:val="ConsPlusNormal"/>
        <w:jc w:val="right"/>
      </w:pPr>
      <w:r>
        <w:t>из федерального бюджета субсидий</w:t>
      </w:r>
    </w:p>
    <w:p w:rsidR="001A7CFD" w:rsidRDefault="001A7CFD">
      <w:pPr>
        <w:pStyle w:val="ConsPlusNormal"/>
        <w:jc w:val="right"/>
      </w:pPr>
      <w:r>
        <w:t>в целях обеспечения льготного</w:t>
      </w:r>
    </w:p>
    <w:p w:rsidR="001A7CFD" w:rsidRDefault="001A7CFD">
      <w:pPr>
        <w:pStyle w:val="ConsPlusNormal"/>
        <w:jc w:val="right"/>
      </w:pPr>
      <w:r>
        <w:t xml:space="preserve">кредитования проектов по </w:t>
      </w:r>
      <w:proofErr w:type="gramStart"/>
      <w:r>
        <w:t>цифровой</w:t>
      </w:r>
      <w:proofErr w:type="gramEnd"/>
    </w:p>
    <w:p w:rsidR="001A7CFD" w:rsidRDefault="001A7CFD">
      <w:pPr>
        <w:pStyle w:val="ConsPlusNormal"/>
        <w:jc w:val="right"/>
      </w:pPr>
      <w:r>
        <w:t xml:space="preserve">трансформации, </w:t>
      </w:r>
      <w:proofErr w:type="gramStart"/>
      <w:r>
        <w:t>реализуемых</w:t>
      </w:r>
      <w:proofErr w:type="gramEnd"/>
    </w:p>
    <w:p w:rsidR="001A7CFD" w:rsidRDefault="001A7CFD">
      <w:pPr>
        <w:pStyle w:val="ConsPlusNormal"/>
        <w:jc w:val="right"/>
      </w:pPr>
      <w:r>
        <w:t>на основе российских решений</w:t>
      </w:r>
    </w:p>
    <w:p w:rsidR="001A7CFD" w:rsidRDefault="001A7CFD">
      <w:pPr>
        <w:pStyle w:val="ConsPlusNormal"/>
        <w:jc w:val="right"/>
      </w:pPr>
      <w:r>
        <w:t>в сфере информационных технологий</w:t>
      </w:r>
    </w:p>
    <w:p w:rsidR="001A7CFD" w:rsidRDefault="001A7CF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1A7CF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7CFD" w:rsidRDefault="001A7CF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A7CFD" w:rsidRDefault="001A7CF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A7CFD" w:rsidRDefault="001A7CFD">
            <w:pPr>
              <w:pStyle w:val="ConsPlusNormal"/>
              <w:jc w:val="center"/>
            </w:pPr>
            <w:r>
              <w:rPr>
                <w:color w:val="392C69"/>
              </w:rPr>
              <w:t>Список изменяющих документов</w:t>
            </w:r>
          </w:p>
          <w:p w:rsidR="001A7CFD" w:rsidRDefault="001A7CFD">
            <w:pPr>
              <w:pStyle w:val="ConsPlusNormal"/>
              <w:jc w:val="center"/>
            </w:pPr>
            <w:r>
              <w:rPr>
                <w:color w:val="392C69"/>
              </w:rPr>
              <w:t xml:space="preserve">(введено </w:t>
            </w:r>
            <w:hyperlink r:id="rId180" w:history="1">
              <w:r>
                <w:rPr>
                  <w:color w:val="0000FF"/>
                </w:rPr>
                <w:t>Постановлением</w:t>
              </w:r>
            </w:hyperlink>
            <w:r>
              <w:rPr>
                <w:color w:val="392C69"/>
              </w:rPr>
              <w:t xml:space="preserve"> Правительства РФ от 16.04.2022 N 682)</w:t>
            </w:r>
          </w:p>
        </w:tc>
        <w:tc>
          <w:tcPr>
            <w:tcW w:w="113" w:type="dxa"/>
            <w:tcBorders>
              <w:top w:val="nil"/>
              <w:left w:val="nil"/>
              <w:bottom w:val="nil"/>
              <w:right w:val="nil"/>
            </w:tcBorders>
            <w:shd w:val="clear" w:color="auto" w:fill="F4F3F8"/>
            <w:tcMar>
              <w:top w:w="0" w:type="dxa"/>
              <w:left w:w="0" w:type="dxa"/>
              <w:bottom w:w="0" w:type="dxa"/>
              <w:right w:w="0" w:type="dxa"/>
            </w:tcMar>
          </w:tcPr>
          <w:p w:rsidR="001A7CFD" w:rsidRDefault="001A7CFD">
            <w:pPr>
              <w:spacing w:after="1" w:line="0" w:lineRule="atLeast"/>
            </w:pPr>
          </w:p>
        </w:tc>
      </w:tr>
    </w:tbl>
    <w:p w:rsidR="001A7CFD" w:rsidRDefault="001A7CFD">
      <w:pPr>
        <w:pStyle w:val="ConsPlusNormal"/>
        <w:jc w:val="both"/>
      </w:pPr>
    </w:p>
    <w:p w:rsidR="001A7CFD" w:rsidRDefault="001A7CFD">
      <w:pPr>
        <w:pStyle w:val="ConsPlusNormal"/>
        <w:jc w:val="right"/>
      </w:pPr>
      <w:r>
        <w:t>(форма)</w:t>
      </w:r>
    </w:p>
    <w:p w:rsidR="001A7CFD" w:rsidRDefault="001A7CFD">
      <w:pPr>
        <w:pStyle w:val="ConsPlusNormal"/>
        <w:jc w:val="both"/>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1A7CFD">
        <w:tc>
          <w:tcPr>
            <w:tcW w:w="9071" w:type="dxa"/>
            <w:tcBorders>
              <w:top w:val="nil"/>
              <w:left w:val="nil"/>
              <w:bottom w:val="nil"/>
              <w:right w:val="nil"/>
            </w:tcBorders>
          </w:tcPr>
          <w:p w:rsidR="001A7CFD" w:rsidRDefault="001A7CFD">
            <w:pPr>
              <w:pStyle w:val="ConsPlusNormal"/>
              <w:jc w:val="center"/>
            </w:pPr>
            <w:bookmarkStart w:id="51" w:name="P646"/>
            <w:bookmarkEnd w:id="51"/>
            <w:r>
              <w:t>ЗАЯВКА</w:t>
            </w:r>
          </w:p>
          <w:p w:rsidR="001A7CFD" w:rsidRDefault="001A7CFD">
            <w:pPr>
              <w:pStyle w:val="ConsPlusNormal"/>
              <w:jc w:val="center"/>
            </w:pPr>
            <w:r>
              <w:t>о рассмотрении проекта по цифровой трансформации, реализуемого на основе российских решений в сфере информационных технологий</w:t>
            </w:r>
          </w:p>
        </w:tc>
      </w:tr>
      <w:tr w:rsidR="001A7CFD">
        <w:tc>
          <w:tcPr>
            <w:tcW w:w="9071" w:type="dxa"/>
            <w:tcBorders>
              <w:top w:val="nil"/>
              <w:left w:val="nil"/>
              <w:bottom w:val="nil"/>
              <w:right w:val="nil"/>
            </w:tcBorders>
          </w:tcPr>
          <w:p w:rsidR="001A7CFD" w:rsidRDefault="001A7CFD">
            <w:pPr>
              <w:pStyle w:val="ConsPlusNormal"/>
            </w:pPr>
          </w:p>
        </w:tc>
      </w:tr>
      <w:tr w:rsidR="001A7CFD">
        <w:tc>
          <w:tcPr>
            <w:tcW w:w="9071" w:type="dxa"/>
            <w:tcBorders>
              <w:top w:val="nil"/>
              <w:left w:val="nil"/>
              <w:bottom w:val="nil"/>
              <w:right w:val="nil"/>
            </w:tcBorders>
          </w:tcPr>
          <w:p w:rsidR="001A7CFD" w:rsidRDefault="001A7CFD">
            <w:pPr>
              <w:pStyle w:val="ConsPlusNormal"/>
              <w:ind w:firstLine="283"/>
              <w:jc w:val="both"/>
            </w:pPr>
            <w:proofErr w:type="gramStart"/>
            <w:r>
              <w:t xml:space="preserve">В соответствии с </w:t>
            </w:r>
            <w:hyperlink w:anchor="P203" w:history="1">
              <w:r>
                <w:rPr>
                  <w:color w:val="0000FF"/>
                </w:rPr>
                <w:t>пунктом 20(1)</w:t>
              </w:r>
            </w:hyperlink>
            <w:r>
              <w:t xml:space="preserve"> Правил предоставления из федерального бюджета субсидий в целях обеспечения льготного кредитования проектов по цифровой трансформации, реализуемых на основе российских решений в сфере информационных технологий, утвержденных постановлением Правительства Российской Федерации от 5 декабря 2019 г. N 1598 "Об утверждении Правил предоставления из федерального бюджета субсидий в целях обеспечения льготного кредитования проектов по цифровой трансформации, реализуемых</w:t>
            </w:r>
            <w:proofErr w:type="gramEnd"/>
            <w:r>
              <w:t xml:space="preserve"> на основе российских решений в сфере информационных </w:t>
            </w:r>
            <w:r>
              <w:lastRenderedPageBreak/>
              <w:t>технологий", направляем на рассмотрение проект ______________ (далее - проект).</w:t>
            </w:r>
          </w:p>
          <w:p w:rsidR="001A7CFD" w:rsidRDefault="001A7CFD">
            <w:pPr>
              <w:pStyle w:val="ConsPlusNormal"/>
              <w:ind w:firstLine="283"/>
              <w:jc w:val="both"/>
            </w:pPr>
            <w:r>
              <w:t xml:space="preserve">________________ (наименование уполномоченного банка) планируются к поддержке аналогичные настоящему проекту проекты, в </w:t>
            </w:r>
            <w:proofErr w:type="gramStart"/>
            <w:r>
              <w:t>связи</w:t>
            </w:r>
            <w:proofErr w:type="gramEnd"/>
            <w:r>
              <w:t xml:space="preserve"> с чем сообщаем следующее:</w:t>
            </w:r>
          </w:p>
          <w:p w:rsidR="001A7CFD" w:rsidRDefault="001A7CFD">
            <w:pPr>
              <w:pStyle w:val="ConsPlusNormal"/>
              <w:ind w:firstLine="283"/>
              <w:jc w:val="both"/>
            </w:pPr>
            <w:proofErr w:type="gramStart"/>
            <w:r>
              <w:t>В рамках реализации проекта приобретаются следующие товары (выполняются работы (оказываются услуги):</w:t>
            </w:r>
            <w:proofErr w:type="gramEnd"/>
          </w:p>
        </w:tc>
      </w:tr>
      <w:tr w:rsidR="001A7CFD">
        <w:tc>
          <w:tcPr>
            <w:tcW w:w="9071" w:type="dxa"/>
            <w:tcBorders>
              <w:top w:val="nil"/>
              <w:left w:val="nil"/>
              <w:bottom w:val="single" w:sz="4" w:space="0" w:color="auto"/>
              <w:right w:val="nil"/>
            </w:tcBorders>
          </w:tcPr>
          <w:p w:rsidR="001A7CFD" w:rsidRDefault="001A7CFD">
            <w:pPr>
              <w:pStyle w:val="ConsPlusNormal"/>
            </w:pPr>
          </w:p>
        </w:tc>
      </w:tr>
      <w:tr w:rsidR="001A7CFD">
        <w:tc>
          <w:tcPr>
            <w:tcW w:w="9071" w:type="dxa"/>
            <w:tcBorders>
              <w:top w:val="single" w:sz="4" w:space="0" w:color="auto"/>
              <w:left w:val="nil"/>
              <w:bottom w:val="nil"/>
              <w:right w:val="nil"/>
            </w:tcBorders>
          </w:tcPr>
          <w:p w:rsidR="001A7CFD" w:rsidRDefault="001A7CFD">
            <w:pPr>
              <w:pStyle w:val="ConsPlusNormal"/>
              <w:ind w:firstLine="283"/>
              <w:jc w:val="both"/>
            </w:pPr>
            <w:proofErr w:type="gramStart"/>
            <w:r>
              <w:t xml:space="preserve">В рамках реализации проекта направлениями расходования, осуществляемого за счет льготного кредита на реализацию проекта (в соответствии с </w:t>
            </w:r>
            <w:hyperlink w:anchor="P334" w:history="1">
              <w:r>
                <w:rPr>
                  <w:color w:val="0000FF"/>
                </w:rPr>
                <w:t>пунктом 4</w:t>
              </w:r>
            </w:hyperlink>
            <w:r>
              <w:t xml:space="preserve"> требований, предусмотренных приложением N 1 к Правилам предоставления из федерального бюджета субсидий в целях обеспечения льготного кредитования проектов по цифровой трансформации, реализуемых на основе российских решений в сфере информационных технологий, утвержденных постановлением Правительства Российской Федерации от 5 декабря 2019 г. N</w:t>
            </w:r>
            <w:proofErr w:type="gramEnd"/>
            <w:r>
              <w:t xml:space="preserve"> </w:t>
            </w:r>
            <w:proofErr w:type="gramStart"/>
            <w:r>
              <w:t>1598 "Об утверждении Правил предоставления из федерального бюджета субсидий в целях обеспечения льготного кредитования проектов по цифровой трансформации, реализуемых на основе российских решений в сфере информационных технологий") являются:</w:t>
            </w:r>
            <w:proofErr w:type="gramEnd"/>
          </w:p>
        </w:tc>
      </w:tr>
      <w:tr w:rsidR="001A7CFD">
        <w:tc>
          <w:tcPr>
            <w:tcW w:w="9071" w:type="dxa"/>
            <w:tcBorders>
              <w:top w:val="nil"/>
              <w:left w:val="nil"/>
              <w:bottom w:val="single" w:sz="4" w:space="0" w:color="auto"/>
              <w:right w:val="nil"/>
            </w:tcBorders>
          </w:tcPr>
          <w:p w:rsidR="001A7CFD" w:rsidRDefault="001A7CFD">
            <w:pPr>
              <w:pStyle w:val="ConsPlusNormal"/>
            </w:pPr>
          </w:p>
        </w:tc>
      </w:tr>
    </w:tbl>
    <w:p w:rsidR="001A7CFD" w:rsidRDefault="001A7CF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195"/>
        <w:gridCol w:w="340"/>
        <w:gridCol w:w="1871"/>
        <w:gridCol w:w="340"/>
        <w:gridCol w:w="2324"/>
      </w:tblGrid>
      <w:tr w:rsidR="001A7CFD">
        <w:tc>
          <w:tcPr>
            <w:tcW w:w="4195" w:type="dxa"/>
            <w:tcBorders>
              <w:top w:val="nil"/>
              <w:left w:val="nil"/>
              <w:bottom w:val="nil"/>
              <w:right w:val="nil"/>
            </w:tcBorders>
            <w:vAlign w:val="bottom"/>
          </w:tcPr>
          <w:p w:rsidR="001A7CFD" w:rsidRDefault="001A7CFD">
            <w:pPr>
              <w:pStyle w:val="ConsPlusNormal"/>
            </w:pPr>
            <w:r>
              <w:t>Руководитель (уполномоченное лицо) уполномоченного банка</w:t>
            </w:r>
          </w:p>
        </w:tc>
        <w:tc>
          <w:tcPr>
            <w:tcW w:w="340" w:type="dxa"/>
            <w:tcBorders>
              <w:top w:val="nil"/>
              <w:left w:val="nil"/>
              <w:bottom w:val="nil"/>
              <w:right w:val="nil"/>
            </w:tcBorders>
          </w:tcPr>
          <w:p w:rsidR="001A7CFD" w:rsidRDefault="001A7CFD">
            <w:pPr>
              <w:pStyle w:val="ConsPlusNormal"/>
            </w:pPr>
          </w:p>
        </w:tc>
        <w:tc>
          <w:tcPr>
            <w:tcW w:w="1871" w:type="dxa"/>
            <w:tcBorders>
              <w:top w:val="nil"/>
              <w:left w:val="nil"/>
              <w:bottom w:val="single" w:sz="4" w:space="0" w:color="auto"/>
              <w:right w:val="nil"/>
            </w:tcBorders>
          </w:tcPr>
          <w:p w:rsidR="001A7CFD" w:rsidRDefault="001A7CFD">
            <w:pPr>
              <w:pStyle w:val="ConsPlusNormal"/>
            </w:pPr>
          </w:p>
        </w:tc>
        <w:tc>
          <w:tcPr>
            <w:tcW w:w="340" w:type="dxa"/>
            <w:tcBorders>
              <w:top w:val="nil"/>
              <w:left w:val="nil"/>
              <w:bottom w:val="nil"/>
              <w:right w:val="nil"/>
            </w:tcBorders>
          </w:tcPr>
          <w:p w:rsidR="001A7CFD" w:rsidRDefault="001A7CFD">
            <w:pPr>
              <w:pStyle w:val="ConsPlusNormal"/>
            </w:pPr>
          </w:p>
        </w:tc>
        <w:tc>
          <w:tcPr>
            <w:tcW w:w="2324" w:type="dxa"/>
            <w:tcBorders>
              <w:top w:val="nil"/>
              <w:left w:val="nil"/>
              <w:bottom w:val="single" w:sz="4" w:space="0" w:color="auto"/>
              <w:right w:val="nil"/>
            </w:tcBorders>
          </w:tcPr>
          <w:p w:rsidR="001A7CFD" w:rsidRDefault="001A7CFD">
            <w:pPr>
              <w:pStyle w:val="ConsPlusNormal"/>
            </w:pPr>
          </w:p>
        </w:tc>
      </w:tr>
      <w:tr w:rsidR="001A7CFD">
        <w:tc>
          <w:tcPr>
            <w:tcW w:w="4195" w:type="dxa"/>
            <w:tcBorders>
              <w:top w:val="nil"/>
              <w:left w:val="nil"/>
              <w:bottom w:val="nil"/>
              <w:right w:val="nil"/>
            </w:tcBorders>
          </w:tcPr>
          <w:p w:rsidR="001A7CFD" w:rsidRDefault="001A7CFD">
            <w:pPr>
              <w:pStyle w:val="ConsPlusNormal"/>
            </w:pPr>
          </w:p>
        </w:tc>
        <w:tc>
          <w:tcPr>
            <w:tcW w:w="340" w:type="dxa"/>
            <w:tcBorders>
              <w:top w:val="nil"/>
              <w:left w:val="nil"/>
              <w:bottom w:val="nil"/>
              <w:right w:val="nil"/>
            </w:tcBorders>
          </w:tcPr>
          <w:p w:rsidR="001A7CFD" w:rsidRDefault="001A7CFD">
            <w:pPr>
              <w:pStyle w:val="ConsPlusNormal"/>
            </w:pPr>
          </w:p>
        </w:tc>
        <w:tc>
          <w:tcPr>
            <w:tcW w:w="1871" w:type="dxa"/>
            <w:tcBorders>
              <w:top w:val="single" w:sz="4" w:space="0" w:color="auto"/>
              <w:left w:val="nil"/>
              <w:bottom w:val="nil"/>
              <w:right w:val="nil"/>
            </w:tcBorders>
          </w:tcPr>
          <w:p w:rsidR="001A7CFD" w:rsidRDefault="001A7CFD">
            <w:pPr>
              <w:pStyle w:val="ConsPlusNormal"/>
              <w:jc w:val="center"/>
            </w:pPr>
            <w:r>
              <w:t>(подпись)</w:t>
            </w:r>
          </w:p>
        </w:tc>
        <w:tc>
          <w:tcPr>
            <w:tcW w:w="340" w:type="dxa"/>
            <w:tcBorders>
              <w:top w:val="nil"/>
              <w:left w:val="nil"/>
              <w:bottom w:val="nil"/>
              <w:right w:val="nil"/>
            </w:tcBorders>
          </w:tcPr>
          <w:p w:rsidR="001A7CFD" w:rsidRDefault="001A7CFD">
            <w:pPr>
              <w:pStyle w:val="ConsPlusNormal"/>
            </w:pPr>
          </w:p>
        </w:tc>
        <w:tc>
          <w:tcPr>
            <w:tcW w:w="2324" w:type="dxa"/>
            <w:tcBorders>
              <w:top w:val="single" w:sz="4" w:space="0" w:color="auto"/>
              <w:left w:val="nil"/>
              <w:bottom w:val="nil"/>
              <w:right w:val="nil"/>
            </w:tcBorders>
          </w:tcPr>
          <w:p w:rsidR="001A7CFD" w:rsidRDefault="001A7CFD">
            <w:pPr>
              <w:pStyle w:val="ConsPlusNormal"/>
              <w:jc w:val="center"/>
            </w:pPr>
            <w:r>
              <w:t>(ф.и.о.)</w:t>
            </w:r>
          </w:p>
        </w:tc>
      </w:tr>
    </w:tbl>
    <w:p w:rsidR="001A7CFD" w:rsidRDefault="001A7CFD">
      <w:pPr>
        <w:pStyle w:val="ConsPlusNormal"/>
        <w:jc w:val="both"/>
      </w:pPr>
    </w:p>
    <w:p w:rsidR="001A7CFD" w:rsidRDefault="001A7CFD">
      <w:pPr>
        <w:pStyle w:val="ConsPlusNormal"/>
        <w:jc w:val="both"/>
      </w:pPr>
    </w:p>
    <w:p w:rsidR="001A7CFD" w:rsidRDefault="001A7CFD">
      <w:pPr>
        <w:pStyle w:val="ConsPlusNormal"/>
        <w:jc w:val="both"/>
      </w:pPr>
    </w:p>
    <w:p w:rsidR="001A7CFD" w:rsidRDefault="001A7CFD">
      <w:pPr>
        <w:pStyle w:val="ConsPlusNormal"/>
        <w:jc w:val="both"/>
      </w:pPr>
    </w:p>
    <w:p w:rsidR="001A7CFD" w:rsidRDefault="001A7CFD">
      <w:pPr>
        <w:pStyle w:val="ConsPlusNormal"/>
        <w:jc w:val="both"/>
      </w:pPr>
    </w:p>
    <w:p w:rsidR="001A7CFD" w:rsidRDefault="001A7CFD">
      <w:pPr>
        <w:pStyle w:val="ConsPlusNormal"/>
        <w:jc w:val="right"/>
        <w:outlineLvl w:val="1"/>
      </w:pPr>
      <w:r>
        <w:t>Приложение N 5</w:t>
      </w:r>
    </w:p>
    <w:p w:rsidR="001A7CFD" w:rsidRDefault="001A7CFD">
      <w:pPr>
        <w:pStyle w:val="ConsPlusNormal"/>
        <w:jc w:val="right"/>
      </w:pPr>
      <w:r>
        <w:t>к Правилам предоставления</w:t>
      </w:r>
    </w:p>
    <w:p w:rsidR="001A7CFD" w:rsidRDefault="001A7CFD">
      <w:pPr>
        <w:pStyle w:val="ConsPlusNormal"/>
        <w:jc w:val="right"/>
      </w:pPr>
      <w:r>
        <w:t>из федерального бюджета субсидий</w:t>
      </w:r>
    </w:p>
    <w:p w:rsidR="001A7CFD" w:rsidRDefault="001A7CFD">
      <w:pPr>
        <w:pStyle w:val="ConsPlusNormal"/>
        <w:jc w:val="right"/>
      </w:pPr>
      <w:r>
        <w:t>в целях обеспечения льготного</w:t>
      </w:r>
    </w:p>
    <w:p w:rsidR="001A7CFD" w:rsidRDefault="001A7CFD">
      <w:pPr>
        <w:pStyle w:val="ConsPlusNormal"/>
        <w:jc w:val="right"/>
      </w:pPr>
      <w:r>
        <w:t xml:space="preserve">кредитования проектов по </w:t>
      </w:r>
      <w:proofErr w:type="gramStart"/>
      <w:r>
        <w:t>цифровой</w:t>
      </w:r>
      <w:proofErr w:type="gramEnd"/>
    </w:p>
    <w:p w:rsidR="001A7CFD" w:rsidRDefault="001A7CFD">
      <w:pPr>
        <w:pStyle w:val="ConsPlusNormal"/>
        <w:jc w:val="right"/>
      </w:pPr>
      <w:r>
        <w:t xml:space="preserve">трансформации, </w:t>
      </w:r>
      <w:proofErr w:type="gramStart"/>
      <w:r>
        <w:t>реализуемых</w:t>
      </w:r>
      <w:proofErr w:type="gramEnd"/>
    </w:p>
    <w:p w:rsidR="001A7CFD" w:rsidRDefault="001A7CFD">
      <w:pPr>
        <w:pStyle w:val="ConsPlusNormal"/>
        <w:jc w:val="right"/>
      </w:pPr>
      <w:r>
        <w:t>на основе российских решений</w:t>
      </w:r>
    </w:p>
    <w:p w:rsidR="001A7CFD" w:rsidRDefault="001A7CFD">
      <w:pPr>
        <w:pStyle w:val="ConsPlusNormal"/>
        <w:jc w:val="right"/>
      </w:pPr>
      <w:r>
        <w:t>в сфере информационных технологий</w:t>
      </w:r>
    </w:p>
    <w:p w:rsidR="001A7CFD" w:rsidRDefault="001A7CF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1A7CF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7CFD" w:rsidRDefault="001A7CF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A7CFD" w:rsidRDefault="001A7CF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A7CFD" w:rsidRDefault="001A7CFD">
            <w:pPr>
              <w:pStyle w:val="ConsPlusNormal"/>
              <w:jc w:val="center"/>
            </w:pPr>
            <w:r>
              <w:rPr>
                <w:color w:val="392C69"/>
              </w:rPr>
              <w:t>Список изменяющих документов</w:t>
            </w:r>
          </w:p>
          <w:p w:rsidR="001A7CFD" w:rsidRDefault="001A7CFD">
            <w:pPr>
              <w:pStyle w:val="ConsPlusNormal"/>
              <w:jc w:val="center"/>
            </w:pPr>
            <w:r>
              <w:rPr>
                <w:color w:val="392C69"/>
              </w:rPr>
              <w:t xml:space="preserve">(введено </w:t>
            </w:r>
            <w:hyperlink r:id="rId181" w:history="1">
              <w:r>
                <w:rPr>
                  <w:color w:val="0000FF"/>
                </w:rPr>
                <w:t>Постановлением</w:t>
              </w:r>
            </w:hyperlink>
            <w:r>
              <w:rPr>
                <w:color w:val="392C69"/>
              </w:rPr>
              <w:t xml:space="preserve"> Правительства РФ от 16.04.2022 N 682)</w:t>
            </w:r>
          </w:p>
        </w:tc>
        <w:tc>
          <w:tcPr>
            <w:tcW w:w="113" w:type="dxa"/>
            <w:tcBorders>
              <w:top w:val="nil"/>
              <w:left w:val="nil"/>
              <w:bottom w:val="nil"/>
              <w:right w:val="nil"/>
            </w:tcBorders>
            <w:shd w:val="clear" w:color="auto" w:fill="F4F3F8"/>
            <w:tcMar>
              <w:top w:w="0" w:type="dxa"/>
              <w:left w:w="0" w:type="dxa"/>
              <w:bottom w:w="0" w:type="dxa"/>
              <w:right w:w="0" w:type="dxa"/>
            </w:tcMar>
          </w:tcPr>
          <w:p w:rsidR="001A7CFD" w:rsidRDefault="001A7CFD">
            <w:pPr>
              <w:spacing w:after="1" w:line="0" w:lineRule="atLeast"/>
            </w:pPr>
          </w:p>
        </w:tc>
      </w:tr>
    </w:tbl>
    <w:p w:rsidR="001A7CFD" w:rsidRDefault="001A7CFD">
      <w:pPr>
        <w:pStyle w:val="ConsPlusNormal"/>
        <w:jc w:val="both"/>
      </w:pPr>
    </w:p>
    <w:p w:rsidR="001A7CFD" w:rsidRDefault="001A7CFD">
      <w:pPr>
        <w:pStyle w:val="ConsPlusNormal"/>
        <w:jc w:val="right"/>
      </w:pPr>
      <w:r>
        <w:t>(форма)</w:t>
      </w:r>
    </w:p>
    <w:p w:rsidR="001A7CFD" w:rsidRDefault="001A7CF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1A7CFD">
        <w:tc>
          <w:tcPr>
            <w:tcW w:w="9071" w:type="dxa"/>
            <w:tcBorders>
              <w:top w:val="nil"/>
              <w:left w:val="nil"/>
              <w:bottom w:val="nil"/>
              <w:right w:val="nil"/>
            </w:tcBorders>
          </w:tcPr>
          <w:p w:rsidR="001A7CFD" w:rsidRDefault="001A7CFD">
            <w:pPr>
              <w:pStyle w:val="ConsPlusNormal"/>
              <w:jc w:val="center"/>
            </w:pPr>
            <w:bookmarkStart w:id="52" w:name="P684"/>
            <w:bookmarkEnd w:id="52"/>
            <w:r>
              <w:t>ЗАЯВКА</w:t>
            </w:r>
          </w:p>
          <w:p w:rsidR="001A7CFD" w:rsidRDefault="001A7CFD">
            <w:pPr>
              <w:pStyle w:val="ConsPlusNormal"/>
              <w:jc w:val="center"/>
            </w:pPr>
            <w:r>
              <w:t>о предоставлении субсидии в целях обеспечения льготного кредитования проектов по цифровой трансформации, реализуемых на основе российских решений в сфере информационных технологий</w:t>
            </w:r>
          </w:p>
        </w:tc>
      </w:tr>
      <w:tr w:rsidR="001A7CFD">
        <w:tc>
          <w:tcPr>
            <w:tcW w:w="9071" w:type="dxa"/>
            <w:tcBorders>
              <w:top w:val="nil"/>
              <w:left w:val="nil"/>
              <w:bottom w:val="nil"/>
              <w:right w:val="nil"/>
            </w:tcBorders>
          </w:tcPr>
          <w:p w:rsidR="001A7CFD" w:rsidRDefault="001A7CFD">
            <w:pPr>
              <w:pStyle w:val="ConsPlusNormal"/>
            </w:pPr>
          </w:p>
        </w:tc>
      </w:tr>
      <w:tr w:rsidR="001A7CFD">
        <w:tc>
          <w:tcPr>
            <w:tcW w:w="9071" w:type="dxa"/>
            <w:tcBorders>
              <w:top w:val="nil"/>
              <w:left w:val="nil"/>
              <w:bottom w:val="nil"/>
              <w:right w:val="nil"/>
            </w:tcBorders>
          </w:tcPr>
          <w:p w:rsidR="001A7CFD" w:rsidRDefault="001A7CFD">
            <w:pPr>
              <w:pStyle w:val="ConsPlusNormal"/>
              <w:ind w:firstLine="283"/>
              <w:jc w:val="both"/>
            </w:pPr>
            <w:proofErr w:type="gramStart"/>
            <w:r>
              <w:t xml:space="preserve">В соответствии с </w:t>
            </w:r>
            <w:hyperlink w:anchor="P226" w:history="1">
              <w:r>
                <w:rPr>
                  <w:color w:val="0000FF"/>
                </w:rPr>
                <w:t>пунктом 21</w:t>
              </w:r>
            </w:hyperlink>
            <w:r>
              <w:t xml:space="preserve"> Правил предоставления из федерального бюджета субсидий в </w:t>
            </w:r>
            <w:r>
              <w:lastRenderedPageBreak/>
              <w:t>целях обеспечения льготного кредитования проектов по цифровой трансформации, реализуемых на основе российских решений в сфере информационных технологий, утвержденных постановлением Правительства Российской Федерации от 5 декабря 2019 г. N 1598 "Об утверждении Правил предоставления из федерального бюджета субсидий в целях обеспечения льготного кредитования проектов по цифровой трансформации, реализуемых на</w:t>
            </w:r>
            <w:proofErr w:type="gramEnd"/>
            <w:r>
              <w:t xml:space="preserve"> основе российских решений в сфере информационных технологий" (далее - Правила), _______________ (наименование уполномоченного банка) направляет на рассмотрение документы для получения субсидии за период ____.</w:t>
            </w:r>
          </w:p>
          <w:p w:rsidR="001A7CFD" w:rsidRDefault="001A7CFD">
            <w:pPr>
              <w:pStyle w:val="ConsPlusNormal"/>
              <w:ind w:firstLine="283"/>
              <w:jc w:val="both"/>
            </w:pPr>
            <w:r>
              <w:t xml:space="preserve">В соответствии с настоящей заявкой _____________ (наименование уполномоченного банка) о предоставлении субсидии уполномоченным банком с использованием запрашиваемого объема субсидии будут </w:t>
            </w:r>
            <w:proofErr w:type="gramStart"/>
            <w:r>
              <w:t>поддержаны</w:t>
            </w:r>
            <w:proofErr w:type="gramEnd"/>
            <w:r>
              <w:t xml:space="preserve"> в том числе аналогичные проекты, а именно следующие </w:t>
            </w:r>
            <w:hyperlink w:anchor="P709" w:history="1">
              <w:r>
                <w:rPr>
                  <w:color w:val="0000FF"/>
                </w:rPr>
                <w:t>&lt;*&gt;</w:t>
              </w:r>
            </w:hyperlink>
            <w:r>
              <w:t>:</w:t>
            </w:r>
          </w:p>
        </w:tc>
      </w:tr>
    </w:tbl>
    <w:p w:rsidR="001A7CFD" w:rsidRDefault="001A7CF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2268"/>
        <w:gridCol w:w="4989"/>
        <w:gridCol w:w="794"/>
      </w:tblGrid>
      <w:tr w:rsidR="001A7CFD">
        <w:tc>
          <w:tcPr>
            <w:tcW w:w="1020" w:type="dxa"/>
          </w:tcPr>
          <w:p w:rsidR="001A7CFD" w:rsidRDefault="001A7CFD">
            <w:pPr>
              <w:pStyle w:val="ConsPlusNormal"/>
              <w:jc w:val="center"/>
            </w:pPr>
            <w:r>
              <w:t>Наименование аналогичного проекта</w:t>
            </w:r>
          </w:p>
        </w:tc>
        <w:tc>
          <w:tcPr>
            <w:tcW w:w="2268" w:type="dxa"/>
          </w:tcPr>
          <w:p w:rsidR="001A7CFD" w:rsidRDefault="001A7CFD">
            <w:pPr>
              <w:pStyle w:val="ConsPlusNormal"/>
              <w:jc w:val="center"/>
            </w:pPr>
            <w:r>
              <w:t>Проект, которому аналогичен настоящий проект, и реквизиты уведомления Минцифры России о соответствии его требованиям Правил</w:t>
            </w:r>
          </w:p>
        </w:tc>
        <w:tc>
          <w:tcPr>
            <w:tcW w:w="4989" w:type="dxa"/>
          </w:tcPr>
          <w:p w:rsidR="001A7CFD" w:rsidRDefault="001A7CFD">
            <w:pPr>
              <w:pStyle w:val="ConsPlusNormal"/>
              <w:jc w:val="center"/>
            </w:pPr>
            <w:proofErr w:type="gramStart"/>
            <w:r>
              <w:t xml:space="preserve">Элементы аналогичного проекта согласно </w:t>
            </w:r>
            <w:hyperlink w:anchor="P53" w:history="1">
              <w:r>
                <w:rPr>
                  <w:color w:val="0000FF"/>
                </w:rPr>
                <w:t>пункту 4</w:t>
              </w:r>
            </w:hyperlink>
            <w:r>
              <w:t xml:space="preserve"> Правил, согласно которым он определен как аналогичный (в рамках проектов приобретаются одни и те же товары и выполняются одни и те же работы (оказываются одни и те же услуги), а также у указанных проектов идентичны направления расходов, осуществляемых в соответствии с </w:t>
            </w:r>
            <w:hyperlink w:anchor="P334" w:history="1">
              <w:r>
                <w:rPr>
                  <w:color w:val="0000FF"/>
                </w:rPr>
                <w:t>пунктом 4</w:t>
              </w:r>
            </w:hyperlink>
            <w:r>
              <w:t xml:space="preserve"> требований согласно приложению N 1 к Правилам)</w:t>
            </w:r>
            <w:proofErr w:type="gramEnd"/>
          </w:p>
        </w:tc>
        <w:tc>
          <w:tcPr>
            <w:tcW w:w="794" w:type="dxa"/>
          </w:tcPr>
          <w:p w:rsidR="001A7CFD" w:rsidRDefault="001A7CFD">
            <w:pPr>
              <w:pStyle w:val="ConsPlusNormal"/>
              <w:jc w:val="center"/>
            </w:pPr>
            <w:r>
              <w:t>Отметка о наличии элементов из столбца 3</w:t>
            </w:r>
          </w:p>
        </w:tc>
      </w:tr>
      <w:tr w:rsidR="001A7CFD">
        <w:tc>
          <w:tcPr>
            <w:tcW w:w="1020" w:type="dxa"/>
          </w:tcPr>
          <w:p w:rsidR="001A7CFD" w:rsidRDefault="001A7CFD">
            <w:pPr>
              <w:pStyle w:val="ConsPlusNormal"/>
              <w:jc w:val="center"/>
            </w:pPr>
            <w:r>
              <w:t>1</w:t>
            </w:r>
          </w:p>
        </w:tc>
        <w:tc>
          <w:tcPr>
            <w:tcW w:w="2268" w:type="dxa"/>
          </w:tcPr>
          <w:p w:rsidR="001A7CFD" w:rsidRDefault="001A7CFD">
            <w:pPr>
              <w:pStyle w:val="ConsPlusNormal"/>
              <w:jc w:val="center"/>
            </w:pPr>
            <w:r>
              <w:t>2</w:t>
            </w:r>
          </w:p>
        </w:tc>
        <w:tc>
          <w:tcPr>
            <w:tcW w:w="4989" w:type="dxa"/>
          </w:tcPr>
          <w:p w:rsidR="001A7CFD" w:rsidRDefault="001A7CFD">
            <w:pPr>
              <w:pStyle w:val="ConsPlusNormal"/>
              <w:jc w:val="center"/>
            </w:pPr>
            <w:r>
              <w:t>3</w:t>
            </w:r>
          </w:p>
        </w:tc>
        <w:tc>
          <w:tcPr>
            <w:tcW w:w="794" w:type="dxa"/>
          </w:tcPr>
          <w:p w:rsidR="001A7CFD" w:rsidRDefault="001A7CFD">
            <w:pPr>
              <w:pStyle w:val="ConsPlusNormal"/>
              <w:jc w:val="center"/>
            </w:pPr>
            <w:r>
              <w:t>4</w:t>
            </w:r>
          </w:p>
        </w:tc>
      </w:tr>
      <w:tr w:rsidR="001A7CFD">
        <w:tc>
          <w:tcPr>
            <w:tcW w:w="1020" w:type="dxa"/>
          </w:tcPr>
          <w:p w:rsidR="001A7CFD" w:rsidRDefault="001A7CFD">
            <w:pPr>
              <w:pStyle w:val="ConsPlusNormal"/>
            </w:pPr>
          </w:p>
        </w:tc>
        <w:tc>
          <w:tcPr>
            <w:tcW w:w="2268" w:type="dxa"/>
          </w:tcPr>
          <w:p w:rsidR="001A7CFD" w:rsidRDefault="001A7CFD">
            <w:pPr>
              <w:pStyle w:val="ConsPlusNormal"/>
            </w:pPr>
          </w:p>
        </w:tc>
        <w:tc>
          <w:tcPr>
            <w:tcW w:w="4989" w:type="dxa"/>
          </w:tcPr>
          <w:p w:rsidR="001A7CFD" w:rsidRDefault="001A7CFD">
            <w:pPr>
              <w:pStyle w:val="ConsPlusNormal"/>
            </w:pPr>
          </w:p>
        </w:tc>
        <w:tc>
          <w:tcPr>
            <w:tcW w:w="794" w:type="dxa"/>
          </w:tcPr>
          <w:p w:rsidR="001A7CFD" w:rsidRDefault="001A7CFD">
            <w:pPr>
              <w:pStyle w:val="ConsPlusNormal"/>
            </w:pPr>
          </w:p>
        </w:tc>
      </w:tr>
    </w:tbl>
    <w:p w:rsidR="001A7CFD" w:rsidRDefault="001A7CF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1A7CFD">
        <w:tc>
          <w:tcPr>
            <w:tcW w:w="9071" w:type="dxa"/>
            <w:tcBorders>
              <w:top w:val="nil"/>
              <w:left w:val="nil"/>
              <w:bottom w:val="nil"/>
              <w:right w:val="nil"/>
            </w:tcBorders>
          </w:tcPr>
          <w:p w:rsidR="001A7CFD" w:rsidRDefault="001A7CFD">
            <w:pPr>
              <w:pStyle w:val="ConsPlusNormal"/>
              <w:ind w:firstLine="283"/>
              <w:jc w:val="both"/>
            </w:pPr>
            <w:r>
              <w:t xml:space="preserve">Уполномоченным банком планируются к поддержке аналогичные настоящему проекту проекты, в </w:t>
            </w:r>
            <w:proofErr w:type="gramStart"/>
            <w:r>
              <w:t>связи</w:t>
            </w:r>
            <w:proofErr w:type="gramEnd"/>
            <w:r>
              <w:t xml:space="preserve"> с чем сообщаем следующее </w:t>
            </w:r>
            <w:hyperlink w:anchor="P710" w:history="1">
              <w:r>
                <w:rPr>
                  <w:color w:val="0000FF"/>
                </w:rPr>
                <w:t>&lt;**&gt;</w:t>
              </w:r>
            </w:hyperlink>
            <w:r>
              <w:t>:</w:t>
            </w:r>
          </w:p>
          <w:p w:rsidR="001A7CFD" w:rsidRDefault="001A7CFD">
            <w:pPr>
              <w:pStyle w:val="ConsPlusNormal"/>
              <w:ind w:firstLine="283"/>
              <w:jc w:val="both"/>
            </w:pPr>
            <w:r>
              <w:t xml:space="preserve">1. </w:t>
            </w:r>
            <w:proofErr w:type="gramStart"/>
            <w:r>
              <w:t>В рамках реализации проекта приобретаются следующие товары (выполняются работы (оказываются услуги):</w:t>
            </w:r>
            <w:proofErr w:type="gramEnd"/>
          </w:p>
          <w:p w:rsidR="001A7CFD" w:rsidRDefault="001A7CFD">
            <w:pPr>
              <w:pStyle w:val="ConsPlusNormal"/>
              <w:ind w:firstLine="283"/>
              <w:jc w:val="both"/>
            </w:pPr>
            <w:r>
              <w:t>________________________________________________________________________</w:t>
            </w:r>
          </w:p>
          <w:p w:rsidR="001A7CFD" w:rsidRDefault="001A7CFD">
            <w:pPr>
              <w:pStyle w:val="ConsPlusNormal"/>
              <w:ind w:firstLine="283"/>
              <w:jc w:val="both"/>
            </w:pPr>
            <w:r>
              <w:t xml:space="preserve">2. В рамках реализации проекта направлениями расходования, осуществляемого за счет льготного кредита на реализацию проекта (в соответствии с </w:t>
            </w:r>
            <w:hyperlink w:anchor="P334" w:history="1">
              <w:r>
                <w:rPr>
                  <w:color w:val="0000FF"/>
                </w:rPr>
                <w:t>пунктом 4</w:t>
              </w:r>
            </w:hyperlink>
            <w:r>
              <w:t xml:space="preserve"> требований, предусмотренных приложением N 1 к Правилам), являются:</w:t>
            </w:r>
          </w:p>
        </w:tc>
      </w:tr>
      <w:tr w:rsidR="001A7CFD">
        <w:tc>
          <w:tcPr>
            <w:tcW w:w="9071" w:type="dxa"/>
            <w:tcBorders>
              <w:top w:val="nil"/>
              <w:left w:val="nil"/>
              <w:bottom w:val="single" w:sz="4" w:space="0" w:color="auto"/>
              <w:right w:val="nil"/>
            </w:tcBorders>
          </w:tcPr>
          <w:p w:rsidR="001A7CFD" w:rsidRDefault="001A7CFD">
            <w:pPr>
              <w:pStyle w:val="ConsPlusNormal"/>
            </w:pPr>
          </w:p>
        </w:tc>
      </w:tr>
      <w:tr w:rsidR="001A7CFD">
        <w:tblPrEx>
          <w:tblBorders>
            <w:insideH w:val="single" w:sz="4" w:space="0" w:color="auto"/>
          </w:tblBorders>
        </w:tblPrEx>
        <w:tc>
          <w:tcPr>
            <w:tcW w:w="9071" w:type="dxa"/>
            <w:tcBorders>
              <w:top w:val="single" w:sz="4" w:space="0" w:color="auto"/>
              <w:left w:val="nil"/>
              <w:bottom w:val="nil"/>
              <w:right w:val="nil"/>
            </w:tcBorders>
          </w:tcPr>
          <w:p w:rsidR="001A7CFD" w:rsidRDefault="001A7CFD">
            <w:pPr>
              <w:pStyle w:val="ConsPlusNormal"/>
              <w:ind w:firstLine="283"/>
              <w:jc w:val="both"/>
            </w:pPr>
            <w:r>
              <w:t>--------------------------------</w:t>
            </w:r>
          </w:p>
          <w:p w:rsidR="001A7CFD" w:rsidRDefault="001A7CFD">
            <w:pPr>
              <w:pStyle w:val="ConsPlusNormal"/>
              <w:ind w:firstLine="283"/>
              <w:jc w:val="both"/>
            </w:pPr>
            <w:bookmarkStart w:id="53" w:name="P709"/>
            <w:bookmarkEnd w:id="53"/>
            <w:r>
              <w:t>&lt;*&gt; Заполняется в случае представления аналогичного проекта.</w:t>
            </w:r>
          </w:p>
          <w:p w:rsidR="001A7CFD" w:rsidRDefault="001A7CFD">
            <w:pPr>
              <w:pStyle w:val="ConsPlusNormal"/>
              <w:ind w:firstLine="283"/>
              <w:jc w:val="both"/>
            </w:pPr>
            <w:bookmarkStart w:id="54" w:name="P710"/>
            <w:bookmarkEnd w:id="54"/>
            <w:r>
              <w:t>&lt;**&gt; Заполняется в случае наличия изменений в пакете документов по проекту, аналогичные которому проекты планируются к поддержке.</w:t>
            </w:r>
          </w:p>
        </w:tc>
      </w:tr>
    </w:tbl>
    <w:p w:rsidR="001A7CFD" w:rsidRDefault="001A7CF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082"/>
        <w:gridCol w:w="340"/>
        <w:gridCol w:w="1984"/>
        <w:gridCol w:w="340"/>
        <w:gridCol w:w="2324"/>
      </w:tblGrid>
      <w:tr w:rsidR="001A7CFD">
        <w:tc>
          <w:tcPr>
            <w:tcW w:w="4082" w:type="dxa"/>
            <w:tcBorders>
              <w:top w:val="nil"/>
              <w:left w:val="nil"/>
              <w:bottom w:val="nil"/>
              <w:right w:val="nil"/>
            </w:tcBorders>
          </w:tcPr>
          <w:p w:rsidR="001A7CFD" w:rsidRDefault="001A7CFD">
            <w:pPr>
              <w:pStyle w:val="ConsPlusNormal"/>
            </w:pPr>
            <w:r>
              <w:t>Руководитель (уполномоченное лицо) уполномоченного банка</w:t>
            </w:r>
          </w:p>
        </w:tc>
        <w:tc>
          <w:tcPr>
            <w:tcW w:w="340" w:type="dxa"/>
            <w:tcBorders>
              <w:top w:val="nil"/>
              <w:left w:val="nil"/>
              <w:bottom w:val="nil"/>
              <w:right w:val="nil"/>
            </w:tcBorders>
          </w:tcPr>
          <w:p w:rsidR="001A7CFD" w:rsidRDefault="001A7CFD">
            <w:pPr>
              <w:pStyle w:val="ConsPlusNormal"/>
            </w:pPr>
          </w:p>
        </w:tc>
        <w:tc>
          <w:tcPr>
            <w:tcW w:w="1984" w:type="dxa"/>
            <w:tcBorders>
              <w:top w:val="nil"/>
              <w:left w:val="nil"/>
              <w:bottom w:val="single" w:sz="4" w:space="0" w:color="auto"/>
              <w:right w:val="nil"/>
            </w:tcBorders>
          </w:tcPr>
          <w:p w:rsidR="001A7CFD" w:rsidRDefault="001A7CFD">
            <w:pPr>
              <w:pStyle w:val="ConsPlusNormal"/>
            </w:pPr>
          </w:p>
        </w:tc>
        <w:tc>
          <w:tcPr>
            <w:tcW w:w="340" w:type="dxa"/>
            <w:tcBorders>
              <w:top w:val="nil"/>
              <w:left w:val="nil"/>
              <w:bottom w:val="nil"/>
              <w:right w:val="nil"/>
            </w:tcBorders>
          </w:tcPr>
          <w:p w:rsidR="001A7CFD" w:rsidRDefault="001A7CFD">
            <w:pPr>
              <w:pStyle w:val="ConsPlusNormal"/>
            </w:pPr>
          </w:p>
        </w:tc>
        <w:tc>
          <w:tcPr>
            <w:tcW w:w="2324" w:type="dxa"/>
            <w:tcBorders>
              <w:top w:val="nil"/>
              <w:left w:val="nil"/>
              <w:bottom w:val="single" w:sz="4" w:space="0" w:color="auto"/>
              <w:right w:val="nil"/>
            </w:tcBorders>
          </w:tcPr>
          <w:p w:rsidR="001A7CFD" w:rsidRDefault="001A7CFD">
            <w:pPr>
              <w:pStyle w:val="ConsPlusNormal"/>
            </w:pPr>
          </w:p>
        </w:tc>
      </w:tr>
      <w:tr w:rsidR="001A7CFD">
        <w:tc>
          <w:tcPr>
            <w:tcW w:w="4082" w:type="dxa"/>
            <w:tcBorders>
              <w:top w:val="nil"/>
              <w:left w:val="nil"/>
              <w:bottom w:val="nil"/>
              <w:right w:val="nil"/>
            </w:tcBorders>
          </w:tcPr>
          <w:p w:rsidR="001A7CFD" w:rsidRDefault="001A7CFD">
            <w:pPr>
              <w:pStyle w:val="ConsPlusNormal"/>
            </w:pPr>
          </w:p>
        </w:tc>
        <w:tc>
          <w:tcPr>
            <w:tcW w:w="340" w:type="dxa"/>
            <w:tcBorders>
              <w:top w:val="nil"/>
              <w:left w:val="nil"/>
              <w:bottom w:val="nil"/>
              <w:right w:val="nil"/>
            </w:tcBorders>
          </w:tcPr>
          <w:p w:rsidR="001A7CFD" w:rsidRDefault="001A7CFD">
            <w:pPr>
              <w:pStyle w:val="ConsPlusNormal"/>
            </w:pPr>
          </w:p>
        </w:tc>
        <w:tc>
          <w:tcPr>
            <w:tcW w:w="1984" w:type="dxa"/>
            <w:tcBorders>
              <w:top w:val="single" w:sz="4" w:space="0" w:color="auto"/>
              <w:left w:val="nil"/>
              <w:bottom w:val="nil"/>
              <w:right w:val="nil"/>
            </w:tcBorders>
          </w:tcPr>
          <w:p w:rsidR="001A7CFD" w:rsidRDefault="001A7CFD">
            <w:pPr>
              <w:pStyle w:val="ConsPlusNormal"/>
              <w:jc w:val="center"/>
            </w:pPr>
            <w:r>
              <w:t>(подпись)</w:t>
            </w:r>
          </w:p>
        </w:tc>
        <w:tc>
          <w:tcPr>
            <w:tcW w:w="340" w:type="dxa"/>
            <w:tcBorders>
              <w:top w:val="nil"/>
              <w:left w:val="nil"/>
              <w:bottom w:val="nil"/>
              <w:right w:val="nil"/>
            </w:tcBorders>
          </w:tcPr>
          <w:p w:rsidR="001A7CFD" w:rsidRDefault="001A7CFD">
            <w:pPr>
              <w:pStyle w:val="ConsPlusNormal"/>
            </w:pPr>
          </w:p>
        </w:tc>
        <w:tc>
          <w:tcPr>
            <w:tcW w:w="2324" w:type="dxa"/>
            <w:tcBorders>
              <w:top w:val="single" w:sz="4" w:space="0" w:color="auto"/>
              <w:left w:val="nil"/>
              <w:bottom w:val="nil"/>
              <w:right w:val="nil"/>
            </w:tcBorders>
          </w:tcPr>
          <w:p w:rsidR="001A7CFD" w:rsidRDefault="001A7CFD">
            <w:pPr>
              <w:pStyle w:val="ConsPlusNormal"/>
              <w:jc w:val="center"/>
            </w:pPr>
            <w:r>
              <w:t>(ф.и.о.)</w:t>
            </w:r>
          </w:p>
        </w:tc>
      </w:tr>
    </w:tbl>
    <w:p w:rsidR="001A7CFD" w:rsidRDefault="001A7CFD">
      <w:pPr>
        <w:pStyle w:val="ConsPlusNormal"/>
        <w:jc w:val="both"/>
      </w:pPr>
    </w:p>
    <w:p w:rsidR="001A7CFD" w:rsidRDefault="001A7CFD">
      <w:pPr>
        <w:pStyle w:val="ConsPlusNormal"/>
        <w:jc w:val="both"/>
      </w:pPr>
    </w:p>
    <w:p w:rsidR="001A7CFD" w:rsidRDefault="001A7CFD">
      <w:pPr>
        <w:pStyle w:val="ConsPlusNormal"/>
        <w:pBdr>
          <w:top w:val="single" w:sz="6" w:space="0" w:color="auto"/>
        </w:pBdr>
        <w:spacing w:before="100" w:after="100"/>
        <w:jc w:val="both"/>
        <w:rPr>
          <w:sz w:val="2"/>
          <w:szCs w:val="2"/>
        </w:rPr>
      </w:pPr>
    </w:p>
    <w:p w:rsidR="0039138F" w:rsidRDefault="001A7CFD"/>
    <w:sectPr w:rsidR="0039138F" w:rsidSect="00245A98">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CFD"/>
    <w:rsid w:val="001A7CFD"/>
    <w:rsid w:val="008C2C8B"/>
    <w:rsid w:val="00D73E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A7C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A7C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A7C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A7C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A7C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A7C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A7CF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A7CFD"/>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A7C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A7C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A7C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A7C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A7C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A7C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A7CF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A7CF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C2B4AC86E99884ACC65444EA8897AA5A4179A52D0E4BCD9E037FD05A968AE9C8A7CE4611B2244ED1AF0552FEC27ADF419E0329D12410D87vD57I" TargetMode="External"/><Relationship Id="rId21" Type="http://schemas.openxmlformats.org/officeDocument/2006/relationships/hyperlink" Target="consultantplus://offline/ref=1C2B4AC86E99884ACC65444EA8897AA5A4179A52D0E4BCD9E037FD05A968AE9C8A7CE4611B2245EF1DF0552FEC27ADF419E0329D12410D87vD57I" TargetMode="External"/><Relationship Id="rId42" Type="http://schemas.openxmlformats.org/officeDocument/2006/relationships/hyperlink" Target="consultantplus://offline/ref=1C2B4AC86E99884ACC65444EA8897AA5A21E9C51D5EFBCD9E037FD05A968AE9C8A7CE465107614AA4CF60178B672A7EA1DFE30v958I" TargetMode="External"/><Relationship Id="rId63" Type="http://schemas.openxmlformats.org/officeDocument/2006/relationships/hyperlink" Target="consultantplus://offline/ref=1C2B4AC86E99884ACC65444EA8897AA5A4179A52D0E4BCD9E037FD05A968AE9C8A7CE4611B2245E81DF0552FEC27ADF419E0329D12410D87vD57I" TargetMode="External"/><Relationship Id="rId84" Type="http://schemas.openxmlformats.org/officeDocument/2006/relationships/hyperlink" Target="consultantplus://offline/ref=1C2B4AC86E99884ACC65444EA8897AA5A4179A52D0E4BCD9E037FD05A968AE9C8A7CE4611B2245E91CF0552FEC27ADF419E0329D12410D87vD57I" TargetMode="External"/><Relationship Id="rId138" Type="http://schemas.openxmlformats.org/officeDocument/2006/relationships/hyperlink" Target="consultantplus://offline/ref=1C2B4AC86E99884ACC65444EA8897AA5A4179A52D0E4BCD9E037FD05A968AE9C8A7CE4611B2244EA1DF0552FEC27ADF419E0329D12410D87vD57I" TargetMode="External"/><Relationship Id="rId159" Type="http://schemas.openxmlformats.org/officeDocument/2006/relationships/hyperlink" Target="consultantplus://offline/ref=1C2B4AC86E99884ACC65444EA8897AA5A31F9C52D0E8BCD9E037FD05A968AE9C8A7CE4611B2245ED18F0552FEC27ADF419E0329D12410D87vD57I" TargetMode="External"/><Relationship Id="rId170" Type="http://schemas.openxmlformats.org/officeDocument/2006/relationships/hyperlink" Target="consultantplus://offline/ref=1C2B4AC86E99884ACC65444EA8897AA5A4179A52D0E4BCD9E037FD05A968AE9C8A7CE4611B2244E810F0552FEC27ADF419E0329D12410D87vD57I" TargetMode="External"/><Relationship Id="rId107" Type="http://schemas.openxmlformats.org/officeDocument/2006/relationships/hyperlink" Target="consultantplus://offline/ref=1C2B4AC86E99884ACC65444EA8897AA5A4179A52D0E4BCD9E037FD05A968AE9C8A7CE4611B2244EC1EF0552FEC27ADF419E0329D12410D87vD57I" TargetMode="External"/><Relationship Id="rId11" Type="http://schemas.openxmlformats.org/officeDocument/2006/relationships/hyperlink" Target="consultantplus://offline/ref=1C2B4AC86E99884ACC65444EA8897AA5A3119D55DBEABCD9E037FD05A968AE9C8A7CE4611B2245EF18F0552FEC27ADF419E0329D12410D87vD57I" TargetMode="External"/><Relationship Id="rId32" Type="http://schemas.openxmlformats.org/officeDocument/2006/relationships/hyperlink" Target="consultantplus://offline/ref=1C2B4AC86E99884ACC65444EA8897AA5A31E9750D0EFBCD9E037FD05A968AE9C987CBC6D1B245BEE1EE5037EAAv750I" TargetMode="External"/><Relationship Id="rId53" Type="http://schemas.openxmlformats.org/officeDocument/2006/relationships/hyperlink" Target="consultantplus://offline/ref=1C2B4AC86E99884ACC65444EA8897AA5A4179A52D0E4BCD9E037FD05A968AE9C987CBC6D1B245BEE1EE5037EAAv750I" TargetMode="External"/><Relationship Id="rId74" Type="http://schemas.openxmlformats.org/officeDocument/2006/relationships/hyperlink" Target="consultantplus://offline/ref=1C2B4AC86E99884ACC65444EA8897AA5A4179A53D4EDBCD9E037FD05A968AE9C8A7CE4611B2245ED1FF0552FEC27ADF419E0329D12410D87vD57I" TargetMode="External"/><Relationship Id="rId128" Type="http://schemas.openxmlformats.org/officeDocument/2006/relationships/hyperlink" Target="consultantplus://offline/ref=1C2B4AC86E99884ACC65444EA8897AA5A4179A53D4EDBCD9E037FD05A968AE9C8A7CE4611B2245E61BF0552FEC27ADF419E0329D12410D87vD57I" TargetMode="External"/><Relationship Id="rId149" Type="http://schemas.openxmlformats.org/officeDocument/2006/relationships/hyperlink" Target="consultantplus://offline/ref=1C2B4AC86E99884ACC65444EA8897AA5A3149758D6E8BCD9E037FD05A968AE9C987CBC6D1B245BEE1EE5037EAAv750I"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1C2B4AC86E99884ACC65444EA8897AA5A4179A53D4EDBCD9E037FD05A968AE9C8A7CE4611B2245E81EF0552FEC27ADF419E0329D12410D87vD57I" TargetMode="External"/><Relationship Id="rId160" Type="http://schemas.openxmlformats.org/officeDocument/2006/relationships/hyperlink" Target="consultantplus://offline/ref=1C2B4AC86E99884ACC65444EA8897AA5A4179A52D0E4BCD9E037FD05A968AE9C8A7CE4611B2244EB1AF0552FEC27ADF419E0329D12410D87vD57I" TargetMode="External"/><Relationship Id="rId181" Type="http://schemas.openxmlformats.org/officeDocument/2006/relationships/hyperlink" Target="consultantplus://offline/ref=1C2B4AC86E99884ACC65444EA8897AA5A4179A52D0E4BCD9E037FD05A968AE9C8A7CE4611B2247EF1BF0552FEC27ADF419E0329D12410D87vD57I" TargetMode="External"/><Relationship Id="rId22" Type="http://schemas.openxmlformats.org/officeDocument/2006/relationships/hyperlink" Target="consultantplus://offline/ref=1C2B4AC86E99884ACC65444EA8897AA5A4179A52D0E4BCD9E037FD05A968AE9C8A7CE4611B2245EC18F0552FEC27ADF419E0329D12410D87vD57I" TargetMode="External"/><Relationship Id="rId43" Type="http://schemas.openxmlformats.org/officeDocument/2006/relationships/hyperlink" Target="consultantplus://offline/ref=1C2B4AC86E99884ACC65444EA8897AA5A31F9C52D0E8BCD9E037FD05A968AE9C8A7CE4611B2245EF19F0552FEC27ADF419E0329D12410D87vD57I" TargetMode="External"/><Relationship Id="rId64" Type="http://schemas.openxmlformats.org/officeDocument/2006/relationships/hyperlink" Target="consultantplus://offline/ref=1C2B4AC86E99884ACC65444EA8897AA5A4179A52D0E4BCD9E037FD05A968AE9C8A7CE4611B2245E81FF0552FEC27ADF419E0329D12410D87vD57I" TargetMode="External"/><Relationship Id="rId118" Type="http://schemas.openxmlformats.org/officeDocument/2006/relationships/hyperlink" Target="consultantplus://offline/ref=1C2B4AC86E99884ACC65444EA8897AA5A4179A52D0E4BCD9E037FD05A968AE9C8A7CE4611B2244ED1DF0552FEC27ADF419E0329D12410D87vD57I" TargetMode="External"/><Relationship Id="rId139" Type="http://schemas.openxmlformats.org/officeDocument/2006/relationships/hyperlink" Target="consultantplus://offline/ref=1C2B4AC86E99884ACC65444EA8897AA5A4179A52D0E4BCD9E037FD05A968AE9C8A7CE4611B2244EA1FF0552FEC27ADF419E0329D12410D87vD57I" TargetMode="External"/><Relationship Id="rId85" Type="http://schemas.openxmlformats.org/officeDocument/2006/relationships/hyperlink" Target="consultantplus://offline/ref=1C2B4AC86E99884ACC65444EA8897AA5A4179A53D4EDBCD9E037FD05A968AE9C8A7CE4611B2245EA18F0552FEC27ADF419E0329D12410D87vD57I" TargetMode="External"/><Relationship Id="rId150" Type="http://schemas.openxmlformats.org/officeDocument/2006/relationships/hyperlink" Target="consultantplus://offline/ref=1C2B4AC86E99884ACC65444EA8897AA5A4169C52D2EBBCD9E037FD05A968AE9C8A7CE4611B2245EB1BF0552FEC27ADF419E0329D12410D87vD57I" TargetMode="External"/><Relationship Id="rId171" Type="http://schemas.openxmlformats.org/officeDocument/2006/relationships/hyperlink" Target="consultantplus://offline/ref=1C2B4AC86E99884ACC65444EA8897AA5A31E9750D0EFBCD9E037FD05A968AE9C987CBC6D1B245BEE1EE5037EAAv750I" TargetMode="External"/><Relationship Id="rId12" Type="http://schemas.openxmlformats.org/officeDocument/2006/relationships/hyperlink" Target="consultantplus://offline/ref=1C2B4AC86E99884ACC65444EA8897AA5A3119D55DBEABCD9E037FD05A968AE9C8A7CE4611B2244E81CF0552FEC27ADF419E0329D12410D87vD57I" TargetMode="External"/><Relationship Id="rId33" Type="http://schemas.openxmlformats.org/officeDocument/2006/relationships/hyperlink" Target="consultantplus://offline/ref=1C2B4AC86E99884ACC65444EA8897AA5A4179F53D4E4BCD9E037FD05A968AE9C8A7CE4621A2743EA12AF503AFD7FA0F201FE35840E430Fv857I" TargetMode="External"/><Relationship Id="rId108" Type="http://schemas.openxmlformats.org/officeDocument/2006/relationships/hyperlink" Target="consultantplus://offline/ref=1C2B4AC86E99884ACC65444EA8897AA5A31F9C52D0E8BCD9E037FD05A968AE9C8A7CE4611B2245EC1EF0552FEC27ADF419E0329D12410D87vD57I" TargetMode="External"/><Relationship Id="rId129" Type="http://schemas.openxmlformats.org/officeDocument/2006/relationships/hyperlink" Target="consultantplus://offline/ref=1C2B4AC86E99884ACC65444EA8897AA5A31F9C52D0E8BCD9E037FD05A968AE9C8A7CE4611B2245EC10F0552FEC27ADF419E0329D12410D87vD57I" TargetMode="External"/><Relationship Id="rId54" Type="http://schemas.openxmlformats.org/officeDocument/2006/relationships/hyperlink" Target="consultantplus://offline/ref=1C2B4AC86E99884ACC65444EA8897AA5A4179A52D0E4BCD9E037FD05A968AE9C8A7CE4611B2245EB18F0552FEC27ADF419E0329D12410D87vD57I" TargetMode="External"/><Relationship Id="rId75" Type="http://schemas.openxmlformats.org/officeDocument/2006/relationships/hyperlink" Target="consultantplus://offline/ref=1C2B4AC86E99884ACC65444EA8897AA5A31F9C52D0E8BCD9E037FD05A968AE9C8A7CE4611B2245EF1AF0552FEC27ADF419E0329D12410D87vD57I" TargetMode="External"/><Relationship Id="rId96" Type="http://schemas.openxmlformats.org/officeDocument/2006/relationships/hyperlink" Target="consultantplus://offline/ref=1C2B4AC86E99884ACC65444EA8897AA5A4179A52D0E4BCD9E037FD05A968AE9C8A7CE4611B2244EF1BF0552FEC27ADF419E0329D12410D87vD57I" TargetMode="External"/><Relationship Id="rId140" Type="http://schemas.openxmlformats.org/officeDocument/2006/relationships/hyperlink" Target="consultantplus://offline/ref=1C2B4AC86E99884ACC65444EA8897AA5A4179A52D0E4BCD9E037FD05A968AE9C8A7CE4611B2244EA1EF0552FEC27ADF419E0329D12410D87vD57I" TargetMode="External"/><Relationship Id="rId161" Type="http://schemas.openxmlformats.org/officeDocument/2006/relationships/hyperlink" Target="consultantplus://offline/ref=1C2B4AC86E99884ACC65444EA8897AA5A4179A53D4EDBCD9E037FD05A968AE9C8A7CE4611B2245E71AF0552FEC27ADF419E0329D12410D87vD57I" TargetMode="External"/><Relationship Id="rId182" Type="http://schemas.openxmlformats.org/officeDocument/2006/relationships/fontTable" Target="fontTable.xml"/><Relationship Id="rId6" Type="http://schemas.openxmlformats.org/officeDocument/2006/relationships/hyperlink" Target="consultantplus://offline/ref=1C2B4AC86E99884ACC65444EA8897AA5A31F9851D3EEBCD9E037FD05A968AE9C8A7CE4611B2246ED1CF0552FEC27ADF419E0329D12410D87vD57I" TargetMode="External"/><Relationship Id="rId23" Type="http://schemas.openxmlformats.org/officeDocument/2006/relationships/hyperlink" Target="consultantplus://offline/ref=1C2B4AC86E99884ACC65444EA8897AA5A4179A53D4EDBCD9E037FD05A968AE9C8A7CE4611B2245EF1AF0552FEC27ADF419E0329D12410D87vD57I" TargetMode="External"/><Relationship Id="rId119" Type="http://schemas.openxmlformats.org/officeDocument/2006/relationships/hyperlink" Target="consultantplus://offline/ref=1C2B4AC86E99884ACC65444EA8897AA5A4179A53D4EDBCD9E037FD05A968AE9C8A7CE4611B2245E911F0552FEC27ADF419E0329D12410D87vD57I" TargetMode="External"/><Relationship Id="rId44" Type="http://schemas.openxmlformats.org/officeDocument/2006/relationships/hyperlink" Target="consultantplus://offline/ref=1C2B4AC86E99884ACC65444EA8897AA5A4179A52D0E4BCD9E037FD05A968AE9C8A7CE4611B2245EA19F0552FEC27ADF419E0329D12410D87vD57I" TargetMode="External"/><Relationship Id="rId60" Type="http://schemas.openxmlformats.org/officeDocument/2006/relationships/hyperlink" Target="consultantplus://offline/ref=1C2B4AC86E99884ACC65444EA8897AA5A4179A52D0E4BCD9E037FD05A968AE9C8A7CE4611B2245E819F0552FEC27ADF419E0329D12410D87vD57I" TargetMode="External"/><Relationship Id="rId65" Type="http://schemas.openxmlformats.org/officeDocument/2006/relationships/hyperlink" Target="consultantplus://offline/ref=1C2B4AC86E99884ACC65444EA8897AA5A1149B55D0E7E1D3E86EF107AE67F18B8D35E8601B2343ED12AF503AFD7FA0F201FE35840E430Fv857I" TargetMode="External"/><Relationship Id="rId81" Type="http://schemas.openxmlformats.org/officeDocument/2006/relationships/hyperlink" Target="consultantplus://offline/ref=1C2B4AC86E99884ACC65444EA8897AA5A4179A52D0E4BCD9E037FD05A968AE9C8A7CE4611B2245E91DF0552FEC27ADF419E0329D12410D87vD57I" TargetMode="External"/><Relationship Id="rId86" Type="http://schemas.openxmlformats.org/officeDocument/2006/relationships/hyperlink" Target="consultantplus://offline/ref=1C2B4AC86E99884ACC65444EA8897AA5A4179A52D0E4BCD9E037FD05A968AE9C8A7CE4611B2245E91EF0552FEC27ADF419E0329D12410D87vD57I" TargetMode="External"/><Relationship Id="rId130" Type="http://schemas.openxmlformats.org/officeDocument/2006/relationships/hyperlink" Target="consultantplus://offline/ref=1C2B4AC86E99884ACC65444EA8897AA5A4179A52D0E4BCD9E037FD05A968AE9C8A7CE4611B2244ED10F0552FEC27ADF419E0329D12410D87vD57I" TargetMode="External"/><Relationship Id="rId135" Type="http://schemas.openxmlformats.org/officeDocument/2006/relationships/hyperlink" Target="consultantplus://offline/ref=1C2B4AC86E99884ACC65444EA8897AA5A3149758D6E8BCD9E037FD05A968AE9C987CBC6D1B245BEE1EE5037EAAv750I" TargetMode="External"/><Relationship Id="rId151" Type="http://schemas.openxmlformats.org/officeDocument/2006/relationships/hyperlink" Target="consultantplus://offline/ref=1C2B4AC86E99884ACC65444EA8897AA5A3149759D0EBBCD9E037FD05A968AE9C987CBC6D1B245BEE1EE5037EAAv750I" TargetMode="External"/><Relationship Id="rId156" Type="http://schemas.openxmlformats.org/officeDocument/2006/relationships/hyperlink" Target="consultantplus://offline/ref=1C2B4AC86E99884ACC65444EA8897AA5A4179A53D4EDBCD9E037FD05A968AE9C8A7CE4611B2245E610F0552FEC27ADF419E0329D12410D87vD57I" TargetMode="External"/><Relationship Id="rId177" Type="http://schemas.openxmlformats.org/officeDocument/2006/relationships/hyperlink" Target="consultantplus://offline/ref=1C2B4AC86E99884ACC65444EA8897AA5A4179A53D4EDBCD9E037FD05A968AE9C8A7CE4611B2245E71CF0552FEC27ADF419E0329D12410D87vD57I" TargetMode="External"/><Relationship Id="rId172" Type="http://schemas.openxmlformats.org/officeDocument/2006/relationships/hyperlink" Target="consultantplus://offline/ref=1C2B4AC86E99884ACC65444EA8897AA5A4179A52D0E4BCD9E037FD05A968AE9C8A7CE4611B2244E919F0552FEC27ADF419E0329D12410D87vD57I" TargetMode="External"/><Relationship Id="rId13" Type="http://schemas.openxmlformats.org/officeDocument/2006/relationships/hyperlink" Target="consultantplus://offline/ref=1C2B4AC86E99884ACC65444EA8897AA5A4179A53D4EDBCD9E037FD05A968AE9C8A7CE4611B2245EE1CF0552FEC27ADF419E0329D12410D87vD57I" TargetMode="External"/><Relationship Id="rId18" Type="http://schemas.openxmlformats.org/officeDocument/2006/relationships/hyperlink" Target="consultantplus://offline/ref=1C2B4AC86E99884ACC65444EA8897AA5A4179A52D0E4BCD9E037FD05A968AE9C8A7CE4611B2245EF19F0552FEC27ADF419E0329D12410D87vD57I" TargetMode="External"/><Relationship Id="rId39" Type="http://schemas.openxmlformats.org/officeDocument/2006/relationships/hyperlink" Target="consultantplus://offline/ref=1C2B4AC86E99884ACC65444EA8897AA5A4179A52D0E4BCD9E037FD05A968AE9C8A7CE4611B2245ED1EF0552FEC27ADF419E0329D12410D87vD57I" TargetMode="External"/><Relationship Id="rId109" Type="http://schemas.openxmlformats.org/officeDocument/2006/relationships/hyperlink" Target="consultantplus://offline/ref=1C2B4AC86E99884ACC65444EA8897AA5A3149759D0EBBCD9E037FD05A968AE9C987CBC6D1B245BEE1EE5037EAAv750I" TargetMode="External"/><Relationship Id="rId34" Type="http://schemas.openxmlformats.org/officeDocument/2006/relationships/hyperlink" Target="consultantplus://offline/ref=1C2B4AC86E99884ACC65444EA8897AA5A4179F53D4E4BCD9E037FD05A968AE9C8A7CE4611F2745ED12AF503AFD7FA0F201FE35840E430Fv857I" TargetMode="External"/><Relationship Id="rId50" Type="http://schemas.openxmlformats.org/officeDocument/2006/relationships/hyperlink" Target="consultantplus://offline/ref=1C2B4AC86E99884ACC65444EA8897AA5A4179A52D0E4BCD9E037FD05A968AE9C8A7CE4611B2245EA1FF0552FEC27ADF419E0329D12410D87vD57I" TargetMode="External"/><Relationship Id="rId55" Type="http://schemas.openxmlformats.org/officeDocument/2006/relationships/hyperlink" Target="consultantplus://offline/ref=1C2B4AC86E99884ACC65444EA8897AA5A4179A52D0E4BCD9E037FD05A968AE9C8A7CE4611B2245EB1AF0552FEC27ADF419E0329D12410D87vD57I" TargetMode="External"/><Relationship Id="rId76" Type="http://schemas.openxmlformats.org/officeDocument/2006/relationships/hyperlink" Target="consultantplus://offline/ref=1C2B4AC86E99884ACC65444EA8897AA5A4179A52D0E4BCD9E037FD05A968AE9C8A7CE4611B2245E919F0552FEC27ADF419E0329D12410D87vD57I" TargetMode="External"/><Relationship Id="rId97" Type="http://schemas.openxmlformats.org/officeDocument/2006/relationships/hyperlink" Target="consultantplus://offline/ref=1C2B4AC86E99884ACC65444EA8897AA5A4179A52D0E4BCD9E037FD05A968AE9C8A7CE4611B2244EF1DF0552FEC27ADF419E0329D12410D87vD57I" TargetMode="External"/><Relationship Id="rId104" Type="http://schemas.openxmlformats.org/officeDocument/2006/relationships/hyperlink" Target="consultantplus://offline/ref=1C2B4AC86E99884ACC65444EA8897AA5A4179A52D0E4BCD9E037FD05A968AE9C8A7CE4611B2244EC1BF0552FEC27ADF419E0329D12410D87vD57I" TargetMode="External"/><Relationship Id="rId120" Type="http://schemas.openxmlformats.org/officeDocument/2006/relationships/hyperlink" Target="consultantplus://offline/ref=1C2B4AC86E99884ACC65444EA8897AA5A4169F54D4E4BCD9E037FD05A968AE9C8A7CE4611B2245EF1AF0552FEC27ADF419E0329D12410D87vD57I" TargetMode="External"/><Relationship Id="rId125" Type="http://schemas.openxmlformats.org/officeDocument/2006/relationships/hyperlink" Target="consultantplus://offline/ref=1C2B4AC86E99884ACC65444EA8897AA5A4179A53D4EDBCD9E037FD05A968AE9C8A7CE4611B2245E619F0552FEC27ADF419E0329D12410D87vD57I" TargetMode="External"/><Relationship Id="rId141" Type="http://schemas.openxmlformats.org/officeDocument/2006/relationships/hyperlink" Target="consultantplus://offline/ref=1C2B4AC86E99884ACC65444EA8897AA5A4179A52D0E4BCD9E037FD05A968AE9C8A7CE4611B2244EA10F0552FEC27ADF419E0329D12410D87vD57I" TargetMode="External"/><Relationship Id="rId146" Type="http://schemas.openxmlformats.org/officeDocument/2006/relationships/hyperlink" Target="consultantplus://offline/ref=1C2B4AC86E99884ACC65444EA8897AA5A4179A53D4EDBCD9E037FD05A968AE9C8A7CE4611B2245E61EF0552FEC27ADF419E0329D12410D87vD57I" TargetMode="External"/><Relationship Id="rId167" Type="http://schemas.openxmlformats.org/officeDocument/2006/relationships/hyperlink" Target="consultantplus://offline/ref=1C2B4AC86E99884ACC65444EA8897AA5A4179D51D2E4BCD9E037FD05A968AE9C8A7CE4611B2640EF1BF0552FEC27ADF419E0329D12410D87vD57I" TargetMode="External"/><Relationship Id="rId7" Type="http://schemas.openxmlformats.org/officeDocument/2006/relationships/hyperlink" Target="consultantplus://offline/ref=1C2B4AC86E99884ACC65444EA8897AA5A3119D55DBEABCD9E037FD05A968AE9C8A7CE4611B2245EE1CF0552FEC27ADF419E0329D12410D87vD57I" TargetMode="External"/><Relationship Id="rId71" Type="http://schemas.openxmlformats.org/officeDocument/2006/relationships/hyperlink" Target="consultantplus://offline/ref=1C2B4AC86E99884ACC65444EA8897AA5A31F9C52D0E8BCD9E037FD05A968AE9C8A7CE4611B2245EF1BF0552FEC27ADF419E0329D12410D87vD57I" TargetMode="External"/><Relationship Id="rId92" Type="http://schemas.openxmlformats.org/officeDocument/2006/relationships/hyperlink" Target="consultantplus://offline/ref=1C2B4AC86E99884ACC65444EA8897AA5A4179A53D4EDBCD9E037FD05A968AE9C8A7CE4611B2245EA11F0552FEC27ADF419E0329D12410D87vD57I" TargetMode="External"/><Relationship Id="rId162" Type="http://schemas.openxmlformats.org/officeDocument/2006/relationships/hyperlink" Target="consultantplus://offline/ref=1C2B4AC86E99884ACC65444EA8897AA5A4179A52D0E4BCD9E037FD05A968AE9C8A7CE4611B2244EB1DF0552FEC27ADF419E0329D12410D87vD57I" TargetMode="External"/><Relationship Id="rId183" Type="http://schemas.openxmlformats.org/officeDocument/2006/relationships/theme" Target="theme/theme1.xml"/><Relationship Id="rId2" Type="http://schemas.microsoft.com/office/2007/relationships/stylesWithEffects" Target="stylesWithEffects.xml"/><Relationship Id="rId29" Type="http://schemas.openxmlformats.org/officeDocument/2006/relationships/hyperlink" Target="consultantplus://offline/ref=1C2B4AC86E99884ACC65444EA8897AA5A4179A53D4EDBCD9E037FD05A968AE9C8A7CE4611B2245EF1FF0552FEC27ADF419E0329D12410D87vD57I" TargetMode="External"/><Relationship Id="rId24" Type="http://schemas.openxmlformats.org/officeDocument/2006/relationships/hyperlink" Target="consultantplus://offline/ref=1C2B4AC86E99884ACC65444EA8897AA5A4179A52D0E4BCD9E037FD05A968AE9C8A7CE4611B2245EC1AF0552FEC27ADF419E0329D12410D87vD57I" TargetMode="External"/><Relationship Id="rId40" Type="http://schemas.openxmlformats.org/officeDocument/2006/relationships/hyperlink" Target="consultantplus://offline/ref=1C2B4AC86E99884ACC65444EA8897AA5A4179A53D4EDBCD9E037FD05A968AE9C8A7CE4611B2245EC1BF0552FEC27ADF419E0329D12410D87vD57I" TargetMode="External"/><Relationship Id="rId45" Type="http://schemas.openxmlformats.org/officeDocument/2006/relationships/hyperlink" Target="consultantplus://offline/ref=1C2B4AC86E99884ACC65444EA8897AA5A4179A52D0E4BCD9E037FD05A968AE9C8A7CE4611B2245EA18F0552FEC27ADF419E0329D12410D87vD57I" TargetMode="External"/><Relationship Id="rId66" Type="http://schemas.openxmlformats.org/officeDocument/2006/relationships/hyperlink" Target="consultantplus://offline/ref=1C2B4AC86E99884ACC65444EA8897AA5A31E9E53D0ECBCD9E037FD05A968AE9C987CBC6D1B245BEE1EE5037EAAv750I" TargetMode="External"/><Relationship Id="rId87" Type="http://schemas.openxmlformats.org/officeDocument/2006/relationships/hyperlink" Target="consultantplus://offline/ref=1C2B4AC86E99884ACC65444EA8897AA5A4179A52D0E4BCD9E037FD05A968AE9C8A7CE4611B2245E611F0552FEC27ADF419E0329D12410D87vD57I" TargetMode="External"/><Relationship Id="rId110" Type="http://schemas.openxmlformats.org/officeDocument/2006/relationships/hyperlink" Target="consultantplus://offline/ref=1C2B4AC86E99884ACC65444EA8897AA5A3149758D6E8BCD9E037FD05A968AE9C987CBC6D1B245BEE1EE5037EAAv750I" TargetMode="External"/><Relationship Id="rId115" Type="http://schemas.openxmlformats.org/officeDocument/2006/relationships/hyperlink" Target="consultantplus://offline/ref=1C2B4AC86E99884ACC65444EA8897AA5A4179A52D0E4BCD9E037FD05A968AE9C8A7CE4611B2244EC10F0552FEC27ADF419E0329D12410D87vD57I" TargetMode="External"/><Relationship Id="rId131" Type="http://schemas.openxmlformats.org/officeDocument/2006/relationships/hyperlink" Target="consultantplus://offline/ref=1C2B4AC86E99884ACC65444EA8897AA5A3139750D1EABCD9E037FD05A968AE9C8A7CE4611B2244E91CF0552FEC27ADF419E0329D12410D87vD57I" TargetMode="External"/><Relationship Id="rId136" Type="http://schemas.openxmlformats.org/officeDocument/2006/relationships/hyperlink" Target="consultantplus://offline/ref=1C2B4AC86E99884ACC65444EA8897AA5A4179A53D4EDBCD9E037FD05A968AE9C8A7CE4611B2245E61AF0552FEC27ADF419E0329D12410D87vD57I" TargetMode="External"/><Relationship Id="rId157" Type="http://schemas.openxmlformats.org/officeDocument/2006/relationships/hyperlink" Target="consultantplus://offline/ref=1C2B4AC86E99884ACC65444EA8897AA5A4179A52D0E4BCD9E037FD05A968AE9C8A7CE4611B2244EB18F0552FEC27ADF419E0329D12410D87vD57I" TargetMode="External"/><Relationship Id="rId178" Type="http://schemas.openxmlformats.org/officeDocument/2006/relationships/hyperlink" Target="consultantplus://offline/ref=1C2B4AC86E99884ACC65444EA8897AA5A4179A52D0E4BCD9E037FD05A968AE9C8A7CE4611B2244E918F0552FEC27ADF419E0329D12410D87vD57I" TargetMode="External"/><Relationship Id="rId61" Type="http://schemas.openxmlformats.org/officeDocument/2006/relationships/hyperlink" Target="consultantplus://offline/ref=1C2B4AC86E99884ACC65444EA8897AA5A4179A52D0E4BCD9E037FD05A968AE9C8A7CE4611B2245E81BF0552FEC27ADF419E0329D12410D87vD57I" TargetMode="External"/><Relationship Id="rId82" Type="http://schemas.openxmlformats.org/officeDocument/2006/relationships/hyperlink" Target="consultantplus://offline/ref=1C2B4AC86E99884ACC65444EA8897AA5A4179A53D4EDBCD9E037FD05A968AE9C8A7CE4611B2245ED11F0552FEC27ADF419E0329D12410D87vD57I" TargetMode="External"/><Relationship Id="rId152" Type="http://schemas.openxmlformats.org/officeDocument/2006/relationships/hyperlink" Target="consultantplus://offline/ref=1C2B4AC86E99884ACC65444EA8897AA5A3149758D6E8BCD9E037FD05A968AE9C987CBC6D1B245BEE1EE5037EAAv750I" TargetMode="External"/><Relationship Id="rId173" Type="http://schemas.openxmlformats.org/officeDocument/2006/relationships/hyperlink" Target="consultantplus://offline/ref=1C2B4AC86E99884ACC65444EA8897AA5A31F9E53D6E5BCD9E037FD05A968AE9C8A7CE4621E2911BF5DAE0C7EAE6CA0F301FC3298v05EI" TargetMode="External"/><Relationship Id="rId19" Type="http://schemas.openxmlformats.org/officeDocument/2006/relationships/hyperlink" Target="consultantplus://offline/ref=1C2B4AC86E99884ACC65444EA8897AA5A4179A52D0E4BCD9E037FD05A968AE9C8A7CE4611B2245EF1BF0552FEC27ADF419E0329D12410D87vD57I" TargetMode="External"/><Relationship Id="rId14" Type="http://schemas.openxmlformats.org/officeDocument/2006/relationships/hyperlink" Target="consultantplus://offline/ref=1C2B4AC86E99884ACC65444EA8897AA5A31F9C52D0E8BCD9E037FD05A968AE9C8A7CE4611B2245EE1CF0552FEC27ADF419E0329D12410D87vD57I" TargetMode="External"/><Relationship Id="rId30" Type="http://schemas.openxmlformats.org/officeDocument/2006/relationships/hyperlink" Target="consultantplus://offline/ref=1C2B4AC86E99884ACC65444EA8897AA5A4179A52D0E4BCD9E037FD05A968AE9C8A7CE4611B2245EC11F0552FEC27ADF419E0329D12410D87vD57I" TargetMode="External"/><Relationship Id="rId35" Type="http://schemas.openxmlformats.org/officeDocument/2006/relationships/hyperlink" Target="consultantplus://offline/ref=1C2B4AC86E99884ACC65444EA8897AA5A4179F53D4EEBCD9E037FD05A968AE9C987CBC6D1B245BEE1EE5037EAAv750I" TargetMode="External"/><Relationship Id="rId56" Type="http://schemas.openxmlformats.org/officeDocument/2006/relationships/hyperlink" Target="consultantplus://offline/ref=1C2B4AC86E99884ACC65444EA8897AA5A4179A52D0E4BCD9E037FD05A968AE9C8A7CE4611B2245EB1DF0552FEC27ADF419E0329D12410D87vD57I" TargetMode="External"/><Relationship Id="rId77" Type="http://schemas.openxmlformats.org/officeDocument/2006/relationships/hyperlink" Target="consultantplus://offline/ref=1C2B4AC86E99884ACC65444EA8897AA5A4179F53D3EBBCD9E037FD05A968AE9C8A7CE4631C2241E54DAA452BA572A6EA1FF92C980C41v05FI" TargetMode="External"/><Relationship Id="rId100" Type="http://schemas.openxmlformats.org/officeDocument/2006/relationships/hyperlink" Target="consultantplus://offline/ref=1C2B4AC86E99884ACC65444EA8897AA5A4179A52D0E4BCD9E037FD05A968AE9C8A7CE4611B2244EF1FF0552FEC27ADF419E0329D12410D87vD57I" TargetMode="External"/><Relationship Id="rId105" Type="http://schemas.openxmlformats.org/officeDocument/2006/relationships/hyperlink" Target="consultantplus://offline/ref=1C2B4AC86E99884ACC65444EA8897AA5A4179A52D0E4BCD9E037FD05A968AE9C8A7CE4611B2244EC1AF0552FEC27ADF419E0329D12410D87vD57I" TargetMode="External"/><Relationship Id="rId126" Type="http://schemas.openxmlformats.org/officeDocument/2006/relationships/hyperlink" Target="consultantplus://offline/ref=1C2B4AC86E99884ACC65444EA8897AA5A4179A52D0E4BCD9E037FD05A968AE9C8A7CE4611B2244ED11F0552FEC27ADF419E0329D12410D87vD57I" TargetMode="External"/><Relationship Id="rId147" Type="http://schemas.openxmlformats.org/officeDocument/2006/relationships/hyperlink" Target="consultantplus://offline/ref=1C2B4AC86E99884ACC65444EA8897AA5A31F9E53D6E5BCD9E037FD05A968AE9C8A7CE4621E2911BF5DAE0C7EAE6CA0F301FC3298v05EI" TargetMode="External"/><Relationship Id="rId168" Type="http://schemas.openxmlformats.org/officeDocument/2006/relationships/hyperlink" Target="consultantplus://offline/ref=1C2B4AC86E99884ACC65444EA8897AA5A4179D51D2E4BCD9E037FD05A968AE9C8A7CE4611B2640EC1DF0552FEC27ADF419E0329D12410D87vD57I" TargetMode="External"/><Relationship Id="rId8" Type="http://schemas.openxmlformats.org/officeDocument/2006/relationships/hyperlink" Target="consultantplus://offline/ref=1C2B4AC86E99884ACC65444EA8897AA5A4179A53D4EDBCD9E037FD05A968AE9C8A7CE4611B2245EE1CF0552FEC27ADF419E0329D12410D87vD57I" TargetMode="External"/><Relationship Id="rId51" Type="http://schemas.openxmlformats.org/officeDocument/2006/relationships/hyperlink" Target="consultantplus://offline/ref=1C2B4AC86E99884ACC65444EA8897AA5A4179A52D0E4BCD9E037FD05A968AE9C8A7CE4611B2245EA1EF0552FEC27ADF419E0329D12410D87vD57I" TargetMode="External"/><Relationship Id="rId72" Type="http://schemas.openxmlformats.org/officeDocument/2006/relationships/hyperlink" Target="consultantplus://offline/ref=1C2B4AC86E99884ACC65444EA8897AA5A31F9954D1E4BCD9E037FD05A968AE9C8A7CE4611B2245EE1FF0552FEC27ADF419E0329D12410D87vD57I" TargetMode="External"/><Relationship Id="rId93" Type="http://schemas.openxmlformats.org/officeDocument/2006/relationships/hyperlink" Target="consultantplus://offline/ref=1C2B4AC86E99884ACC65444EA8897AA5A4179A53D4EDBCD9E037FD05A968AE9C987CBC6D1B245BEE1EE5037EAAv750I" TargetMode="External"/><Relationship Id="rId98" Type="http://schemas.openxmlformats.org/officeDocument/2006/relationships/hyperlink" Target="consultantplus://offline/ref=1C2B4AC86E99884ACC65444EA8897AA5A4179A52D0E4BCD9E037FD05A968AE9C8A7CE4611B2244EF1CF0552FEC27ADF419E0329D12410D87vD57I" TargetMode="External"/><Relationship Id="rId121" Type="http://schemas.openxmlformats.org/officeDocument/2006/relationships/hyperlink" Target="consultantplus://offline/ref=1C2B4AC86E99884ACC65444EA8897AA5A4179A52D0E4BCD9E037FD05A968AE9C8A7CE4611B2244ED1CF0552FEC27ADF419E0329D12410D87vD57I" TargetMode="External"/><Relationship Id="rId142" Type="http://schemas.openxmlformats.org/officeDocument/2006/relationships/hyperlink" Target="consultantplus://offline/ref=1C2B4AC86E99884ACC65444EA8897AA5A4179A53D4EDBCD9E037FD05A968AE9C987CBC6D1B245BEE1EE5037EAAv750I" TargetMode="External"/><Relationship Id="rId163" Type="http://schemas.openxmlformats.org/officeDocument/2006/relationships/hyperlink" Target="consultantplus://offline/ref=1C2B4AC86E99884ACC65444EA8897AA5A4179D51D2E4BCD9E037FD05A968AE9C8A7CE4611B274DE718F0552FEC27ADF419E0329D12410D87vD57I" TargetMode="External"/><Relationship Id="rId3" Type="http://schemas.openxmlformats.org/officeDocument/2006/relationships/settings" Target="settings.xml"/><Relationship Id="rId25" Type="http://schemas.openxmlformats.org/officeDocument/2006/relationships/hyperlink" Target="consultantplus://offline/ref=1C2B4AC86E99884ACC65444EA8897AA5A4179A52D0E4BCD9E037FD05A968AE9C8A7CE4611B2245EC1DF0552FEC27ADF419E0329D12410D87vD57I" TargetMode="External"/><Relationship Id="rId46" Type="http://schemas.openxmlformats.org/officeDocument/2006/relationships/hyperlink" Target="consultantplus://offline/ref=1C2B4AC86E99884ACC65444EA8897AA5A4179A53D4EDBCD9E037FD05A968AE9C8A7CE4611B2245EC1FF0552FEC27ADF419E0329D12410D87vD57I" TargetMode="External"/><Relationship Id="rId67" Type="http://schemas.openxmlformats.org/officeDocument/2006/relationships/hyperlink" Target="consultantplus://offline/ref=1C2B4AC86E99884ACC65444EA8897AA5A4179A53D4EDBCD9E037FD05A968AE9C8A7CE4611B2245ED1BF0552FEC27ADF419E0329D12410D87vD57I" TargetMode="External"/><Relationship Id="rId116" Type="http://schemas.openxmlformats.org/officeDocument/2006/relationships/hyperlink" Target="consultantplus://offline/ref=1C2B4AC86E99884ACC65444EA8897AA5A4179A52D0E4BCD9E037FD05A968AE9C8A7CE4611B2244ED18F0552FEC27ADF419E0329D12410D87vD57I" TargetMode="External"/><Relationship Id="rId137" Type="http://schemas.openxmlformats.org/officeDocument/2006/relationships/hyperlink" Target="consultantplus://offline/ref=1C2B4AC86E99884ACC65444EA8897AA5A4179A52D0E4BCD9E037FD05A968AE9C8A7CE4611B2244EA1AF0552FEC27ADF419E0329D12410D87vD57I" TargetMode="External"/><Relationship Id="rId158" Type="http://schemas.openxmlformats.org/officeDocument/2006/relationships/hyperlink" Target="consultantplus://offline/ref=1C2B4AC86E99884ACC65444EA8897AA5A4179A53D4EDBCD9E037FD05A968AE9C8A7CE4611B2245E718F0552FEC27ADF419E0329D12410D87vD57I" TargetMode="External"/><Relationship Id="rId20" Type="http://schemas.openxmlformats.org/officeDocument/2006/relationships/hyperlink" Target="consultantplus://offline/ref=1C2B4AC86E99884ACC65444EA8897AA5A4179652D2E4BCD9E037FD05A968AE9C8A7CE462132A4EBA48BF5473A874BEF418E0309A0Ev451I" TargetMode="External"/><Relationship Id="rId41" Type="http://schemas.openxmlformats.org/officeDocument/2006/relationships/hyperlink" Target="consultantplus://offline/ref=1C2B4AC86E99884ACC65444EA8897AA5A4179A53D4EDBCD9E037FD05A968AE9C8A7CE4611B2245EC1AF0552FEC27ADF419E0329D12410D87vD57I" TargetMode="External"/><Relationship Id="rId62" Type="http://schemas.openxmlformats.org/officeDocument/2006/relationships/hyperlink" Target="consultantplus://offline/ref=1C2B4AC86E99884ACC65444EA8897AA5A4179A53D4EDBCD9E037FD05A968AE9C8A7CE4611B2245ED18F0552FEC27ADF419E0329D12410D87vD57I" TargetMode="External"/><Relationship Id="rId83" Type="http://schemas.openxmlformats.org/officeDocument/2006/relationships/hyperlink" Target="consultantplus://offline/ref=1C2B4AC86E99884ACC65444EA8897AA5A31F9C52D0E8BCD9E037FD05A968AE9C8A7CE4611B2245EF1FF0552FEC27ADF419E0329D12410D87vD57I" TargetMode="External"/><Relationship Id="rId88" Type="http://schemas.openxmlformats.org/officeDocument/2006/relationships/hyperlink" Target="consultantplus://offline/ref=1C2B4AC86E99884ACC65444EA8897AA5A4179A52D0E4BCD9E037FD05A968AE9C8A7CE4611B2245E719F0552FEC27ADF419E0329D12410D87vD57I" TargetMode="External"/><Relationship Id="rId111" Type="http://schemas.openxmlformats.org/officeDocument/2006/relationships/hyperlink" Target="consultantplus://offline/ref=1C2B4AC86E99884ACC65444EA8897AA5A4179A53D4EDBCD9E037FD05A968AE9C8A7CE4611B2245E91AF0552FEC27ADF419E0329D12410D87vD57I" TargetMode="External"/><Relationship Id="rId132" Type="http://schemas.openxmlformats.org/officeDocument/2006/relationships/hyperlink" Target="consultantplus://offline/ref=1C2B4AC86E99884ACC65475BB1897AA5A2139656D5E7E1D3E86EF107AE67F18B8D35E8601B224CEC12AF503AFD7FA0F201FE35840E430Fv857I" TargetMode="External"/><Relationship Id="rId153" Type="http://schemas.openxmlformats.org/officeDocument/2006/relationships/hyperlink" Target="consultantplus://offline/ref=1C2B4AC86E99884ACC65444EA8897AA5A4179B52D0E4BCD9E037FD05A968AE9C987CBC6D1B245BEE1EE5037EAAv750I" TargetMode="External"/><Relationship Id="rId174" Type="http://schemas.openxmlformats.org/officeDocument/2006/relationships/hyperlink" Target="consultantplus://offline/ref=1C2B4AC86E99884ACC65444EA8897AA5A4169C52D2EBBCD9E037FD05A968AE9C8A7CE4611B2245EB1BF0552FEC27ADF419E0329D12410D87vD57I" TargetMode="External"/><Relationship Id="rId179" Type="http://schemas.openxmlformats.org/officeDocument/2006/relationships/hyperlink" Target="consultantplus://offline/ref=1C2B4AC86E99884ACC65444EA8897AA5A4179A53D4EDBCD9E037FD05A968AE9C8A7CE4611B2244E71FF0552FEC27ADF419E0329D12410D87vD57I" TargetMode="External"/><Relationship Id="rId15" Type="http://schemas.openxmlformats.org/officeDocument/2006/relationships/hyperlink" Target="consultantplus://offline/ref=1C2B4AC86E99884ACC65444EA8897AA5A4179A52D0E4BCD9E037FD05A968AE9C8A7CE4611B2245EE1CF0552FEC27ADF419E0329D12410D87vD57I" TargetMode="External"/><Relationship Id="rId36" Type="http://schemas.openxmlformats.org/officeDocument/2006/relationships/hyperlink" Target="consultantplus://offline/ref=1C2B4AC86E99884ACC65444EA8897AA5A4179A52D0E4BCD9E037FD05A968AE9C8A7CE4611B2245ED18F0552FEC27ADF419E0329D12410D87vD57I" TargetMode="External"/><Relationship Id="rId57" Type="http://schemas.openxmlformats.org/officeDocument/2006/relationships/hyperlink" Target="consultantplus://offline/ref=1C2B4AC86E99884ACC65444EA8897AA5A4179652D0EBBCD9E037FD05A968AE9C987CBC6D1B245BEE1EE5037EAAv750I" TargetMode="External"/><Relationship Id="rId106" Type="http://schemas.openxmlformats.org/officeDocument/2006/relationships/hyperlink" Target="consultantplus://offline/ref=1C2B4AC86E99884ACC65444EA8897AA5A4179A52D0E4BCD9E037FD05A968AE9C8A7CE4611B2244EC1CF0552FEC27ADF419E0329D12410D87vD57I" TargetMode="External"/><Relationship Id="rId127" Type="http://schemas.openxmlformats.org/officeDocument/2006/relationships/hyperlink" Target="consultantplus://offline/ref=1C2B4AC86E99884ACC65444EA8897AA5A4179A53D4EDBCD9E037FD05A968AE9C8A7CE4611B2245E618F0552FEC27ADF419E0329D12410D87vD57I" TargetMode="External"/><Relationship Id="rId10" Type="http://schemas.openxmlformats.org/officeDocument/2006/relationships/hyperlink" Target="consultantplus://offline/ref=1C2B4AC86E99884ACC65444EA8897AA5A4179A52D0E4BCD9E037FD05A968AE9C8A7CE4611B2245EE1CF0552FEC27ADF419E0329D12410D87vD57I" TargetMode="External"/><Relationship Id="rId31" Type="http://schemas.openxmlformats.org/officeDocument/2006/relationships/hyperlink" Target="consultantplus://offline/ref=1C2B4AC86E99884ACC65444EA8897AA5A4179A52D0E4BCD9E037FD05A968AE9C8A7CE4611B2245EC10F0552FEC27ADF419E0329D12410D87vD57I" TargetMode="External"/><Relationship Id="rId52" Type="http://schemas.openxmlformats.org/officeDocument/2006/relationships/hyperlink" Target="consultantplus://offline/ref=1C2B4AC86E99884ACC65444EA8897AA5A4179A52D0E4BCD9E037FD05A968AE9C8A7CE4611B2245EB19F0552FEC27ADF419E0329D12410D87vD57I" TargetMode="External"/><Relationship Id="rId73" Type="http://schemas.openxmlformats.org/officeDocument/2006/relationships/hyperlink" Target="consultantplus://offline/ref=1C2B4AC86E99884ACC65444EA8897AA5A4179A53D4EDBCD9E037FD05A968AE9C8A7CE4611B2245ED1DF0552FEC27ADF419E0329D12410D87vD57I" TargetMode="External"/><Relationship Id="rId78" Type="http://schemas.openxmlformats.org/officeDocument/2006/relationships/hyperlink" Target="consultantplus://offline/ref=1C2B4AC86E99884ACC65444EA8897AA5A4179F53D3EBBCD9E037FD05A968AE9C8A7CE4631C2047E54DAA452BA572A6EA1FF92C980C41v05FI" TargetMode="External"/><Relationship Id="rId94" Type="http://schemas.openxmlformats.org/officeDocument/2006/relationships/hyperlink" Target="consultantplus://offline/ref=1C2B4AC86E99884ACC65444EA8897AA5A4179A52D0E4BCD9E037FD05A968AE9C8A7CE4611B2245E71FF0552FEC27ADF419E0329D12410D87vD57I" TargetMode="External"/><Relationship Id="rId99" Type="http://schemas.openxmlformats.org/officeDocument/2006/relationships/hyperlink" Target="consultantplus://offline/ref=1C2B4AC86E99884ACC65444EA8897AA5A4179A53D4EDBCD9E037FD05A968AE9C8A7CE4611B2245E919F0552FEC27ADF419E0329D12410D87vD57I" TargetMode="External"/><Relationship Id="rId101" Type="http://schemas.openxmlformats.org/officeDocument/2006/relationships/hyperlink" Target="consultantplus://offline/ref=1C2B4AC86E99884ACC65444EA8897AA5A4179A52D0E4BCD9E037FD05A968AE9C8A7CE4611B2244EF11F0552FEC27ADF419E0329D12410D87vD57I" TargetMode="External"/><Relationship Id="rId122" Type="http://schemas.openxmlformats.org/officeDocument/2006/relationships/hyperlink" Target="consultantplus://offline/ref=1C2B4AC86E99884ACC65444EA8897AA5A4179F53D3EBBCD9E037FD05A968AE9C8A7CE4631C2241E54DAA452BA572A6EA1FF92C980C41v05FI" TargetMode="External"/><Relationship Id="rId143" Type="http://schemas.openxmlformats.org/officeDocument/2006/relationships/hyperlink" Target="consultantplus://offline/ref=1C2B4AC86E99884ACC65444EA8897AA5A4179A53D4EDBCD9E037FD05A968AE9C8A7CE4611B2245E61CF0552FEC27ADF419E0329D12410D87vD57I" TargetMode="External"/><Relationship Id="rId148" Type="http://schemas.openxmlformats.org/officeDocument/2006/relationships/hyperlink" Target="consultantplus://offline/ref=1C2B4AC86E99884ACC65444EA8897AA5A3149759D0EBBCD9E037FD05A968AE9C987CBC6D1B245BEE1EE5037EAAv750I" TargetMode="External"/><Relationship Id="rId164" Type="http://schemas.openxmlformats.org/officeDocument/2006/relationships/hyperlink" Target="consultantplus://offline/ref=1C2B4AC86E99884ACC65444EA8897AA5A4179D51D2E4BCD9E037FD05A968AE9C8A7CE4611B2045EE18F0552FEC27ADF419E0329D12410D87vD57I" TargetMode="External"/><Relationship Id="rId169" Type="http://schemas.openxmlformats.org/officeDocument/2006/relationships/hyperlink" Target="consultantplus://offline/ref=1C2B4AC86E99884ACC65444EA8897AA5A4179D51D2E4BCD9E037FD05A968AE9C8A7CE4611B2640ED18F0552FEC27ADF419E0329D12410D87vD57I" TargetMode="External"/><Relationship Id="rId4" Type="http://schemas.openxmlformats.org/officeDocument/2006/relationships/webSettings" Target="webSettings.xml"/><Relationship Id="rId9" Type="http://schemas.openxmlformats.org/officeDocument/2006/relationships/hyperlink" Target="consultantplus://offline/ref=1C2B4AC86E99884ACC65444EA8897AA5A31F9C52D0E8BCD9E037FD05A968AE9C8A7CE4611B2245EE1CF0552FEC27ADF419E0329D12410D87vD57I" TargetMode="External"/><Relationship Id="rId180" Type="http://schemas.openxmlformats.org/officeDocument/2006/relationships/hyperlink" Target="consultantplus://offline/ref=1C2B4AC86E99884ACC65444EA8897AA5A4179A52D0E4BCD9E037FD05A968AE9C8A7CE4611B2247EF1BF0552FEC27ADF419E0329D12410D87vD57I" TargetMode="External"/><Relationship Id="rId26" Type="http://schemas.openxmlformats.org/officeDocument/2006/relationships/hyperlink" Target="consultantplus://offline/ref=1C2B4AC86E99884ACC65444EA8897AA5A4179A53D4EDBCD9E037FD05A968AE9C8A7CE4611B2245EF1DF0552FEC27ADF419E0329D12410D87vD57I" TargetMode="External"/><Relationship Id="rId47" Type="http://schemas.openxmlformats.org/officeDocument/2006/relationships/hyperlink" Target="consultantplus://offline/ref=1C2B4AC86E99884ACC65444EA8897AA5A4179A52D0E4BCD9E037FD05A968AE9C8A7CE4611B2245EA1AF0552FEC27ADF419E0329D12410D87vD57I" TargetMode="External"/><Relationship Id="rId68" Type="http://schemas.openxmlformats.org/officeDocument/2006/relationships/hyperlink" Target="consultantplus://offline/ref=1C2B4AC86E99884ACC65444EA8897AA5A3149759D0EBBCD9E037FD05A968AE9C987CBC6D1B245BEE1EE5037EAAv750I" TargetMode="External"/><Relationship Id="rId89" Type="http://schemas.openxmlformats.org/officeDocument/2006/relationships/hyperlink" Target="consultantplus://offline/ref=1C2B4AC86E99884ACC65444EA8897AA5A4179A52D0E4BCD9E037FD05A968AE9C8A7CE4611B2245E718F0552FEC27ADF419E0329D12410D87vD57I" TargetMode="External"/><Relationship Id="rId112" Type="http://schemas.openxmlformats.org/officeDocument/2006/relationships/hyperlink" Target="consultantplus://offline/ref=1C2B4AC86E99884ACC65444EA8897AA5A3149759D0EBBCD9E037FD05A968AE9C987CBC6D1B245BEE1EE5037EAAv750I" TargetMode="External"/><Relationship Id="rId133" Type="http://schemas.openxmlformats.org/officeDocument/2006/relationships/hyperlink" Target="consultantplus://offline/ref=1C2B4AC86E99884ACC65475BB1897AA5A2139656D5E7E1D3E86EF107AE67F18B8D35E8601B224CEC12AF503AFD7FA0F201FE35840E430Fv857I" TargetMode="External"/><Relationship Id="rId154" Type="http://schemas.openxmlformats.org/officeDocument/2006/relationships/hyperlink" Target="consultantplus://offline/ref=1C2B4AC86E99884ACC65444EA8897AA5A3149759D0EBBCD9E037FD05A968AE9C987CBC6D1B245BEE1EE5037EAAv750I" TargetMode="External"/><Relationship Id="rId175" Type="http://schemas.openxmlformats.org/officeDocument/2006/relationships/hyperlink" Target="consultantplus://offline/ref=1C2B4AC86E99884ACC65444EA8897AA5A4179A53D4EDBCD9E037FD05A968AE9C8A7CE4611B2245E71DF0552FEC27ADF419E0329D12410D87vD57I" TargetMode="External"/><Relationship Id="rId16" Type="http://schemas.openxmlformats.org/officeDocument/2006/relationships/hyperlink" Target="consultantplus://offline/ref=1C2B4AC86E99884ACC65444EA8897AA5A3149758D6E8BCD9E037FD05A968AE9C8A7CE4611B2345EC1AF0552FEC27ADF419E0329D12410D87vD57I" TargetMode="External"/><Relationship Id="rId37" Type="http://schemas.openxmlformats.org/officeDocument/2006/relationships/hyperlink" Target="consultantplus://offline/ref=1C2B4AC86E99884ACC65444EA8897AA5A31E9651DBEEBCD9E037FD05A968AE9C987CBC6D1B245BEE1EE5037EAAv750I" TargetMode="External"/><Relationship Id="rId58" Type="http://schemas.openxmlformats.org/officeDocument/2006/relationships/hyperlink" Target="consultantplus://offline/ref=1C2B4AC86E99884ACC65444EA8897AA5A4179A52D0E4BCD9E037FD05A968AE9C8A7CE4611B2245EB1CF0552FEC27ADF419E0329D12410D87vD57I" TargetMode="External"/><Relationship Id="rId79" Type="http://schemas.openxmlformats.org/officeDocument/2006/relationships/hyperlink" Target="consultantplus://offline/ref=1C2B4AC86E99884ACC65444EA8897AA5A4179A52D0E4BCD9E037FD05A968AE9C8A7CE4611B2245E91BF0552FEC27ADF419E0329D12410D87vD57I" TargetMode="External"/><Relationship Id="rId102" Type="http://schemas.openxmlformats.org/officeDocument/2006/relationships/hyperlink" Target="consultantplus://offline/ref=1C2B4AC86E99884ACC65444EA8897AA5A4179A52D0E4BCD9E037FD05A968AE9C8A7CE4611B2244EC19F0552FEC27ADF419E0329D12410D87vD57I" TargetMode="External"/><Relationship Id="rId123" Type="http://schemas.openxmlformats.org/officeDocument/2006/relationships/hyperlink" Target="consultantplus://offline/ref=1C2B4AC86E99884ACC65444EA8897AA5A4179F53D3EBBCD9E037FD05A968AE9C8A7CE4631C2047E54DAA452BA572A6EA1FF92C980C41v05FI" TargetMode="External"/><Relationship Id="rId144" Type="http://schemas.openxmlformats.org/officeDocument/2006/relationships/hyperlink" Target="consultantplus://offline/ref=1C2B4AC86E99884ACC65444EA8897AA5A31F9C52D0E8BCD9E037FD05A968AE9C8A7CE4611B2245ED19F0552FEC27ADF419E0329D12410D87vD57I" TargetMode="External"/><Relationship Id="rId90" Type="http://schemas.openxmlformats.org/officeDocument/2006/relationships/hyperlink" Target="consultantplus://offline/ref=1C2B4AC86E99884ACC65444EA8897AA5A4179A52D0E4BCD9E037FD05A968AE9C8A7CE4611B2245E71AF0552FEC27ADF419E0329D12410D87vD57I" TargetMode="External"/><Relationship Id="rId165" Type="http://schemas.openxmlformats.org/officeDocument/2006/relationships/hyperlink" Target="consultantplus://offline/ref=1C2B4AC86E99884ACC65444EA8897AA5A4179D51D2E4BCD9E037FD05A968AE9C8A7CE4611B2641E711F0552FEC27ADF419E0329D12410D87vD57I" TargetMode="External"/><Relationship Id="rId27" Type="http://schemas.openxmlformats.org/officeDocument/2006/relationships/hyperlink" Target="consultantplus://offline/ref=1C2B4AC86E99884ACC65444EA8897AA5A4179A53D4EDBCD9E037FD05A968AE9C8A7CE4611B2245EF1CF0552FEC27ADF419E0329D12410D87vD57I" TargetMode="External"/><Relationship Id="rId48" Type="http://schemas.openxmlformats.org/officeDocument/2006/relationships/hyperlink" Target="consultantplus://offline/ref=1C2B4AC86E99884ACC65444EA8897AA5A4179A53D4EDBCD9E037FD05A968AE9C8A7CE4611B2245EC11F0552FEC27ADF419E0329D12410D87vD57I" TargetMode="External"/><Relationship Id="rId69" Type="http://schemas.openxmlformats.org/officeDocument/2006/relationships/hyperlink" Target="consultantplus://offline/ref=1C2B4AC86E99884ACC65444EA8897AA5A3149758D6E8BCD9E037FD05A968AE9C987CBC6D1B245BEE1EE5037EAAv750I" TargetMode="External"/><Relationship Id="rId113" Type="http://schemas.openxmlformats.org/officeDocument/2006/relationships/hyperlink" Target="consultantplus://offline/ref=1C2B4AC86E99884ACC65444EA8897AA5A3149758D6E8BCD9E037FD05A968AE9C987CBC6D1B245BEE1EE5037EAAv750I" TargetMode="External"/><Relationship Id="rId134" Type="http://schemas.openxmlformats.org/officeDocument/2006/relationships/hyperlink" Target="consultantplus://offline/ref=1C2B4AC86E99884ACC65444EA8897AA5A4179A52D0E4BCD9E037FD05A968AE9C8A7CE4611B2244EA19F0552FEC27ADF419E0329D12410D87vD57I" TargetMode="External"/><Relationship Id="rId80" Type="http://schemas.openxmlformats.org/officeDocument/2006/relationships/hyperlink" Target="consultantplus://offline/ref=1C2B4AC86E99884ACC65444EA8897AA5A31F9C52D0E8BCD9E037FD05A968AE9C8A7CE4611B2245EF1CF0552FEC27ADF419E0329D12410D87vD57I" TargetMode="External"/><Relationship Id="rId155" Type="http://schemas.openxmlformats.org/officeDocument/2006/relationships/hyperlink" Target="consultantplus://offline/ref=1C2B4AC86E99884ACC65444EA8897AA5A3149758D6E8BCD9E037FD05A968AE9C987CBC6D1B245BEE1EE5037EAAv750I" TargetMode="External"/><Relationship Id="rId176" Type="http://schemas.openxmlformats.org/officeDocument/2006/relationships/hyperlink" Target="consultantplus://offline/ref=1C2B4AC86E99884ACC65444EA8897AA5A4179B52D0E4BCD9E037FD05A968AE9C987CBC6D1B245BEE1EE5037EAAv750I" TargetMode="External"/><Relationship Id="rId17" Type="http://schemas.openxmlformats.org/officeDocument/2006/relationships/hyperlink" Target="consultantplus://offline/ref=1C2B4AC86E99884ACC65444EA8897AA5A3149758D6E8BCD9E037FD05A968AE9C987CBC6D1B245BEE1EE5037EAAv750I" TargetMode="External"/><Relationship Id="rId38" Type="http://schemas.openxmlformats.org/officeDocument/2006/relationships/hyperlink" Target="consultantplus://offline/ref=1C2B4AC86E99884ACC65444EA8897AA5A4179A52D0E4BCD9E037FD05A968AE9C8A7CE4611B2245ED1BF0552FEC27ADF419E0329D12410D87vD57I" TargetMode="External"/><Relationship Id="rId59" Type="http://schemas.openxmlformats.org/officeDocument/2006/relationships/hyperlink" Target="consultantplus://offline/ref=1C2B4AC86E99884ACC65444EA8897AA5A4179A52D0E4BCD9E037FD05A968AE9C8A7CE4611B2245EB1EF0552FEC27ADF419E0329D12410D87vD57I" TargetMode="External"/><Relationship Id="rId103" Type="http://schemas.openxmlformats.org/officeDocument/2006/relationships/hyperlink" Target="consultantplus://offline/ref=1C2B4AC86E99884ACC65444EA8897AA5A31F9C52D0E8BCD9E037FD05A968AE9C8A7CE4611B2245EC1FF0552FEC27ADF419E0329D12410D87vD57I" TargetMode="External"/><Relationship Id="rId124" Type="http://schemas.openxmlformats.org/officeDocument/2006/relationships/hyperlink" Target="consultantplus://offline/ref=1C2B4AC86E99884ACC65444EA8897AA5A4179A52D0E4BCD9E037FD05A968AE9C8A7CE4611B2244ED1EF0552FEC27ADF419E0329D12410D87vD57I" TargetMode="External"/><Relationship Id="rId70" Type="http://schemas.openxmlformats.org/officeDocument/2006/relationships/hyperlink" Target="consultantplus://offline/ref=1C2B4AC86E99884ACC65444EA8897AA5A4179A52D0E4BCD9E037FD05A968AE9C8A7CE4611B2245E811F0552FEC27ADF419E0329D12410D87vD57I" TargetMode="External"/><Relationship Id="rId91" Type="http://schemas.openxmlformats.org/officeDocument/2006/relationships/hyperlink" Target="consultantplus://offline/ref=1C2B4AC86E99884ACC65444EA8897AA5A4179A52D0E4BCD9E037FD05A968AE9C8A7CE4611B2245E71CF0552FEC27ADF419E0329D12410D87vD57I" TargetMode="External"/><Relationship Id="rId145" Type="http://schemas.openxmlformats.org/officeDocument/2006/relationships/hyperlink" Target="consultantplus://offline/ref=1C2B4AC86E99884ACC65444EA8897AA5A21E9C51D5EFBCD9E037FD05A968AE9C8A7CE465107614AA4CF60178B672A7EA1DFE30v958I" TargetMode="External"/><Relationship Id="rId166" Type="http://schemas.openxmlformats.org/officeDocument/2006/relationships/hyperlink" Target="consultantplus://offline/ref=1C2B4AC86E99884ACC65444EA8897AA5A4179D51D2E4BCD9E037FD05A968AE9C8A7CE4611B2640EE19F0552FEC27ADF419E0329D12410D87vD57I" TargetMode="External"/><Relationship Id="rId1" Type="http://schemas.openxmlformats.org/officeDocument/2006/relationships/styles" Target="styles.xml"/><Relationship Id="rId28" Type="http://schemas.openxmlformats.org/officeDocument/2006/relationships/hyperlink" Target="consultantplus://offline/ref=1C2B4AC86E99884ACC65444EA8897AA5A4179A52D0E4BCD9E037FD05A968AE9C8A7CE4611B2245EC1CF0552FEC27ADF419E0329D12410D87vD57I" TargetMode="External"/><Relationship Id="rId49" Type="http://schemas.openxmlformats.org/officeDocument/2006/relationships/hyperlink" Target="consultantplus://offline/ref=1C2B4AC86E99884ACC65444EA8897AA5A4179A53D4EDBCD9E037FD05A968AE9C8A7CE4611B2245EC10F0552FEC27ADF419E0329D12410D87vD57I" TargetMode="External"/><Relationship Id="rId114" Type="http://schemas.openxmlformats.org/officeDocument/2006/relationships/hyperlink" Target="consultantplus://offline/ref=1C2B4AC86E99884ACC65444EA8897AA5A4179A53D4EDBCD9E037FD05A968AE9C8A7CE4611B2245E91CF0552FEC27ADF419E0329D12410D87vD57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33</Pages>
  <Words>18627</Words>
  <Characters>106174</Characters>
  <Application>Microsoft Office Word</Application>
  <DocSecurity>0</DocSecurity>
  <Lines>884</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Наталия</dc:creator>
  <cp:lastModifiedBy>Наталия</cp:lastModifiedBy>
  <cp:revision>1</cp:revision>
  <dcterms:created xsi:type="dcterms:W3CDTF">2022-07-06T08:57:00Z</dcterms:created>
  <dcterms:modified xsi:type="dcterms:W3CDTF">2022-07-06T08:58:00Z</dcterms:modified>
</cp:coreProperties>
</file>