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BD" w:rsidRPr="00A10006" w:rsidRDefault="00B545BD" w:rsidP="00B545BD">
      <w:pPr>
        <w:pStyle w:val="a5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0" w:name="_GoBack"/>
      <w:r w:rsidRPr="00A10006">
        <w:rPr>
          <w:rFonts w:ascii="Times New Roman" w:hAnsi="Times New Roman"/>
          <w:b/>
          <w:sz w:val="28"/>
          <w:szCs w:val="28"/>
          <w:lang w:bidi="ru-RU"/>
        </w:rPr>
        <w:t>Технические условия</w:t>
      </w:r>
    </w:p>
    <w:p w:rsidR="00A2171E" w:rsidRPr="00A10006" w:rsidRDefault="00B545BD" w:rsidP="00B545BD">
      <w:pPr>
        <w:pStyle w:val="a5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10006">
        <w:rPr>
          <w:rFonts w:ascii="Times New Roman" w:hAnsi="Times New Roman"/>
          <w:b/>
          <w:sz w:val="28"/>
          <w:szCs w:val="28"/>
          <w:lang w:bidi="ru-RU"/>
        </w:rPr>
        <w:t xml:space="preserve">подключения пользователя к </w:t>
      </w:r>
      <w:r w:rsidR="007D491B" w:rsidRPr="00A10006">
        <w:rPr>
          <w:rFonts w:ascii="Times New Roman" w:hAnsi="Times New Roman"/>
          <w:b/>
          <w:sz w:val="28"/>
          <w:szCs w:val="28"/>
          <w:lang w:bidi="ru-RU"/>
        </w:rPr>
        <w:t>АРМ МЭДО «ДСП»</w:t>
      </w:r>
    </w:p>
    <w:bookmarkEnd w:id="0"/>
    <w:p w:rsidR="007D491B" w:rsidRDefault="007D491B" w:rsidP="00B545BD">
      <w:pPr>
        <w:pStyle w:val="a5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7D491B" w:rsidRDefault="007D491B" w:rsidP="007D491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7D491B">
        <w:rPr>
          <w:rFonts w:ascii="Times New Roman" w:hAnsi="Times New Roman"/>
          <w:b/>
          <w:sz w:val="28"/>
          <w:szCs w:val="28"/>
          <w:lang w:bidi="ru-RU"/>
        </w:rPr>
        <w:t>1. Требования к оборудованию АРМ пользователя АРМ МЭДО «ДСП»:</w:t>
      </w:r>
    </w:p>
    <w:p w:rsidR="007D491B" w:rsidRPr="007D491B" w:rsidRDefault="007D491B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1.1. 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процессор - </w:t>
      </w:r>
      <w:r>
        <w:rPr>
          <w:rFonts w:ascii="Times New Roman" w:hAnsi="Times New Roman"/>
          <w:sz w:val="28"/>
          <w:szCs w:val="28"/>
          <w:lang w:val="en-US" w:bidi="ru-RU"/>
        </w:rPr>
        <w:t>Intel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val="en-US" w:bidi="ru-RU"/>
        </w:rPr>
        <w:t>Core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 2 </w:t>
      </w:r>
      <w:r>
        <w:rPr>
          <w:rFonts w:ascii="Times New Roman" w:hAnsi="Times New Roman"/>
          <w:sz w:val="28"/>
          <w:szCs w:val="28"/>
          <w:lang w:val="en-US" w:bidi="ru-RU"/>
        </w:rPr>
        <w:t>Duo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 или другой схожий по производительности х86- совместимый процессор с количеством ядер 2 и более;</w:t>
      </w:r>
    </w:p>
    <w:p w:rsidR="007D491B" w:rsidRPr="007D491B" w:rsidRDefault="007D491B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1.2. </w:t>
      </w:r>
      <w:r w:rsidRPr="007D491B">
        <w:rPr>
          <w:rFonts w:ascii="Times New Roman" w:hAnsi="Times New Roman"/>
          <w:sz w:val="28"/>
          <w:szCs w:val="28"/>
          <w:lang w:bidi="ru-RU"/>
        </w:rPr>
        <w:t>объем оперативной памяти - не менее 4 Гбайт;</w:t>
      </w:r>
    </w:p>
    <w:p w:rsidR="007D491B" w:rsidRPr="007D491B" w:rsidRDefault="007D491B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1.3. </w:t>
      </w:r>
      <w:r w:rsidRPr="007D491B">
        <w:rPr>
          <w:rFonts w:ascii="Times New Roman" w:hAnsi="Times New Roman"/>
          <w:sz w:val="28"/>
          <w:szCs w:val="28"/>
          <w:lang w:bidi="ru-RU"/>
        </w:rPr>
        <w:t>свободное место на жестком диске - не менее 2 Гбайт;</w:t>
      </w:r>
    </w:p>
    <w:p w:rsidR="007D491B" w:rsidRPr="007D491B" w:rsidRDefault="007D491B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1.4. </w:t>
      </w:r>
      <w:r w:rsidRPr="007D491B">
        <w:rPr>
          <w:rFonts w:ascii="Times New Roman" w:hAnsi="Times New Roman"/>
          <w:sz w:val="28"/>
          <w:szCs w:val="28"/>
          <w:lang w:bidi="ru-RU"/>
        </w:rPr>
        <w:t>сетевой интерфейс;</w:t>
      </w:r>
    </w:p>
    <w:p w:rsidR="007D491B" w:rsidRDefault="007D491B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1.5. </w:t>
      </w:r>
      <w:r w:rsidRPr="007D491B">
        <w:rPr>
          <w:rFonts w:ascii="Times New Roman" w:hAnsi="Times New Roman"/>
          <w:sz w:val="28"/>
          <w:szCs w:val="28"/>
          <w:lang w:bidi="ru-RU"/>
        </w:rPr>
        <w:t>операционная система (далее - ОС): «</w:t>
      </w:r>
      <w:r w:rsidRPr="007D491B">
        <w:rPr>
          <w:rFonts w:ascii="Times New Roman" w:hAnsi="Times New Roman"/>
          <w:sz w:val="28"/>
          <w:szCs w:val="28"/>
          <w:lang w:val="en-US" w:bidi="ru-RU"/>
        </w:rPr>
        <w:t>Astra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D491B">
        <w:rPr>
          <w:rFonts w:ascii="Times New Roman" w:hAnsi="Times New Roman"/>
          <w:sz w:val="28"/>
          <w:szCs w:val="28"/>
          <w:lang w:val="en-US" w:bidi="ru-RU"/>
        </w:rPr>
        <w:t>Linux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D491B">
        <w:rPr>
          <w:rFonts w:ascii="Times New Roman" w:hAnsi="Times New Roman"/>
          <w:sz w:val="28"/>
          <w:szCs w:val="28"/>
          <w:lang w:val="en-US" w:bidi="ru-RU"/>
        </w:rPr>
        <w:t>Special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D491B">
        <w:rPr>
          <w:rFonts w:ascii="Times New Roman" w:hAnsi="Times New Roman"/>
          <w:sz w:val="28"/>
          <w:szCs w:val="28"/>
          <w:lang w:val="en-US" w:bidi="ru-RU"/>
        </w:rPr>
        <w:t>Edition</w:t>
      </w:r>
      <w:r w:rsidRPr="007D491B">
        <w:rPr>
          <w:rFonts w:ascii="Times New Roman" w:hAnsi="Times New Roman"/>
          <w:sz w:val="28"/>
          <w:szCs w:val="28"/>
          <w:lang w:bidi="ru-RU"/>
        </w:rPr>
        <w:t xml:space="preserve"> РУСБ.10015-01» версия 1.7 релиз «Смоленск»;</w:t>
      </w:r>
    </w:p>
    <w:p w:rsidR="00A10006" w:rsidRPr="007D491B" w:rsidRDefault="00A10006" w:rsidP="00A1000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</w:t>
      </w:r>
      <w:r w:rsidRPr="007D491B">
        <w:rPr>
          <w:rFonts w:ascii="Times New Roman" w:hAnsi="Times New Roman"/>
          <w:sz w:val="28"/>
          <w:szCs w:val="28"/>
          <w:lang w:bidi="ru-RU"/>
        </w:rPr>
        <w:t>рограммно-аппаратный комплекс «Соболь», версия 4, PCI-E (сертификат ФСБ России и сертификат ФСТЭК России), идентификатор «iButton DS1996»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D491B" w:rsidRDefault="00A10006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</w:t>
      </w:r>
      <w:r w:rsidR="007D491B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7D491B" w:rsidRPr="007D491B">
        <w:rPr>
          <w:rFonts w:ascii="Times New Roman" w:hAnsi="Times New Roman"/>
          <w:sz w:val="28"/>
          <w:szCs w:val="28"/>
          <w:lang w:bidi="ru-RU"/>
        </w:rPr>
        <w:t xml:space="preserve">монитор с </w:t>
      </w:r>
      <w:r w:rsidR="007D491B">
        <w:rPr>
          <w:rFonts w:ascii="Times New Roman" w:hAnsi="Times New Roman"/>
          <w:sz w:val="28"/>
          <w:szCs w:val="28"/>
          <w:lang w:bidi="ru-RU"/>
        </w:rPr>
        <w:t>разрешением не ниже 1920x1200;</w:t>
      </w:r>
    </w:p>
    <w:p w:rsidR="00A10006" w:rsidRDefault="00A10006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A10006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>.8. проводная компьютерная клавиатура;</w:t>
      </w:r>
    </w:p>
    <w:p w:rsidR="00A10006" w:rsidRDefault="00A10006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1.9. проводная</w:t>
      </w:r>
      <w:r w:rsidRPr="00A1000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6589C">
        <w:rPr>
          <w:rFonts w:ascii="Times New Roman" w:hAnsi="Times New Roman"/>
          <w:sz w:val="28"/>
          <w:szCs w:val="28"/>
          <w:lang w:bidi="ru-RU"/>
        </w:rPr>
        <w:t>компьютерная мышь;</w:t>
      </w:r>
    </w:p>
    <w:p w:rsidR="0096589C" w:rsidRPr="0096589C" w:rsidRDefault="0096589C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печатающее устройство исключительно с </w:t>
      </w:r>
      <w:r>
        <w:rPr>
          <w:rFonts w:ascii="Times New Roman" w:hAnsi="Times New Roman"/>
          <w:sz w:val="28"/>
          <w:szCs w:val="28"/>
          <w:lang w:val="en-US" w:bidi="ru-RU"/>
        </w:rPr>
        <w:t>USB</w:t>
      </w:r>
      <w:r>
        <w:rPr>
          <w:rFonts w:ascii="Times New Roman" w:hAnsi="Times New Roman"/>
          <w:sz w:val="28"/>
          <w:szCs w:val="28"/>
          <w:lang w:bidi="ru-RU"/>
        </w:rPr>
        <w:t xml:space="preserve"> подключением.</w:t>
      </w:r>
    </w:p>
    <w:p w:rsidR="0034404C" w:rsidRDefault="007D491B" w:rsidP="00587498">
      <w:pPr>
        <w:pStyle w:val="a5"/>
        <w:rPr>
          <w:rFonts w:ascii="Times New Roman" w:hAnsi="Times New Roman"/>
          <w:sz w:val="28"/>
          <w:szCs w:val="28"/>
          <w:lang w:bidi="ru-RU"/>
        </w:rPr>
      </w:pPr>
      <w:r w:rsidRPr="007D491B">
        <w:rPr>
          <w:rFonts w:ascii="Times New Roman" w:hAnsi="Times New Roman"/>
          <w:b/>
          <w:sz w:val="28"/>
          <w:szCs w:val="28"/>
          <w:lang w:bidi="ru-RU"/>
        </w:rPr>
        <w:tab/>
        <w:t>2. Требования к средствам зашиты информации на АРМ пользователя АРМ МЭДО «ДСП»</w:t>
      </w:r>
      <w:r w:rsidRPr="007D491B">
        <w:rPr>
          <w:rFonts w:ascii="Times New Roman" w:hAnsi="Times New Roman"/>
          <w:sz w:val="28"/>
          <w:szCs w:val="28"/>
          <w:lang w:bidi="ru-RU"/>
        </w:rPr>
        <w:t>:</w:t>
      </w:r>
    </w:p>
    <w:p w:rsidR="007D491B" w:rsidRDefault="007D491B" w:rsidP="007D491B">
      <w:pPr>
        <w:pStyle w:val="a5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2.1.</w:t>
      </w:r>
      <w:r w:rsidRPr="007D491B"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7D491B">
        <w:rPr>
          <w:rFonts w:ascii="Times New Roman" w:hAnsi="Times New Roman"/>
          <w:sz w:val="28"/>
          <w:szCs w:val="28"/>
          <w:lang w:bidi="ru-RU"/>
        </w:rPr>
        <w:t>рограммное изделие «Kaspersky Endpoint Security для Linux» версии не ниже 11, сертифицированное ФСТЭК России и ФСБ России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333C40" w:rsidRPr="00554CA4" w:rsidRDefault="00333C40" w:rsidP="00333C40">
      <w:pPr>
        <w:pStyle w:val="a5"/>
        <w:ind w:firstLine="708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2.2. комплект программного обеспечения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ViPNet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Client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4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U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for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Linux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(КС3) (+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BM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) и программное обеспечение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ViPNet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EndPoint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54CA4">
        <w:rPr>
          <w:rFonts w:ascii="Times New Roman" w:hAnsi="Times New Roman"/>
          <w:color w:val="auto"/>
          <w:sz w:val="28"/>
          <w:szCs w:val="28"/>
          <w:lang w:val="en-US" w:bidi="ru-RU"/>
        </w:rPr>
        <w:t>Protection</w:t>
      </w:r>
      <w:r w:rsidRPr="00554CA4">
        <w:rPr>
          <w:rFonts w:ascii="Times New Roman" w:hAnsi="Times New Roman"/>
          <w:color w:val="auto"/>
          <w:sz w:val="28"/>
          <w:szCs w:val="28"/>
          <w:lang w:bidi="ru-RU"/>
        </w:rPr>
        <w:t>;</w:t>
      </w:r>
    </w:p>
    <w:p w:rsidR="007D491B" w:rsidRDefault="00333C40" w:rsidP="007D491B">
      <w:pPr>
        <w:pStyle w:val="a5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2.3</w:t>
      </w:r>
      <w:r w:rsidR="007D491B">
        <w:rPr>
          <w:rFonts w:ascii="Times New Roman" w:hAnsi="Times New Roman"/>
          <w:sz w:val="28"/>
          <w:szCs w:val="28"/>
          <w:lang w:bidi="ru-RU"/>
        </w:rPr>
        <w:t>. с</w:t>
      </w:r>
      <w:r w:rsidR="007D491B" w:rsidRPr="007D491B">
        <w:rPr>
          <w:rFonts w:ascii="Times New Roman" w:hAnsi="Times New Roman"/>
          <w:sz w:val="28"/>
          <w:szCs w:val="28"/>
          <w:lang w:bidi="ru-RU"/>
        </w:rPr>
        <w:t>редство криптографической защиты информации «КриптоПро CSP» версия 5.0 (исполнение 2-Base), реализующее российские алг</w:t>
      </w:r>
      <w:r w:rsidR="007D491B">
        <w:rPr>
          <w:rFonts w:ascii="Times New Roman" w:hAnsi="Times New Roman"/>
          <w:sz w:val="28"/>
          <w:szCs w:val="28"/>
          <w:lang w:bidi="ru-RU"/>
        </w:rPr>
        <w:t>оритмы шифрования и имитозащиты;</w:t>
      </w:r>
    </w:p>
    <w:p w:rsidR="007D491B" w:rsidRDefault="00333C40" w:rsidP="007D491B">
      <w:pPr>
        <w:pStyle w:val="a5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2.4</w:t>
      </w:r>
      <w:r w:rsidR="007D491B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7D491B" w:rsidRPr="007D491B">
        <w:rPr>
          <w:rFonts w:ascii="Times New Roman" w:hAnsi="Times New Roman"/>
          <w:sz w:val="28"/>
          <w:szCs w:val="28"/>
          <w:lang w:bidi="ru-RU"/>
        </w:rPr>
        <w:t>квалифицированный сертификат ключа проверки ЭП Пользователя;</w:t>
      </w:r>
    </w:p>
    <w:p w:rsidR="007D491B" w:rsidRDefault="00333C40" w:rsidP="007D491B">
      <w:pPr>
        <w:pStyle w:val="a5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7D491B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7D491B" w:rsidRPr="007D491B">
        <w:rPr>
          <w:rFonts w:ascii="Times New Roman" w:hAnsi="Times New Roman"/>
          <w:sz w:val="28"/>
          <w:szCs w:val="28"/>
          <w:lang w:bidi="ru-RU"/>
        </w:rPr>
        <w:t>браузер с поддержкой шифрования по ГОСТ (стабильная работа в других браузерах не гарантируется):</w:t>
      </w:r>
    </w:p>
    <w:p w:rsidR="007D491B" w:rsidRPr="00C360CA" w:rsidRDefault="007D491B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360CA">
        <w:rPr>
          <w:rFonts w:ascii="Times New Roman" w:hAnsi="Times New Roman"/>
          <w:sz w:val="28"/>
          <w:szCs w:val="28"/>
        </w:rPr>
        <w:t xml:space="preserve">- </w:t>
      </w:r>
      <w:r w:rsidRPr="00C837D4">
        <w:rPr>
          <w:rFonts w:ascii="Times New Roman" w:hAnsi="Times New Roman"/>
          <w:sz w:val="28"/>
          <w:szCs w:val="28"/>
        </w:rPr>
        <w:t>Яндекс</w:t>
      </w:r>
      <w:r w:rsidRPr="00C360CA">
        <w:rPr>
          <w:rFonts w:ascii="Times New Roman" w:hAnsi="Times New Roman"/>
          <w:sz w:val="28"/>
          <w:szCs w:val="28"/>
        </w:rPr>
        <w:t>.</w:t>
      </w:r>
      <w:r w:rsidRPr="00C837D4">
        <w:rPr>
          <w:rFonts w:ascii="Times New Roman" w:hAnsi="Times New Roman"/>
          <w:sz w:val="28"/>
          <w:szCs w:val="28"/>
        </w:rPr>
        <w:t>Браузер</w:t>
      </w:r>
      <w:r w:rsidRPr="00C360CA">
        <w:rPr>
          <w:rFonts w:ascii="Times New Roman" w:hAnsi="Times New Roman"/>
          <w:sz w:val="28"/>
          <w:szCs w:val="28"/>
        </w:rPr>
        <w:t>;</w:t>
      </w:r>
    </w:p>
    <w:p w:rsidR="007D491B" w:rsidRDefault="00333C40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7D491B">
        <w:rPr>
          <w:rFonts w:ascii="Times New Roman" w:hAnsi="Times New Roman"/>
          <w:sz w:val="28"/>
          <w:szCs w:val="28"/>
        </w:rPr>
        <w:t xml:space="preserve">. </w:t>
      </w:r>
      <w:r w:rsidR="007D491B" w:rsidRPr="007D491B">
        <w:rPr>
          <w:rFonts w:ascii="Times New Roman" w:hAnsi="Times New Roman"/>
          <w:sz w:val="28"/>
          <w:szCs w:val="28"/>
        </w:rPr>
        <w:t>плагин для браузера: КриптоПро ЭЦП Browser plug-in</w:t>
      </w:r>
      <w:r w:rsidR="00A10006">
        <w:rPr>
          <w:rFonts w:ascii="Times New Roman" w:hAnsi="Times New Roman"/>
          <w:sz w:val="28"/>
          <w:szCs w:val="28"/>
        </w:rPr>
        <w:t>.</w:t>
      </w:r>
    </w:p>
    <w:p w:rsidR="00A10006" w:rsidRDefault="00A10006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10006">
        <w:rPr>
          <w:rFonts w:ascii="Times New Roman" w:hAnsi="Times New Roman"/>
          <w:sz w:val="28"/>
          <w:szCs w:val="28"/>
        </w:rPr>
        <w:t xml:space="preserve">Для работы КриптоПро ЭЦП Browser plug-in в Astra Linux обязательна установка пакета </w:t>
      </w:r>
      <w:r>
        <w:rPr>
          <w:rFonts w:ascii="Times New Roman" w:hAnsi="Times New Roman"/>
          <w:sz w:val="28"/>
          <w:szCs w:val="28"/>
          <w:lang w:val="en-US"/>
        </w:rPr>
        <w:t>cprocsp</w:t>
      </w:r>
      <w:r w:rsidRPr="00A100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rdr</w:t>
      </w:r>
      <w:r w:rsidRPr="00A100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gui</w:t>
      </w:r>
      <w:r w:rsidRPr="00A100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gtk</w:t>
      </w:r>
      <w:r w:rsidRPr="00A10006">
        <w:rPr>
          <w:rFonts w:ascii="Times New Roman" w:hAnsi="Times New Roman"/>
          <w:sz w:val="28"/>
          <w:szCs w:val="28"/>
        </w:rPr>
        <w:t xml:space="preserve"> (доступен для загрузки на сайте КриптоПро в одном архиве </w:t>
      </w:r>
      <w:r>
        <w:rPr>
          <w:rFonts w:ascii="Times New Roman" w:hAnsi="Times New Roman"/>
          <w:sz w:val="28"/>
          <w:szCs w:val="28"/>
        </w:rPr>
        <w:t>с Криптопровайдером КриптоПро С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10006">
        <w:rPr>
          <w:rFonts w:ascii="Times New Roman" w:hAnsi="Times New Roman"/>
          <w:sz w:val="28"/>
          <w:szCs w:val="28"/>
        </w:rPr>
        <w:t>Р) и отсутствие установленного пакета cprocsp-rdr-gui</w:t>
      </w:r>
      <w:r>
        <w:rPr>
          <w:rFonts w:ascii="Times New Roman" w:hAnsi="Times New Roman"/>
          <w:sz w:val="28"/>
          <w:szCs w:val="28"/>
        </w:rPr>
        <w:t>.</w:t>
      </w:r>
    </w:p>
    <w:p w:rsidR="00D114A6" w:rsidRPr="00A10006" w:rsidRDefault="00D114A6" w:rsidP="007D491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114A6" w:rsidRPr="00A10006" w:rsidSect="00036328">
      <w:headerReference w:type="default" r:id="rId8"/>
      <w:pgSz w:w="11900" w:h="16840"/>
      <w:pgMar w:top="1134" w:right="567" w:bottom="1134" w:left="1134" w:header="0" w:footer="70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1B" w:rsidRDefault="00CF291B" w:rsidP="00EB64B2">
      <w:pPr>
        <w:spacing w:after="0" w:line="240" w:lineRule="auto"/>
      </w:pPr>
      <w:r>
        <w:separator/>
      </w:r>
    </w:p>
  </w:endnote>
  <w:endnote w:type="continuationSeparator" w:id="0">
    <w:p w:rsidR="00CF291B" w:rsidRDefault="00CF291B" w:rsidP="00EB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1B" w:rsidRDefault="00CF291B" w:rsidP="00EB64B2">
      <w:pPr>
        <w:spacing w:after="0" w:line="240" w:lineRule="auto"/>
      </w:pPr>
      <w:r>
        <w:separator/>
      </w:r>
    </w:p>
  </w:footnote>
  <w:footnote w:type="continuationSeparator" w:id="0">
    <w:p w:rsidR="00CF291B" w:rsidRDefault="00CF291B" w:rsidP="00EB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90" w:rsidRDefault="006734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3C"/>
    <w:multiLevelType w:val="hybridMultilevel"/>
    <w:tmpl w:val="8D54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DE1"/>
    <w:multiLevelType w:val="multilevel"/>
    <w:tmpl w:val="CFE65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72916"/>
    <w:multiLevelType w:val="multilevel"/>
    <w:tmpl w:val="D6B6A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700D6"/>
    <w:multiLevelType w:val="multilevel"/>
    <w:tmpl w:val="9B7EC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8133D7"/>
    <w:multiLevelType w:val="multilevel"/>
    <w:tmpl w:val="DBD2C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0172C"/>
    <w:multiLevelType w:val="multilevel"/>
    <w:tmpl w:val="34806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B22BB"/>
    <w:multiLevelType w:val="multilevel"/>
    <w:tmpl w:val="381E2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131EA"/>
    <w:multiLevelType w:val="multilevel"/>
    <w:tmpl w:val="4B903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EC49D4"/>
    <w:multiLevelType w:val="multilevel"/>
    <w:tmpl w:val="3AEAB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64507A"/>
    <w:multiLevelType w:val="multilevel"/>
    <w:tmpl w:val="1F3A6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BA134B"/>
    <w:multiLevelType w:val="multilevel"/>
    <w:tmpl w:val="CA20D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9A60AE"/>
    <w:multiLevelType w:val="hybridMultilevel"/>
    <w:tmpl w:val="5F98A51C"/>
    <w:lvl w:ilvl="0" w:tplc="16B45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2AB69C2"/>
    <w:multiLevelType w:val="multilevel"/>
    <w:tmpl w:val="E60E3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C65835"/>
    <w:multiLevelType w:val="multilevel"/>
    <w:tmpl w:val="6E3EC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5D6FCC"/>
    <w:multiLevelType w:val="multilevel"/>
    <w:tmpl w:val="6188F9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C120B6"/>
    <w:multiLevelType w:val="multilevel"/>
    <w:tmpl w:val="3AE02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9D6BEC"/>
    <w:multiLevelType w:val="multilevel"/>
    <w:tmpl w:val="064E4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91A2E82"/>
    <w:multiLevelType w:val="multilevel"/>
    <w:tmpl w:val="B54E0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B11490"/>
    <w:multiLevelType w:val="multilevel"/>
    <w:tmpl w:val="19703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4E399F"/>
    <w:multiLevelType w:val="multilevel"/>
    <w:tmpl w:val="869A3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581EED"/>
    <w:multiLevelType w:val="multilevel"/>
    <w:tmpl w:val="5C189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DF1F2B"/>
    <w:multiLevelType w:val="multilevel"/>
    <w:tmpl w:val="BF4404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2F7E88"/>
    <w:multiLevelType w:val="multilevel"/>
    <w:tmpl w:val="ED66F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834025"/>
    <w:multiLevelType w:val="multilevel"/>
    <w:tmpl w:val="162AA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E25D25"/>
    <w:multiLevelType w:val="multilevel"/>
    <w:tmpl w:val="62C6B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75574"/>
    <w:multiLevelType w:val="multilevel"/>
    <w:tmpl w:val="0D4A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DD02B7"/>
    <w:multiLevelType w:val="multilevel"/>
    <w:tmpl w:val="A1C45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97611A"/>
    <w:multiLevelType w:val="multilevel"/>
    <w:tmpl w:val="D556E6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567A3D"/>
    <w:multiLevelType w:val="multilevel"/>
    <w:tmpl w:val="A198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5F3CF7"/>
    <w:multiLevelType w:val="multilevel"/>
    <w:tmpl w:val="0A2CA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F43E7C"/>
    <w:multiLevelType w:val="multilevel"/>
    <w:tmpl w:val="9DA686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330D8A"/>
    <w:multiLevelType w:val="multilevel"/>
    <w:tmpl w:val="359C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EA2218"/>
    <w:multiLevelType w:val="multilevel"/>
    <w:tmpl w:val="7C10F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9D1299"/>
    <w:multiLevelType w:val="multilevel"/>
    <w:tmpl w:val="6F9AC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4E597C"/>
    <w:multiLevelType w:val="multilevel"/>
    <w:tmpl w:val="6DBEA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BD1081"/>
    <w:multiLevelType w:val="multilevel"/>
    <w:tmpl w:val="BA4A2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1C4FA8"/>
    <w:multiLevelType w:val="multilevel"/>
    <w:tmpl w:val="62B64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623FA1"/>
    <w:multiLevelType w:val="multilevel"/>
    <w:tmpl w:val="7EF02CE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68750E"/>
    <w:multiLevelType w:val="multilevel"/>
    <w:tmpl w:val="D5828F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FD7DA8"/>
    <w:multiLevelType w:val="multilevel"/>
    <w:tmpl w:val="C6A08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EC7425"/>
    <w:multiLevelType w:val="multilevel"/>
    <w:tmpl w:val="18CA4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0D4518"/>
    <w:multiLevelType w:val="multilevel"/>
    <w:tmpl w:val="E1C8620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9217E4"/>
    <w:multiLevelType w:val="multilevel"/>
    <w:tmpl w:val="7130A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D57023"/>
    <w:multiLevelType w:val="multilevel"/>
    <w:tmpl w:val="928EE7B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347162"/>
    <w:multiLevelType w:val="multilevel"/>
    <w:tmpl w:val="25848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B43E60"/>
    <w:multiLevelType w:val="multilevel"/>
    <w:tmpl w:val="5DB41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7"/>
  </w:num>
  <w:num w:numId="3">
    <w:abstractNumId w:val="27"/>
  </w:num>
  <w:num w:numId="4">
    <w:abstractNumId w:val="45"/>
  </w:num>
  <w:num w:numId="5">
    <w:abstractNumId w:val="16"/>
  </w:num>
  <w:num w:numId="6">
    <w:abstractNumId w:val="7"/>
  </w:num>
  <w:num w:numId="7">
    <w:abstractNumId w:val="15"/>
  </w:num>
  <w:num w:numId="8">
    <w:abstractNumId w:val="31"/>
  </w:num>
  <w:num w:numId="9">
    <w:abstractNumId w:val="38"/>
  </w:num>
  <w:num w:numId="10">
    <w:abstractNumId w:val="36"/>
  </w:num>
  <w:num w:numId="11">
    <w:abstractNumId w:val="29"/>
  </w:num>
  <w:num w:numId="12">
    <w:abstractNumId w:val="41"/>
  </w:num>
  <w:num w:numId="13">
    <w:abstractNumId w:val="5"/>
  </w:num>
  <w:num w:numId="14">
    <w:abstractNumId w:val="4"/>
  </w:num>
  <w:num w:numId="15">
    <w:abstractNumId w:val="43"/>
  </w:num>
  <w:num w:numId="16">
    <w:abstractNumId w:val="44"/>
  </w:num>
  <w:num w:numId="17">
    <w:abstractNumId w:val="18"/>
  </w:num>
  <w:num w:numId="18">
    <w:abstractNumId w:val="13"/>
  </w:num>
  <w:num w:numId="19">
    <w:abstractNumId w:val="35"/>
  </w:num>
  <w:num w:numId="20">
    <w:abstractNumId w:val="23"/>
  </w:num>
  <w:num w:numId="21">
    <w:abstractNumId w:val="22"/>
  </w:num>
  <w:num w:numId="22">
    <w:abstractNumId w:val="40"/>
  </w:num>
  <w:num w:numId="23">
    <w:abstractNumId w:val="42"/>
  </w:num>
  <w:num w:numId="24">
    <w:abstractNumId w:val="34"/>
  </w:num>
  <w:num w:numId="25">
    <w:abstractNumId w:val="12"/>
  </w:num>
  <w:num w:numId="26">
    <w:abstractNumId w:val="25"/>
  </w:num>
  <w:num w:numId="27">
    <w:abstractNumId w:val="9"/>
  </w:num>
  <w:num w:numId="28">
    <w:abstractNumId w:val="39"/>
  </w:num>
  <w:num w:numId="29">
    <w:abstractNumId w:val="26"/>
  </w:num>
  <w:num w:numId="30">
    <w:abstractNumId w:val="2"/>
  </w:num>
  <w:num w:numId="31">
    <w:abstractNumId w:val="8"/>
  </w:num>
  <w:num w:numId="32">
    <w:abstractNumId w:val="20"/>
  </w:num>
  <w:num w:numId="33">
    <w:abstractNumId w:val="33"/>
  </w:num>
  <w:num w:numId="34">
    <w:abstractNumId w:val="28"/>
  </w:num>
  <w:num w:numId="35">
    <w:abstractNumId w:val="19"/>
  </w:num>
  <w:num w:numId="36">
    <w:abstractNumId w:val="3"/>
  </w:num>
  <w:num w:numId="37">
    <w:abstractNumId w:val="37"/>
  </w:num>
  <w:num w:numId="38">
    <w:abstractNumId w:val="1"/>
  </w:num>
  <w:num w:numId="39">
    <w:abstractNumId w:val="24"/>
  </w:num>
  <w:num w:numId="40">
    <w:abstractNumId w:val="14"/>
  </w:num>
  <w:num w:numId="41">
    <w:abstractNumId w:val="21"/>
  </w:num>
  <w:num w:numId="42">
    <w:abstractNumId w:val="30"/>
  </w:num>
  <w:num w:numId="43">
    <w:abstractNumId w:val="10"/>
  </w:num>
  <w:num w:numId="44">
    <w:abstractNumId w:val="6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A3"/>
    <w:rsid w:val="00007846"/>
    <w:rsid w:val="00036328"/>
    <w:rsid w:val="0005271F"/>
    <w:rsid w:val="000A03DB"/>
    <w:rsid w:val="000C57CF"/>
    <w:rsid w:val="000E0A22"/>
    <w:rsid w:val="000F60D4"/>
    <w:rsid w:val="0019399D"/>
    <w:rsid w:val="001E6710"/>
    <w:rsid w:val="00211164"/>
    <w:rsid w:val="002C20DE"/>
    <w:rsid w:val="00333C40"/>
    <w:rsid w:val="0034404C"/>
    <w:rsid w:val="00386F76"/>
    <w:rsid w:val="00396344"/>
    <w:rsid w:val="004B4358"/>
    <w:rsid w:val="004E05D3"/>
    <w:rsid w:val="004E11BE"/>
    <w:rsid w:val="005421EB"/>
    <w:rsid w:val="00553D3C"/>
    <w:rsid w:val="00554CA4"/>
    <w:rsid w:val="00587498"/>
    <w:rsid w:val="00590C12"/>
    <w:rsid w:val="0063165A"/>
    <w:rsid w:val="006622C0"/>
    <w:rsid w:val="00673490"/>
    <w:rsid w:val="00681FA3"/>
    <w:rsid w:val="00686C37"/>
    <w:rsid w:val="006960E7"/>
    <w:rsid w:val="006B4F81"/>
    <w:rsid w:val="006C76FB"/>
    <w:rsid w:val="00706910"/>
    <w:rsid w:val="00735400"/>
    <w:rsid w:val="00793DFD"/>
    <w:rsid w:val="007A14BD"/>
    <w:rsid w:val="007B7D08"/>
    <w:rsid w:val="007D491B"/>
    <w:rsid w:val="007F63BD"/>
    <w:rsid w:val="0085619E"/>
    <w:rsid w:val="00865F4D"/>
    <w:rsid w:val="00875868"/>
    <w:rsid w:val="008D3303"/>
    <w:rsid w:val="008D3448"/>
    <w:rsid w:val="008D4E6A"/>
    <w:rsid w:val="0094337E"/>
    <w:rsid w:val="0096589C"/>
    <w:rsid w:val="009773FC"/>
    <w:rsid w:val="00984803"/>
    <w:rsid w:val="00A04B5C"/>
    <w:rsid w:val="00A10006"/>
    <w:rsid w:val="00A2171E"/>
    <w:rsid w:val="00A411BF"/>
    <w:rsid w:val="00AA6E4C"/>
    <w:rsid w:val="00B53C43"/>
    <w:rsid w:val="00B545BD"/>
    <w:rsid w:val="00B65EF8"/>
    <w:rsid w:val="00BF0999"/>
    <w:rsid w:val="00C268F2"/>
    <w:rsid w:val="00C34924"/>
    <w:rsid w:val="00C360CA"/>
    <w:rsid w:val="00C70A0F"/>
    <w:rsid w:val="00C837D4"/>
    <w:rsid w:val="00CF291B"/>
    <w:rsid w:val="00CF590B"/>
    <w:rsid w:val="00D114A6"/>
    <w:rsid w:val="00D274AA"/>
    <w:rsid w:val="00D644A9"/>
    <w:rsid w:val="00D816B6"/>
    <w:rsid w:val="00D91685"/>
    <w:rsid w:val="00D9535F"/>
    <w:rsid w:val="00E32093"/>
    <w:rsid w:val="00E5325D"/>
    <w:rsid w:val="00E63851"/>
    <w:rsid w:val="00EB1CD3"/>
    <w:rsid w:val="00EB64B2"/>
    <w:rsid w:val="00EF7939"/>
    <w:rsid w:val="00F45B81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D36A"/>
  <w15:chartTrackingRefBased/>
  <w15:docId w15:val="{AC4571DB-4724-466B-BF51-F63F983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F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 Spacing"/>
    <w:uiPriority w:val="1"/>
    <w:qFormat/>
    <w:rsid w:val="00681FA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681FA3"/>
    <w:pPr>
      <w:ind w:left="720"/>
      <w:contextualSpacing/>
    </w:pPr>
  </w:style>
  <w:style w:type="character" w:customStyle="1" w:styleId="a7">
    <w:name w:val="Сноска_"/>
    <w:basedOn w:val="a0"/>
    <w:link w:val="a8"/>
    <w:rsid w:val="00EB64B2"/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Основной текст_"/>
    <w:basedOn w:val="a0"/>
    <w:link w:val="11"/>
    <w:rsid w:val="00EB64B2"/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EB64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EB64B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EB64B2"/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EB64B2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0"/>
    <w:link w:val="ad"/>
    <w:rsid w:val="00EB64B2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EB64B2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Сноска"/>
    <w:basedOn w:val="a"/>
    <w:link w:val="a7"/>
    <w:rsid w:val="00EB64B2"/>
    <w:pPr>
      <w:widowControl w:val="0"/>
      <w:spacing w:after="0" w:line="240" w:lineRule="auto"/>
    </w:pPr>
    <w:rPr>
      <w:rFonts w:ascii="Times New Roman" w:hAnsi="Times New Roman"/>
      <w:color w:val="auto"/>
      <w:sz w:val="19"/>
      <w:szCs w:val="19"/>
      <w:lang w:eastAsia="en-US"/>
    </w:rPr>
  </w:style>
  <w:style w:type="paragraph" w:customStyle="1" w:styleId="11">
    <w:name w:val="Основной текст1"/>
    <w:basedOn w:val="a"/>
    <w:link w:val="a9"/>
    <w:rsid w:val="00EB64B2"/>
    <w:pPr>
      <w:widowControl w:val="0"/>
      <w:spacing w:after="0" w:line="259" w:lineRule="auto"/>
      <w:ind w:firstLine="400"/>
    </w:pPr>
    <w:rPr>
      <w:rFonts w:ascii="Times New Roman" w:hAnsi="Times New Roman"/>
      <w:color w:val="auto"/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EB64B2"/>
    <w:pPr>
      <w:widowControl w:val="0"/>
      <w:spacing w:after="300" w:line="259" w:lineRule="auto"/>
      <w:jc w:val="center"/>
      <w:outlineLvl w:val="0"/>
    </w:pPr>
    <w:rPr>
      <w:rFonts w:ascii="Times New Roman" w:hAnsi="Times New Roman"/>
      <w:b/>
      <w:bCs/>
      <w:color w:val="auto"/>
      <w:sz w:val="26"/>
      <w:szCs w:val="26"/>
      <w:lang w:eastAsia="en-US"/>
    </w:rPr>
  </w:style>
  <w:style w:type="paragraph" w:customStyle="1" w:styleId="20">
    <w:name w:val="Колонтитул (2)"/>
    <w:basedOn w:val="a"/>
    <w:link w:val="2"/>
    <w:rsid w:val="00EB64B2"/>
    <w:pPr>
      <w:widowControl w:val="0"/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paragraph" w:customStyle="1" w:styleId="22">
    <w:name w:val="Основной текст (2)"/>
    <w:basedOn w:val="a"/>
    <w:link w:val="21"/>
    <w:rsid w:val="00EB64B2"/>
    <w:pPr>
      <w:widowControl w:val="0"/>
      <w:spacing w:after="0" w:line="264" w:lineRule="auto"/>
      <w:jc w:val="center"/>
    </w:pPr>
    <w:rPr>
      <w:rFonts w:ascii="Times New Roman" w:hAnsi="Times New Roman"/>
      <w:color w:val="auto"/>
      <w:szCs w:val="22"/>
      <w:lang w:eastAsia="en-US"/>
    </w:rPr>
  </w:style>
  <w:style w:type="paragraph" w:customStyle="1" w:styleId="ab">
    <w:name w:val="Подпись к таблице"/>
    <w:basedOn w:val="a"/>
    <w:link w:val="aa"/>
    <w:rsid w:val="00EB64B2"/>
    <w:pPr>
      <w:widowControl w:val="0"/>
      <w:spacing w:after="0" w:line="262" w:lineRule="auto"/>
      <w:ind w:firstLine="680"/>
    </w:pPr>
    <w:rPr>
      <w:rFonts w:ascii="Times New Roman" w:hAnsi="Times New Roman"/>
      <w:color w:val="auto"/>
      <w:szCs w:val="22"/>
      <w:lang w:eastAsia="en-US"/>
    </w:rPr>
  </w:style>
  <w:style w:type="paragraph" w:customStyle="1" w:styleId="ad">
    <w:name w:val="Другое"/>
    <w:basedOn w:val="a"/>
    <w:link w:val="ac"/>
    <w:rsid w:val="00EB64B2"/>
    <w:pPr>
      <w:widowControl w:val="0"/>
      <w:spacing w:after="0" w:line="259" w:lineRule="auto"/>
      <w:ind w:firstLine="400"/>
    </w:pPr>
    <w:rPr>
      <w:rFonts w:ascii="Times New Roman" w:hAnsi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B64B2"/>
    <w:pPr>
      <w:widowControl w:val="0"/>
      <w:spacing w:after="0" w:line="240" w:lineRule="auto"/>
      <w:ind w:left="9420"/>
    </w:pPr>
    <w:rPr>
      <w:rFonts w:ascii="Times New Roman" w:hAnsi="Times New Roman"/>
      <w:color w:val="auto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7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footer"/>
    <w:basedOn w:val="a"/>
    <w:link w:val="af"/>
    <w:uiPriority w:val="99"/>
    <w:unhideWhenUsed/>
    <w:rsid w:val="0005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71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000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2">
    <w:name w:val="Table Grid"/>
    <w:aliases w:val="Сетка таблицы GR"/>
    <w:basedOn w:val="a1"/>
    <w:uiPriority w:val="39"/>
    <w:rsid w:val="00A4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411BF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411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411BF"/>
    <w:rPr>
      <w:vertAlign w:val="superscript"/>
    </w:rPr>
  </w:style>
  <w:style w:type="table" w:customStyle="1" w:styleId="GR1">
    <w:name w:val="Сетка таблицы GR1"/>
    <w:basedOn w:val="a1"/>
    <w:next w:val="af2"/>
    <w:uiPriority w:val="39"/>
    <w:rsid w:val="002C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34A2-65AA-4C74-A9D0-EAD83E03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3</cp:revision>
  <cp:lastPrinted>2024-10-28T09:03:00Z</cp:lastPrinted>
  <dcterms:created xsi:type="dcterms:W3CDTF">2024-10-30T07:15:00Z</dcterms:created>
  <dcterms:modified xsi:type="dcterms:W3CDTF">2024-10-30T07:19:00Z</dcterms:modified>
</cp:coreProperties>
</file>