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widowControl w:val="off"/>
        <w:rPr>
          <w:rFonts w:eastAsia="Times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"/>
          <w:b/>
          <w:color w:val="000000"/>
        </w:rPr>
      </w:r>
      <w:r>
        <w:rPr>
          <w:rFonts w:eastAsia="Times"/>
          <w:b/>
          <w:color w:val="000000"/>
        </w:rPr>
      </w:r>
      <w:r>
        <w:rPr>
          <w:rFonts w:eastAsia="Times"/>
          <w:b/>
          <w:color w:val="000000"/>
        </w:rPr>
      </w:r>
    </w:p>
    <w:p>
      <w:pPr>
        <w:jc w:val="center"/>
        <w:spacing w:line="240" w:lineRule="auto"/>
        <w:widowControl w:val="off"/>
        <w:rPr>
          <w:rFonts w:eastAsia="Times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"/>
          <w:b/>
          <w:color w:val="000000"/>
        </w:rPr>
        <w:t xml:space="preserve">План мероприятий </w:t>
      </w:r>
      <w:r>
        <w:rPr>
          <w:rFonts w:eastAsia="Times"/>
          <w:b/>
          <w:color w:val="000000"/>
        </w:rPr>
        <w:t xml:space="preserve">по смене мастер-ключей защищенной сети передачи данных Ивановской области </w:t>
      </w:r>
      <w:r>
        <w:rPr>
          <w:rFonts w:eastAsia="Times"/>
          <w:b/>
          <w:color w:val="000000"/>
        </w:rPr>
        <w:t xml:space="preserve">(сеть 2421)</w:t>
      </w:r>
      <w:r>
        <w:rPr>
          <w:rFonts w:eastAsia="Times"/>
          <w:b/>
          <w:color w:val="000000"/>
        </w:rPr>
      </w:r>
      <w:r>
        <w:rPr>
          <w:rFonts w:eastAsia="Times"/>
          <w:b/>
          <w:color w:val="000000"/>
        </w:rPr>
      </w:r>
    </w:p>
    <w:p>
      <w:pPr>
        <w:ind w:firstLine="720"/>
        <w:spacing w:line="276" w:lineRule="auto"/>
        <w:widowControl w:val="off"/>
        <w:tabs>
          <w:tab w:val="left" w:pos="4965" w:leader="none"/>
        </w:tabs>
        <w:rPr>
          <w:rFonts w:eastAsia="Times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"/>
          <w:b/>
          <w:color w:val="000000"/>
        </w:rPr>
      </w:r>
      <w:r>
        <w:rPr>
          <w:rFonts w:eastAsia="Times"/>
          <w:b/>
          <w:color w:val="000000"/>
        </w:rPr>
      </w:r>
      <w:r>
        <w:rPr>
          <w:rFonts w:eastAsia="Times"/>
          <w:b/>
          <w:color w:val="000000"/>
        </w:rPr>
      </w:r>
    </w:p>
    <w:tbl>
      <w:tblPr>
        <w:tblW w:w="1558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681"/>
        <w:gridCol w:w="3845"/>
        <w:gridCol w:w="3402"/>
        <w:gridCol w:w="3969"/>
        <w:gridCol w:w="3686"/>
      </w:tblGrid>
      <w:tr>
        <w:tblPrEx/>
        <w:trPr>
          <w:trHeight w:val="572"/>
        </w:trPr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68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84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  <w:t xml:space="preserve">Мероприятие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  <w:t xml:space="preserve">Срок исполнения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  <w:t xml:space="preserve">Информация по мероприятию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  <w:t xml:space="preserve">Ответственные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68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t xml:space="preserve">1.</w:t>
            </w:r>
            <w:r/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845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Подготовка рабочих мест организаций к смене мастер-ключей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01.09.2025-02.09.2025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Направление информационных писем, направление инструкций в головные организации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ДепРИО</w:t>
            </w:r>
            <w:r>
              <w:rPr>
                <w:color w:val="000000"/>
              </w:rPr>
              <w:t xml:space="preserve"> Ивановской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681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845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03.09.2025-04.09.2025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Направление информационных писем, направление инструкций в </w:t>
            </w:r>
            <w:r>
              <w:rPr>
                <w:color w:val="000000"/>
              </w:rPr>
              <w:t xml:space="preserve">подведомственные организации, территориальные органы, организации, находящиеся на территории </w:t>
            </w:r>
            <w:r>
              <w:rPr>
                <w:color w:val="000000"/>
              </w:rPr>
              <w:t xml:space="preserve">муниципальных образований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Организации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3"/>
          <w:trHeight w:val="60"/>
        </w:trPr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68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t xml:space="preserve">2.</w:t>
            </w:r>
            <w:r/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845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Смена мастер-ключей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681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845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01.09.2025-12.09.2025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Подготовка резервных копий конфигураций координаторов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</w:rPr>
              <w:t xml:space="preserve">ДепРИО</w:t>
            </w:r>
            <w:r>
              <w:rPr>
                <w:color w:val="000000"/>
              </w:rPr>
              <w:t xml:space="preserve"> Ивановской области </w:t>
            </w:r>
            <w:r/>
          </w:p>
        </w:tc>
      </w:tr>
      <w:tr>
        <w:tblPrEx/>
        <w:trPr/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681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845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15.09.2025-19.09.2025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Создание нового мастер-ключа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</w:rPr>
              <w:t xml:space="preserve">ДепРИО</w:t>
            </w:r>
            <w:r>
              <w:rPr>
                <w:color w:val="000000"/>
              </w:rPr>
              <w:t xml:space="preserve"> Ивановской области </w:t>
            </w:r>
            <w:r/>
          </w:p>
        </w:tc>
      </w:tr>
      <w:tr>
        <w:tblPrEx/>
        <w:trPr>
          <w:trHeight w:val="60"/>
        </w:trPr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681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845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22.09.2025-23.09.2025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Направление мастер-ключа на узлы связи (</w:t>
            </w:r>
            <w:r>
              <w:rPr>
                <w:color w:val="000000"/>
                <w:lang w:val="en-US"/>
              </w:rPr>
              <w:t xml:space="preserve">ViPNet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Client</w:t>
            </w:r>
            <w:r>
              <w:rPr>
                <w:color w:val="000000"/>
              </w:rPr>
              <w:t xml:space="preserve">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</w:rPr>
              <w:t xml:space="preserve">ДепРИО</w:t>
            </w:r>
            <w:r>
              <w:rPr>
                <w:color w:val="000000"/>
              </w:rPr>
              <w:t xml:space="preserve"> Ивановской области </w:t>
            </w:r>
            <w:r/>
          </w:p>
        </w:tc>
      </w:tr>
      <w:tr>
        <w:tblPrEx/>
        <w:trPr/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681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845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402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  <w:t xml:space="preserve">.09.2025</w:t>
            </w:r>
            <w:r>
              <w:rPr>
                <w:color w:val="000000"/>
              </w:rPr>
              <w:t xml:space="preserve">-26</w:t>
            </w:r>
            <w:r>
              <w:rPr>
                <w:color w:val="000000"/>
              </w:rPr>
              <w:t xml:space="preserve">.09.2025</w:t>
            </w: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Направление мастер-ключа на узлы связи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ViPNet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Coordinator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</w:rPr>
              <w:t xml:space="preserve">ДепРИО</w:t>
            </w:r>
            <w:r>
              <w:rPr>
                <w:color w:val="000000"/>
              </w:rPr>
              <w:t xml:space="preserve"> Ивановской области </w:t>
            </w:r>
            <w:r/>
          </w:p>
        </w:tc>
      </w:tr>
      <w:tr>
        <w:tblPrEx/>
        <w:trPr>
          <w:trHeight w:val="60"/>
        </w:trPr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681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845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22.09.2025-26.09.2025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Применение мастер-ключа на узлах связи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ДепРИО</w:t>
            </w:r>
            <w:r>
              <w:rPr>
                <w:color w:val="000000"/>
              </w:rPr>
              <w:t xml:space="preserve"> Ивановской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68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t xml:space="preserve">5.</w:t>
            </w:r>
            <w:r/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845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Устранение неполадок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29.09.2025 – до устранения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Выявление проблемных узлов связи после обновления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ДепРИО</w:t>
            </w:r>
            <w:r>
              <w:rPr>
                <w:color w:val="000000"/>
              </w:rPr>
              <w:t xml:space="preserve"> Ивановской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0"/>
        </w:trPr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681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845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06.10.2025 – 24.10.2025 (в соответствии с графиком)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Получение новой ключевой информации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  <w:t xml:space="preserve">ДепРИО</w:t>
            </w:r>
            <w:r>
              <w:rPr>
                <w:color w:val="000000"/>
              </w:rPr>
              <w:t xml:space="preserve"> Ивановской области</w:t>
            </w:r>
            <w:r>
              <w:rPr>
                <w:color w:val="000000"/>
              </w:rPr>
              <w:t xml:space="preserve">, Организации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sectPr>
      <w:footnotePr/>
      <w:endnotePr/>
      <w:type w:val="nextPage"/>
      <w:pgSz w:w="16840" w:h="11907" w:orient="landscape"/>
      <w:pgMar w:top="567" w:right="538" w:bottom="567" w:left="567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pPr>
      <w:jc w:val="both"/>
      <w:spacing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user</cp:lastModifiedBy>
  <cp:revision>9</cp:revision>
  <dcterms:created xsi:type="dcterms:W3CDTF">2024-07-09T12:02:00Z</dcterms:created>
  <dcterms:modified xsi:type="dcterms:W3CDTF">2025-08-27T15:05:03Z</dcterms:modified>
</cp:coreProperties>
</file>